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AB" w:rsidRPr="008F3B71" w:rsidRDefault="006D197E" w:rsidP="008F3B71">
      <w:pPr>
        <w:rPr>
          <w:b/>
          <w:sz w:val="28"/>
        </w:rPr>
      </w:pPr>
      <w:r w:rsidRPr="008F3B71">
        <w:rPr>
          <w:b/>
          <w:sz w:val="28"/>
        </w:rPr>
        <w:t>Great Expectations – from Intent to Entrepreneur</w:t>
      </w:r>
    </w:p>
    <w:p w:rsidR="00BC3D0C" w:rsidRPr="00E73D64" w:rsidRDefault="00BC3D0C" w:rsidP="008F3B71">
      <w:pPr>
        <w:rPr>
          <w:b/>
          <w:sz w:val="24"/>
        </w:rPr>
      </w:pPr>
      <w:r w:rsidRPr="00E73D64">
        <w:rPr>
          <w:b/>
          <w:sz w:val="24"/>
        </w:rPr>
        <w:t xml:space="preserve">The Co-evolution of Creative Graduates and their </w:t>
      </w:r>
      <w:r w:rsidR="006D197E" w:rsidRPr="00E73D64">
        <w:rPr>
          <w:b/>
          <w:sz w:val="24"/>
        </w:rPr>
        <w:t xml:space="preserve">New </w:t>
      </w:r>
      <w:r w:rsidRPr="00E73D64">
        <w:rPr>
          <w:b/>
          <w:sz w:val="24"/>
        </w:rPr>
        <w:t>Businesses.</w:t>
      </w:r>
    </w:p>
    <w:p w:rsidR="00E627DE" w:rsidRPr="008F3B71" w:rsidRDefault="00E627DE" w:rsidP="008F3B71">
      <w:pPr>
        <w:rPr>
          <w:b/>
          <w:sz w:val="28"/>
        </w:rPr>
      </w:pPr>
      <w:r w:rsidRPr="008F3B71">
        <w:rPr>
          <w:b/>
          <w:sz w:val="28"/>
        </w:rPr>
        <w:t>Progression Report: Richard Hanage – May 2011</w:t>
      </w:r>
    </w:p>
    <w:p w:rsidR="009E741D" w:rsidRDefault="00EC3079" w:rsidP="008F3B71">
      <w:pPr>
        <w:rPr>
          <w:i/>
          <w:u w:val="single"/>
        </w:rPr>
      </w:pPr>
      <w:r w:rsidRPr="00261544">
        <w:rPr>
          <w:b/>
          <w:i/>
          <w:u w:val="single"/>
        </w:rPr>
        <w:t>NOTE:</w:t>
      </w:r>
      <w:r w:rsidRPr="00261544">
        <w:rPr>
          <w:i/>
          <w:u w:val="single"/>
        </w:rPr>
        <w:t xml:space="preserve"> </w:t>
      </w:r>
      <w:r w:rsidR="009E741D" w:rsidRPr="00261544">
        <w:rPr>
          <w:i/>
          <w:u w:val="single"/>
        </w:rPr>
        <w:t xml:space="preserve">This report is based </w:t>
      </w:r>
      <w:r w:rsidR="005C527E">
        <w:rPr>
          <w:i/>
          <w:u w:val="single"/>
        </w:rPr>
        <w:t xml:space="preserve">mainly </w:t>
      </w:r>
      <w:r w:rsidR="009E741D" w:rsidRPr="00261544">
        <w:rPr>
          <w:i/>
          <w:u w:val="single"/>
        </w:rPr>
        <w:t xml:space="preserve">on extracts from the first four draft chapters of my </w:t>
      </w:r>
      <w:r w:rsidR="005C527E">
        <w:rPr>
          <w:i/>
          <w:u w:val="single"/>
        </w:rPr>
        <w:t xml:space="preserve">thesis (110 pages). </w:t>
      </w:r>
    </w:p>
    <w:p w:rsidR="00D657EE" w:rsidRPr="00C46A4E" w:rsidRDefault="00D657EE" w:rsidP="00D657EE">
      <w:pPr>
        <w:pStyle w:val="Header"/>
        <w:spacing w:line="360" w:lineRule="auto"/>
        <w:jc w:val="both"/>
        <w:rPr>
          <w:rFonts w:cstheme="minorHAnsi"/>
          <w:b/>
          <w:sz w:val="24"/>
        </w:rPr>
      </w:pPr>
      <w:r w:rsidRPr="00C46A4E">
        <w:rPr>
          <w:rFonts w:cstheme="minorHAnsi"/>
          <w:b/>
          <w:sz w:val="24"/>
        </w:rPr>
        <w:t>Abstract</w:t>
      </w:r>
    </w:p>
    <w:p w:rsidR="00D657EE" w:rsidRDefault="00D657EE" w:rsidP="00D657EE">
      <w:r w:rsidRPr="0031110B">
        <w:t>I am a self-employed small business trainer/adviser, working m</w:t>
      </w:r>
      <w:r>
        <w:t xml:space="preserve">ainly in the University sector and I chose the scope of my PhD to be complementary to my work. </w:t>
      </w:r>
      <w:r w:rsidR="00A753A7">
        <w:t xml:space="preserve">It </w:t>
      </w:r>
      <w:r>
        <w:t>comprises a</w:t>
      </w:r>
      <w:r w:rsidR="00E73D64">
        <w:t xml:space="preserve"> </w:t>
      </w:r>
      <w:r>
        <w:t xml:space="preserve">longitudinal study of nascent </w:t>
      </w:r>
      <w:r w:rsidR="00A753A7">
        <w:t xml:space="preserve">graduate </w:t>
      </w:r>
      <w:r>
        <w:t>entrepreneur</w:t>
      </w:r>
      <w:r w:rsidR="00A753A7">
        <w:t>s</w:t>
      </w:r>
      <w:r>
        <w:t xml:space="preserve"> (NAGRENTs) from creative </w:t>
      </w:r>
      <w:r w:rsidR="00E73D64">
        <w:t xml:space="preserve">degree </w:t>
      </w:r>
      <w:r>
        <w:t xml:space="preserve">subjects, starting </w:t>
      </w:r>
      <w:r w:rsidR="00A753A7">
        <w:t>a creative business</w:t>
      </w:r>
      <w:r>
        <w:t xml:space="preserve">. </w:t>
      </w:r>
      <w:r w:rsidR="00A753A7">
        <w:t>In the literature t</w:t>
      </w:r>
      <w:r>
        <w:t xml:space="preserve">here is very little longitudinal research into graduate business start-ups and even less for the creative sector, despite the perceived importance of both to the UK economy. This study should therefore fill gaps in knowledge and understanding of an under-researched and important area. </w:t>
      </w:r>
      <w:r w:rsidR="00A753A7">
        <w:t>As</w:t>
      </w:r>
      <w:r>
        <w:t xml:space="preserve"> a</w:t>
      </w:r>
      <w:r w:rsidRPr="0076314F">
        <w:t xml:space="preserve">n objective of the </w:t>
      </w:r>
      <w:r w:rsidR="00A753A7">
        <w:t>research</w:t>
      </w:r>
      <w:r w:rsidRPr="0076314F">
        <w:t xml:space="preserve"> is to </w:t>
      </w:r>
      <w:r>
        <w:t xml:space="preserve">suggest practical </w:t>
      </w:r>
      <w:r w:rsidR="00C46A4E">
        <w:t>ideas</w:t>
      </w:r>
      <w:r>
        <w:t xml:space="preserve"> for practitioners</w:t>
      </w:r>
      <w:r w:rsidR="00C46A4E">
        <w:t>,</w:t>
      </w:r>
      <w:r>
        <w:t xml:space="preserve"> a </w:t>
      </w:r>
      <w:r w:rsidRPr="0076314F">
        <w:t xml:space="preserve"> theory-building </w:t>
      </w:r>
      <w:r>
        <w:t xml:space="preserve">approach is being taken based on </w:t>
      </w:r>
      <w:proofErr w:type="spellStart"/>
      <w:r w:rsidRPr="0076314F">
        <w:t>Eisenhardt’s</w:t>
      </w:r>
      <w:proofErr w:type="spellEnd"/>
      <w:r w:rsidRPr="0076314F">
        <w:t xml:space="preserve"> </w:t>
      </w:r>
      <w:r w:rsidRPr="0076314F">
        <w:fldChar w:fldCharType="begin"/>
      </w:r>
      <w:r>
        <w:instrText xml:space="preserve"> ADDIN EN.CITE &lt;EndNote&gt;&lt;Cite ExcludeAuth="1"&gt;&lt;Author&gt;Eisenhardt&lt;/Author&gt;&lt;Year&gt;1989&lt;/Year&gt;&lt;RecNum&gt;354&lt;/RecNum&gt;&lt;DisplayText&gt;(1989)&lt;/DisplayText&gt;&lt;record&gt;&lt;rec-number&gt;354&lt;/rec-number&gt;&lt;foreign-keys&gt;&lt;key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rsidRPr="0076314F">
        <w:fldChar w:fldCharType="separate"/>
      </w:r>
      <w:r>
        <w:rPr>
          <w:noProof/>
        </w:rPr>
        <w:t>(</w:t>
      </w:r>
      <w:hyperlink w:anchor="_ENREF_18" w:tooltip="Eisenhardt, 1989 #354" w:history="1">
        <w:r w:rsidR="005A3546">
          <w:rPr>
            <w:noProof/>
          </w:rPr>
          <w:t>1989</w:t>
        </w:r>
      </w:hyperlink>
      <w:r>
        <w:rPr>
          <w:noProof/>
        </w:rPr>
        <w:t>)</w:t>
      </w:r>
      <w:r w:rsidRPr="0076314F">
        <w:fldChar w:fldCharType="end"/>
      </w:r>
      <w:r w:rsidRPr="0076314F">
        <w:t xml:space="preserve"> </w:t>
      </w:r>
      <w:r>
        <w:t>work</w:t>
      </w:r>
      <w:r w:rsidRPr="0076314F">
        <w:t xml:space="preserve"> </w:t>
      </w:r>
      <w:r>
        <w:t xml:space="preserve">on </w:t>
      </w:r>
      <w:r w:rsidRPr="0076314F">
        <w:t xml:space="preserve">building theories from case study research </w:t>
      </w:r>
    </w:p>
    <w:p w:rsidR="00BA2336" w:rsidRDefault="00D657EE" w:rsidP="00D657EE">
      <w:r>
        <w:t xml:space="preserve">The research will comprise multiple comparative case-studies </w:t>
      </w:r>
      <w:r w:rsidR="00E73D64">
        <w:fldChar w:fldCharType="begin"/>
      </w:r>
      <w:r w:rsidR="00E73D64">
        <w:instrText xml:space="preserve"> ADDIN EN.CITE &lt;EndNote&gt;&lt;Cite&gt;&lt;Author&gt;Yin&lt;/Author&gt;&lt;Year&gt;2009&lt;/Year&gt;&lt;RecNum&gt;268&lt;/RecNum&gt;&lt;DisplayText&gt;(Yin, 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rsidR="00E73D64">
        <w:fldChar w:fldCharType="separate"/>
      </w:r>
      <w:r w:rsidR="00E73D64">
        <w:rPr>
          <w:noProof/>
        </w:rPr>
        <w:t>(</w:t>
      </w:r>
      <w:hyperlink w:anchor="_ENREF_56" w:tooltip="Yin, 2009 #268" w:history="1">
        <w:r w:rsidR="005A3546">
          <w:rPr>
            <w:noProof/>
          </w:rPr>
          <w:t>Yin, 2009</w:t>
        </w:r>
      </w:hyperlink>
      <w:r w:rsidR="00E73D64">
        <w:rPr>
          <w:noProof/>
        </w:rPr>
        <w:t>)</w:t>
      </w:r>
      <w:r w:rsidR="00E73D64">
        <w:fldChar w:fldCharType="end"/>
      </w:r>
      <w:r w:rsidR="00E73D64">
        <w:t xml:space="preserve"> </w:t>
      </w:r>
      <w:r>
        <w:t xml:space="preserve"> over a period of up to four years per participant. </w:t>
      </w:r>
      <w:r w:rsidR="00AE37A0">
        <w:t>At present seven</w:t>
      </w:r>
      <w:r>
        <w:t xml:space="preserve"> NA</w:t>
      </w:r>
      <w:r w:rsidR="00AE37A0">
        <w:t xml:space="preserve">GRENTs </w:t>
      </w:r>
      <w:r w:rsidR="00E73D64">
        <w:t xml:space="preserve">are </w:t>
      </w:r>
      <w:r w:rsidR="00AE37A0">
        <w:t>being studied, of which three</w:t>
      </w:r>
      <w:r>
        <w:t xml:space="preserve"> have already been involved for over 18 months, and have proved to be very valuable in shaping the research process and initial concepts. There are two stages to the investigation. The first is retrospective research into the </w:t>
      </w:r>
      <w:r w:rsidR="00A753A7">
        <w:t xml:space="preserve">factors </w:t>
      </w:r>
      <w:r>
        <w:t xml:space="preserve">which led to the NAGRENTs </w:t>
      </w:r>
      <w:r w:rsidR="005C527E">
        <w:t>to declare</w:t>
      </w:r>
      <w:r>
        <w:t xml:space="preserve"> an intent to start a business. The second stage is </w:t>
      </w:r>
      <w:r w:rsidR="005C527E">
        <w:t xml:space="preserve">longitudinal </w:t>
      </w:r>
      <w:r>
        <w:t xml:space="preserve">research into the business start-up and progress over </w:t>
      </w:r>
      <w:r w:rsidR="00AE37A0">
        <w:t xml:space="preserve">up to </w:t>
      </w:r>
      <w:r>
        <w:t>four years. A particular are</w:t>
      </w:r>
      <w:r w:rsidR="00E73D64">
        <w:t>a</w:t>
      </w:r>
      <w:r>
        <w:t xml:space="preserve"> of interest is the ‘co-evolution’ of the NAGRENTs’ personal, artistic and business lives.</w:t>
      </w:r>
      <w:r w:rsidR="005C527E">
        <w:t xml:space="preserve"> </w:t>
      </w:r>
    </w:p>
    <w:p w:rsidR="00D657EE" w:rsidRDefault="00D657EE" w:rsidP="00D657EE">
      <w:r>
        <w:t>Data collection is well on target and there is now enough material for the early stages of data analysis to commence. I expect the methodological approach to develop iteratively as data is analysed and new insights emerge</w:t>
      </w:r>
      <w:r w:rsidR="00AE37A0">
        <w:t xml:space="preserve"> </w:t>
      </w:r>
      <w:r w:rsidR="00AE37A0">
        <w:fldChar w:fldCharType="begin"/>
      </w:r>
      <w:r w:rsidR="00AE37A0">
        <w:instrText xml:space="preserve"> ADDIN EN.CITE &lt;EndNote&gt;&lt;Cite&gt;&lt;Author&gt;Pettigrew&lt;/Author&gt;&lt;Year&gt;1990&lt;/Year&gt;&lt;RecNum&gt;358&lt;/RecNum&gt;&lt;DisplayText&gt;(Pettigrew, 1990)&lt;/DisplayText&gt;&lt;record&gt;&lt;rec-number&gt;358&lt;/rec-number&gt;&lt;foreign-keys&gt;&lt;key app="EN" db-id="zwrfwfadtd9ff3evtvevvawntxpstwe5xdpf"&gt;358&lt;/key&gt;&lt;/foreign-keys&gt;&lt;ref-type name="Journal Article"&gt;17&lt;/ref-type&gt;&lt;contributors&gt;&lt;authors&gt;&lt;author&gt;Pettigrew, A. M.&lt;/author&gt;&lt;/authors&gt;&lt;/contributors&gt;&lt;titles&gt;&lt;title&gt;Longitudinal Field Research on Change: Theory and Practice&lt;/title&gt;&lt;secondary-title&gt;Organisation Science&lt;/secondary-title&gt;&lt;/titles&gt;&lt;periodical&gt;&lt;full-title&gt;Organisation Science&lt;/full-title&gt;&lt;/periodical&gt;&lt;pages&gt;267-292&lt;/pages&gt;&lt;volume&gt;1&lt;/volume&gt;&lt;number&gt;3&lt;/number&gt;&lt;dates&gt;&lt;year&gt;1990&lt;/year&gt;&lt;/dates&gt;&lt;urls&gt;&lt;/urls&gt;&lt;research-notes&gt;Very useful on longitudinal research&lt;/research-notes&gt;&lt;/record&gt;&lt;/Cite&gt;&lt;/EndNote&gt;</w:instrText>
      </w:r>
      <w:r w:rsidR="00AE37A0">
        <w:fldChar w:fldCharType="separate"/>
      </w:r>
      <w:r w:rsidR="00AE37A0">
        <w:rPr>
          <w:noProof/>
        </w:rPr>
        <w:t>(</w:t>
      </w:r>
      <w:hyperlink w:anchor="_ENREF_40" w:tooltip="Pettigrew, 1990 #358" w:history="1">
        <w:r w:rsidR="005A3546">
          <w:rPr>
            <w:noProof/>
          </w:rPr>
          <w:t>Pettigrew, 1990</w:t>
        </w:r>
      </w:hyperlink>
      <w:r w:rsidR="00AE37A0">
        <w:rPr>
          <w:noProof/>
        </w:rPr>
        <w:t>)</w:t>
      </w:r>
      <w:r w:rsidR="00AE37A0">
        <w:fldChar w:fldCharType="end"/>
      </w:r>
      <w:r w:rsidR="00AE37A0">
        <w:t xml:space="preserve">. </w:t>
      </w:r>
      <w:r>
        <w:t xml:space="preserve">In order to extend the longitudinal data collection </w:t>
      </w:r>
      <w:r w:rsidR="00C46A4E">
        <w:t xml:space="preserve">for as much time </w:t>
      </w:r>
      <w:r>
        <w:t xml:space="preserve">as possible the current concurrent processes of reading, data collection, data analysis, conceptualisation and writing will continue until early 2014 at which point the focus will shift to finalising the thesis by October 2014. </w:t>
      </w:r>
    </w:p>
    <w:p w:rsidR="00A753A7" w:rsidRDefault="00D657EE">
      <w:r>
        <w:t>I presently see no reason to doubt that I will achieve these targets, particularly as I have scaled down my business activities to free up time for the research</w:t>
      </w:r>
      <w:r w:rsidR="00AE37A0">
        <w:t>.</w:t>
      </w:r>
    </w:p>
    <w:sdt>
      <w:sdtPr>
        <w:rPr>
          <w:rFonts w:ascii="Calibri" w:hAnsi="Calibri" w:cs="Calibri"/>
          <w:b/>
          <w:bCs/>
          <w:color w:val="244061" w:themeColor="accent1" w:themeShade="80"/>
          <w:sz w:val="22"/>
          <w:szCs w:val="22"/>
        </w:rPr>
        <w:id w:val="1811750588"/>
        <w:docPartObj>
          <w:docPartGallery w:val="Table of Contents"/>
          <w:docPartUnique/>
        </w:docPartObj>
      </w:sdtPr>
      <w:sdtEndPr>
        <w:rPr>
          <w:bCs w:val="0"/>
          <w:noProof/>
          <w:sz w:val="24"/>
          <w:szCs w:val="24"/>
        </w:rPr>
      </w:sdtEndPr>
      <w:sdtContent>
        <w:p w:rsidR="0005092A" w:rsidRPr="00BF7E25" w:rsidRDefault="0005092A" w:rsidP="003D5331">
          <w:pPr>
            <w:spacing w:after="0"/>
            <w:rPr>
              <w:rFonts w:asciiTheme="majorHAnsi" w:hAnsiTheme="majorHAnsi"/>
              <w:b/>
              <w:sz w:val="28"/>
            </w:rPr>
          </w:pPr>
          <w:r w:rsidRPr="00BF7E25">
            <w:rPr>
              <w:rFonts w:asciiTheme="majorHAnsi" w:hAnsiTheme="majorHAnsi"/>
              <w:b/>
              <w:sz w:val="28"/>
            </w:rPr>
            <w:t>Contents</w:t>
          </w:r>
        </w:p>
        <w:p w:rsidR="00C53F61" w:rsidRDefault="00EC3079">
          <w:pPr>
            <w:pStyle w:val="TOC1"/>
            <w:tabs>
              <w:tab w:val="right" w:leader="dot" w:pos="9016"/>
            </w:tabs>
            <w:rPr>
              <w:rFonts w:asciiTheme="minorHAnsi" w:eastAsiaTheme="minorEastAsia" w:hAnsiTheme="minorHAnsi" w:cstheme="minorBidi"/>
              <w:b w:val="0"/>
              <w:noProof/>
              <w:color w:val="auto"/>
              <w:sz w:val="22"/>
              <w:szCs w:val="22"/>
              <w:lang w:eastAsia="en-GB"/>
            </w:rPr>
          </w:pPr>
          <w:r>
            <w:fldChar w:fldCharType="begin"/>
          </w:r>
          <w:r>
            <w:instrText xml:space="preserve"> TOC \o "1-1" \h \z \u </w:instrText>
          </w:r>
          <w:r>
            <w:fldChar w:fldCharType="separate"/>
          </w:r>
          <w:hyperlink w:anchor="_Toc293256831" w:history="1">
            <w:r w:rsidR="00C53F61" w:rsidRPr="00916FFE">
              <w:rPr>
                <w:rStyle w:val="Hyperlink"/>
                <w:noProof/>
              </w:rPr>
              <w:t>Foreword</w:t>
            </w:r>
            <w:r w:rsidR="00C53F61">
              <w:rPr>
                <w:noProof/>
                <w:webHidden/>
              </w:rPr>
              <w:tab/>
            </w:r>
            <w:r w:rsidR="00C53F61">
              <w:rPr>
                <w:noProof/>
                <w:webHidden/>
              </w:rPr>
              <w:fldChar w:fldCharType="begin"/>
            </w:r>
            <w:r w:rsidR="00C53F61">
              <w:rPr>
                <w:noProof/>
                <w:webHidden/>
              </w:rPr>
              <w:instrText xml:space="preserve"> PAGEREF _Toc293256831 \h </w:instrText>
            </w:r>
            <w:r w:rsidR="00C53F61">
              <w:rPr>
                <w:noProof/>
                <w:webHidden/>
              </w:rPr>
            </w:r>
            <w:r w:rsidR="00C53F61">
              <w:rPr>
                <w:noProof/>
                <w:webHidden/>
              </w:rPr>
              <w:fldChar w:fldCharType="separate"/>
            </w:r>
            <w:r w:rsidR="00C53F61">
              <w:rPr>
                <w:noProof/>
                <w:webHidden/>
              </w:rPr>
              <w:t>2</w:t>
            </w:r>
            <w:r w:rsidR="00C53F61">
              <w:rPr>
                <w:noProof/>
                <w:webHidden/>
              </w:rPr>
              <w:fldChar w:fldCharType="end"/>
            </w:r>
          </w:hyperlink>
        </w:p>
        <w:p w:rsidR="00C53F61" w:rsidRDefault="00C53F61">
          <w:pPr>
            <w:pStyle w:val="TOC1"/>
            <w:tabs>
              <w:tab w:val="left" w:pos="440"/>
              <w:tab w:val="right" w:leader="dot" w:pos="9016"/>
            </w:tabs>
            <w:rPr>
              <w:rFonts w:asciiTheme="minorHAnsi" w:eastAsiaTheme="minorEastAsia" w:hAnsiTheme="minorHAnsi" w:cstheme="minorBidi"/>
              <w:b w:val="0"/>
              <w:noProof/>
              <w:color w:val="auto"/>
              <w:sz w:val="22"/>
              <w:szCs w:val="22"/>
              <w:lang w:eastAsia="en-GB"/>
            </w:rPr>
          </w:pPr>
          <w:hyperlink w:anchor="_Toc293256832" w:history="1">
            <w:r w:rsidRPr="00916FFE">
              <w:rPr>
                <w:rStyle w:val="Hyperlink"/>
                <w:noProof/>
              </w:rPr>
              <w:t>1</w:t>
            </w:r>
            <w:r>
              <w:rPr>
                <w:rFonts w:asciiTheme="minorHAnsi" w:eastAsiaTheme="minorEastAsia" w:hAnsiTheme="minorHAnsi" w:cstheme="minorBidi"/>
                <w:b w:val="0"/>
                <w:noProof/>
                <w:color w:val="auto"/>
                <w:sz w:val="22"/>
                <w:szCs w:val="22"/>
                <w:lang w:eastAsia="en-GB"/>
              </w:rPr>
              <w:tab/>
            </w:r>
            <w:r w:rsidRPr="00916FFE">
              <w:rPr>
                <w:rStyle w:val="Hyperlink"/>
                <w:noProof/>
              </w:rPr>
              <w:t>Introduction</w:t>
            </w:r>
            <w:r>
              <w:rPr>
                <w:noProof/>
                <w:webHidden/>
              </w:rPr>
              <w:tab/>
            </w:r>
            <w:r>
              <w:rPr>
                <w:noProof/>
                <w:webHidden/>
              </w:rPr>
              <w:fldChar w:fldCharType="begin"/>
            </w:r>
            <w:r>
              <w:rPr>
                <w:noProof/>
                <w:webHidden/>
              </w:rPr>
              <w:instrText xml:space="preserve"> PAGEREF _Toc293256832 \h </w:instrText>
            </w:r>
            <w:r>
              <w:rPr>
                <w:noProof/>
                <w:webHidden/>
              </w:rPr>
            </w:r>
            <w:r>
              <w:rPr>
                <w:noProof/>
                <w:webHidden/>
              </w:rPr>
              <w:fldChar w:fldCharType="separate"/>
            </w:r>
            <w:r>
              <w:rPr>
                <w:noProof/>
                <w:webHidden/>
              </w:rPr>
              <w:t>3</w:t>
            </w:r>
            <w:r>
              <w:rPr>
                <w:noProof/>
                <w:webHidden/>
              </w:rPr>
              <w:fldChar w:fldCharType="end"/>
            </w:r>
          </w:hyperlink>
        </w:p>
        <w:p w:rsidR="00C53F61" w:rsidRDefault="00C53F61">
          <w:pPr>
            <w:pStyle w:val="TOC1"/>
            <w:tabs>
              <w:tab w:val="left" w:pos="440"/>
              <w:tab w:val="right" w:leader="dot" w:pos="9016"/>
            </w:tabs>
            <w:rPr>
              <w:rFonts w:asciiTheme="minorHAnsi" w:eastAsiaTheme="minorEastAsia" w:hAnsiTheme="minorHAnsi" w:cstheme="minorBidi"/>
              <w:b w:val="0"/>
              <w:noProof/>
              <w:color w:val="auto"/>
              <w:sz w:val="22"/>
              <w:szCs w:val="22"/>
              <w:lang w:eastAsia="en-GB"/>
            </w:rPr>
          </w:pPr>
          <w:hyperlink w:anchor="_Toc293256833" w:history="1">
            <w:r w:rsidRPr="00916FFE">
              <w:rPr>
                <w:rStyle w:val="Hyperlink"/>
                <w:noProof/>
              </w:rPr>
              <w:t>2</w:t>
            </w:r>
            <w:r>
              <w:rPr>
                <w:rFonts w:asciiTheme="minorHAnsi" w:eastAsiaTheme="minorEastAsia" w:hAnsiTheme="minorHAnsi" w:cstheme="minorBidi"/>
                <w:b w:val="0"/>
                <w:noProof/>
                <w:color w:val="auto"/>
                <w:sz w:val="22"/>
                <w:szCs w:val="22"/>
                <w:lang w:eastAsia="en-GB"/>
              </w:rPr>
              <w:tab/>
            </w:r>
            <w:r w:rsidRPr="00916FFE">
              <w:rPr>
                <w:rStyle w:val="Hyperlink"/>
                <w:noProof/>
              </w:rPr>
              <w:t>Literature Review</w:t>
            </w:r>
            <w:r>
              <w:rPr>
                <w:noProof/>
                <w:webHidden/>
              </w:rPr>
              <w:tab/>
            </w:r>
            <w:r>
              <w:rPr>
                <w:noProof/>
                <w:webHidden/>
              </w:rPr>
              <w:fldChar w:fldCharType="begin"/>
            </w:r>
            <w:r>
              <w:rPr>
                <w:noProof/>
                <w:webHidden/>
              </w:rPr>
              <w:instrText xml:space="preserve"> PAGEREF _Toc293256833 \h </w:instrText>
            </w:r>
            <w:r>
              <w:rPr>
                <w:noProof/>
                <w:webHidden/>
              </w:rPr>
            </w:r>
            <w:r>
              <w:rPr>
                <w:noProof/>
                <w:webHidden/>
              </w:rPr>
              <w:fldChar w:fldCharType="separate"/>
            </w:r>
            <w:r>
              <w:rPr>
                <w:noProof/>
                <w:webHidden/>
              </w:rPr>
              <w:t>8</w:t>
            </w:r>
            <w:r>
              <w:rPr>
                <w:noProof/>
                <w:webHidden/>
              </w:rPr>
              <w:fldChar w:fldCharType="end"/>
            </w:r>
          </w:hyperlink>
        </w:p>
        <w:p w:rsidR="00C53F61" w:rsidRDefault="00C53F61">
          <w:pPr>
            <w:pStyle w:val="TOC1"/>
            <w:tabs>
              <w:tab w:val="left" w:pos="440"/>
              <w:tab w:val="right" w:leader="dot" w:pos="9016"/>
            </w:tabs>
            <w:rPr>
              <w:rFonts w:asciiTheme="minorHAnsi" w:eastAsiaTheme="minorEastAsia" w:hAnsiTheme="minorHAnsi" w:cstheme="minorBidi"/>
              <w:b w:val="0"/>
              <w:noProof/>
              <w:color w:val="auto"/>
              <w:sz w:val="22"/>
              <w:szCs w:val="22"/>
              <w:lang w:eastAsia="en-GB"/>
            </w:rPr>
          </w:pPr>
          <w:hyperlink w:anchor="_Toc293256834" w:history="1">
            <w:r w:rsidRPr="00916FFE">
              <w:rPr>
                <w:rStyle w:val="Hyperlink"/>
                <w:noProof/>
              </w:rPr>
              <w:t>3</w:t>
            </w:r>
            <w:r>
              <w:rPr>
                <w:rFonts w:asciiTheme="minorHAnsi" w:eastAsiaTheme="minorEastAsia" w:hAnsiTheme="minorHAnsi" w:cstheme="minorBidi"/>
                <w:b w:val="0"/>
                <w:noProof/>
                <w:color w:val="auto"/>
                <w:sz w:val="22"/>
                <w:szCs w:val="22"/>
                <w:lang w:eastAsia="en-GB"/>
              </w:rPr>
              <w:tab/>
            </w:r>
            <w:r w:rsidRPr="00916FFE">
              <w:rPr>
                <w:rStyle w:val="Hyperlink"/>
                <w:noProof/>
              </w:rPr>
              <w:t>Research methodology</w:t>
            </w:r>
            <w:r>
              <w:rPr>
                <w:noProof/>
                <w:webHidden/>
              </w:rPr>
              <w:tab/>
            </w:r>
            <w:r>
              <w:rPr>
                <w:noProof/>
                <w:webHidden/>
              </w:rPr>
              <w:fldChar w:fldCharType="begin"/>
            </w:r>
            <w:r>
              <w:rPr>
                <w:noProof/>
                <w:webHidden/>
              </w:rPr>
              <w:instrText xml:space="preserve"> PAGEREF _Toc293256834 \h </w:instrText>
            </w:r>
            <w:r>
              <w:rPr>
                <w:noProof/>
                <w:webHidden/>
              </w:rPr>
            </w:r>
            <w:r>
              <w:rPr>
                <w:noProof/>
                <w:webHidden/>
              </w:rPr>
              <w:fldChar w:fldCharType="separate"/>
            </w:r>
            <w:r>
              <w:rPr>
                <w:noProof/>
                <w:webHidden/>
              </w:rPr>
              <w:t>18</w:t>
            </w:r>
            <w:r>
              <w:rPr>
                <w:noProof/>
                <w:webHidden/>
              </w:rPr>
              <w:fldChar w:fldCharType="end"/>
            </w:r>
          </w:hyperlink>
        </w:p>
        <w:p w:rsidR="00C53F61" w:rsidRDefault="00C53F61">
          <w:pPr>
            <w:pStyle w:val="TOC1"/>
            <w:tabs>
              <w:tab w:val="left" w:pos="440"/>
              <w:tab w:val="right" w:leader="dot" w:pos="9016"/>
            </w:tabs>
            <w:rPr>
              <w:rFonts w:asciiTheme="minorHAnsi" w:eastAsiaTheme="minorEastAsia" w:hAnsiTheme="minorHAnsi" w:cstheme="minorBidi"/>
              <w:b w:val="0"/>
              <w:noProof/>
              <w:color w:val="auto"/>
              <w:sz w:val="22"/>
              <w:szCs w:val="22"/>
              <w:lang w:eastAsia="en-GB"/>
            </w:rPr>
          </w:pPr>
          <w:hyperlink w:anchor="_Toc293256835" w:history="1">
            <w:r w:rsidRPr="00916FFE">
              <w:rPr>
                <w:rStyle w:val="Hyperlink"/>
                <w:noProof/>
              </w:rPr>
              <w:t>4</w:t>
            </w:r>
            <w:r>
              <w:rPr>
                <w:rFonts w:asciiTheme="minorHAnsi" w:eastAsiaTheme="minorEastAsia" w:hAnsiTheme="minorHAnsi" w:cstheme="minorBidi"/>
                <w:b w:val="0"/>
                <w:noProof/>
                <w:color w:val="auto"/>
                <w:sz w:val="22"/>
                <w:szCs w:val="22"/>
                <w:lang w:eastAsia="en-GB"/>
              </w:rPr>
              <w:tab/>
            </w:r>
            <w:r w:rsidRPr="00916FFE">
              <w:rPr>
                <w:rStyle w:val="Hyperlink"/>
                <w:noProof/>
              </w:rPr>
              <w:t>Future Plans</w:t>
            </w:r>
            <w:r>
              <w:rPr>
                <w:noProof/>
                <w:webHidden/>
              </w:rPr>
              <w:tab/>
            </w:r>
            <w:r>
              <w:rPr>
                <w:noProof/>
                <w:webHidden/>
              </w:rPr>
              <w:fldChar w:fldCharType="begin"/>
            </w:r>
            <w:r>
              <w:rPr>
                <w:noProof/>
                <w:webHidden/>
              </w:rPr>
              <w:instrText xml:space="preserve"> PAGEREF _Toc293256835 \h </w:instrText>
            </w:r>
            <w:r>
              <w:rPr>
                <w:noProof/>
                <w:webHidden/>
              </w:rPr>
            </w:r>
            <w:r>
              <w:rPr>
                <w:noProof/>
                <w:webHidden/>
              </w:rPr>
              <w:fldChar w:fldCharType="separate"/>
            </w:r>
            <w:r>
              <w:rPr>
                <w:noProof/>
                <w:webHidden/>
              </w:rPr>
              <w:t>28</w:t>
            </w:r>
            <w:r>
              <w:rPr>
                <w:noProof/>
                <w:webHidden/>
              </w:rPr>
              <w:fldChar w:fldCharType="end"/>
            </w:r>
          </w:hyperlink>
        </w:p>
        <w:p w:rsidR="00C53F61" w:rsidRDefault="00C53F61">
          <w:pPr>
            <w:pStyle w:val="TOC1"/>
            <w:tabs>
              <w:tab w:val="right" w:leader="dot" w:pos="9016"/>
            </w:tabs>
            <w:rPr>
              <w:rFonts w:asciiTheme="minorHAnsi" w:eastAsiaTheme="minorEastAsia" w:hAnsiTheme="minorHAnsi" w:cstheme="minorBidi"/>
              <w:b w:val="0"/>
              <w:noProof/>
              <w:color w:val="auto"/>
              <w:sz w:val="22"/>
              <w:szCs w:val="22"/>
              <w:lang w:eastAsia="en-GB"/>
            </w:rPr>
          </w:pPr>
          <w:hyperlink w:anchor="_Toc293256836" w:history="1">
            <w:r w:rsidRPr="00916FFE">
              <w:rPr>
                <w:rStyle w:val="Hyperlink"/>
                <w:noProof/>
              </w:rPr>
              <w:t>References</w:t>
            </w:r>
            <w:r>
              <w:rPr>
                <w:noProof/>
                <w:webHidden/>
              </w:rPr>
              <w:tab/>
            </w:r>
            <w:r>
              <w:rPr>
                <w:noProof/>
                <w:webHidden/>
              </w:rPr>
              <w:fldChar w:fldCharType="begin"/>
            </w:r>
            <w:r>
              <w:rPr>
                <w:noProof/>
                <w:webHidden/>
              </w:rPr>
              <w:instrText xml:space="preserve"> PAGEREF _Toc293256836 \h </w:instrText>
            </w:r>
            <w:r>
              <w:rPr>
                <w:noProof/>
                <w:webHidden/>
              </w:rPr>
            </w:r>
            <w:r>
              <w:rPr>
                <w:noProof/>
                <w:webHidden/>
              </w:rPr>
              <w:fldChar w:fldCharType="separate"/>
            </w:r>
            <w:r>
              <w:rPr>
                <w:noProof/>
                <w:webHidden/>
              </w:rPr>
              <w:t>30</w:t>
            </w:r>
            <w:r>
              <w:rPr>
                <w:noProof/>
                <w:webHidden/>
              </w:rPr>
              <w:fldChar w:fldCharType="end"/>
            </w:r>
          </w:hyperlink>
        </w:p>
        <w:p w:rsidR="00C53F61" w:rsidRDefault="00C53F61">
          <w:pPr>
            <w:pStyle w:val="TOC1"/>
            <w:tabs>
              <w:tab w:val="right" w:leader="dot" w:pos="9016"/>
            </w:tabs>
            <w:rPr>
              <w:rFonts w:asciiTheme="minorHAnsi" w:eastAsiaTheme="minorEastAsia" w:hAnsiTheme="minorHAnsi" w:cstheme="minorBidi"/>
              <w:b w:val="0"/>
              <w:noProof/>
              <w:color w:val="auto"/>
              <w:sz w:val="22"/>
              <w:szCs w:val="22"/>
              <w:lang w:eastAsia="en-GB"/>
            </w:rPr>
          </w:pPr>
          <w:hyperlink w:anchor="_Toc293256837" w:history="1">
            <w:r w:rsidRPr="00916FFE">
              <w:rPr>
                <w:rStyle w:val="Hyperlink"/>
                <w:noProof/>
              </w:rPr>
              <w:t>Appendices</w:t>
            </w:r>
            <w:r>
              <w:rPr>
                <w:noProof/>
                <w:webHidden/>
              </w:rPr>
              <w:tab/>
            </w:r>
            <w:r>
              <w:rPr>
                <w:noProof/>
                <w:webHidden/>
              </w:rPr>
              <w:fldChar w:fldCharType="begin"/>
            </w:r>
            <w:r>
              <w:rPr>
                <w:noProof/>
                <w:webHidden/>
              </w:rPr>
              <w:instrText xml:space="preserve"> PAGEREF _Toc293256837 \h </w:instrText>
            </w:r>
            <w:r>
              <w:rPr>
                <w:noProof/>
                <w:webHidden/>
              </w:rPr>
            </w:r>
            <w:r>
              <w:rPr>
                <w:noProof/>
                <w:webHidden/>
              </w:rPr>
              <w:fldChar w:fldCharType="separate"/>
            </w:r>
            <w:r>
              <w:rPr>
                <w:noProof/>
                <w:webHidden/>
              </w:rPr>
              <w:t>33</w:t>
            </w:r>
            <w:r>
              <w:rPr>
                <w:noProof/>
                <w:webHidden/>
              </w:rPr>
              <w:fldChar w:fldCharType="end"/>
            </w:r>
          </w:hyperlink>
        </w:p>
        <w:p w:rsidR="0005092A" w:rsidRDefault="00EC3079" w:rsidP="003A2E41">
          <w:pPr>
            <w:pStyle w:val="TOC1"/>
            <w:tabs>
              <w:tab w:val="right" w:leader="dot" w:pos="9016"/>
            </w:tabs>
          </w:pPr>
          <w:r>
            <w:fldChar w:fldCharType="end"/>
          </w:r>
        </w:p>
      </w:sdtContent>
    </w:sdt>
    <w:p w:rsidR="0005092A" w:rsidRDefault="00E627DE" w:rsidP="002175FC">
      <w:pPr>
        <w:pStyle w:val="Heading1"/>
        <w:numPr>
          <w:ilvl w:val="0"/>
          <w:numId w:val="0"/>
        </w:numPr>
      </w:pPr>
      <w:bookmarkStart w:id="0" w:name="_Toc279830303"/>
      <w:bookmarkStart w:id="1" w:name="_Toc293256831"/>
      <w:r w:rsidRPr="005700CC">
        <w:lastRenderedPageBreak/>
        <w:t>Foreword</w:t>
      </w:r>
      <w:bookmarkEnd w:id="0"/>
      <w:bookmarkEnd w:id="1"/>
      <w:r w:rsidR="00C53F61">
        <w:t xml:space="preserve"> </w:t>
      </w:r>
    </w:p>
    <w:p w:rsidR="00E73D64" w:rsidRDefault="00E627DE" w:rsidP="008F3B71">
      <w:r>
        <w:t xml:space="preserve">I have lived for over 40 years in Teesside - the least enterprising part of the least enterprising region in the UK. </w:t>
      </w:r>
    </w:p>
    <w:p w:rsidR="00E627DE" w:rsidRDefault="00E73D64" w:rsidP="00E73D64">
      <w:pPr>
        <w:ind w:left="720"/>
        <w:rPr>
          <w:noProof/>
        </w:rPr>
      </w:pPr>
      <w:r>
        <w:t>‘</w:t>
      </w:r>
      <w:r w:rsidR="00E627DE" w:rsidRPr="00E07CD4">
        <w:t>[Teesside] is an entrepreneurially moribund region. It is a deep pocket of economic deprivation located within the least entrepreneurial region in England. It has the lowest rate for business start-ups since VAT records began.</w:t>
      </w:r>
      <w:r>
        <w:t>’</w:t>
      </w:r>
      <w:r w:rsidR="00E627DE" w:rsidRPr="00E07CD4">
        <w:rPr>
          <w:noProof/>
        </w:rPr>
        <w:t xml:space="preserve"> </w:t>
      </w:r>
      <w:r w:rsidR="00E627DE">
        <w:rPr>
          <w:noProof/>
        </w:rPr>
        <w:fldChar w:fldCharType="begin"/>
      </w:r>
      <w:r w:rsidR="00E627DE">
        <w:rPr>
          <w:noProof/>
        </w:rPr>
        <w:instrText xml:space="preserve"> ADDIN EN.CITE &lt;EndNote&gt;&lt;Cite&gt;&lt;Author&gt;Greene&lt;/Author&gt;&lt;Year&gt;2008&lt;/Year&gt;&lt;RecNum&gt;274&lt;/RecNum&gt;&lt;DisplayText&gt;(Greene, Mole, &amp;amp; Storey, 2008)&lt;/DisplayText&gt;&lt;record&gt;&lt;rec-number&gt;274&lt;/rec-number&gt;&lt;foreign-keys&gt;&lt;key app="EN" db-id="zwrfwfadtd9ff3evtvevvawntxpstwe5xdpf"&gt;274&lt;/key&gt;&lt;/foreign-keys&gt;&lt;ref-type name="Book"&gt;6&lt;/ref-type&gt;&lt;contributors&gt;&lt;authors&gt;&lt;author&gt;Greene, F J&lt;/author&gt;&lt;author&gt;Mole, K.&lt;/author&gt;&lt;author&gt;Storey, D.&lt;/author&gt;&lt;/authors&gt;&lt;/contributors&gt;&lt;titles&gt;&lt;title&gt;Three Decades of Enterprise Culture&lt;/title&gt;&lt;/titles&gt;&lt;dates&gt;&lt;year&gt;2008&lt;/year&gt;&lt;/dates&gt;&lt;pub-location&gt;London&lt;/pub-location&gt;&lt;publisher&gt;Palgrave MacMillan&lt;/publisher&gt;&lt;urls&gt;&lt;/urls&gt;&lt;research-notes&gt;LOAN FROM JON SCOTT. Interesting local background and comparison with other UK areas.&lt;/research-notes&gt;&lt;/record&gt;&lt;/Cite&gt;&lt;/EndNote&gt;</w:instrText>
      </w:r>
      <w:r w:rsidR="00E627DE">
        <w:rPr>
          <w:noProof/>
        </w:rPr>
        <w:fldChar w:fldCharType="separate"/>
      </w:r>
      <w:r w:rsidR="00E627DE">
        <w:rPr>
          <w:noProof/>
        </w:rPr>
        <w:t>(</w:t>
      </w:r>
      <w:hyperlink w:anchor="_ENREF_22" w:tooltip="Greene, 2008 #274" w:history="1">
        <w:r w:rsidR="005A3546">
          <w:rPr>
            <w:noProof/>
          </w:rPr>
          <w:t>Greene, Mole, &amp; Storey, 2008</w:t>
        </w:r>
      </w:hyperlink>
      <w:r w:rsidR="00E627DE">
        <w:rPr>
          <w:noProof/>
        </w:rPr>
        <w:t>)</w:t>
      </w:r>
      <w:r w:rsidR="00E627DE">
        <w:rPr>
          <w:noProof/>
        </w:rPr>
        <w:fldChar w:fldCharType="end"/>
      </w:r>
    </w:p>
    <w:p w:rsidR="00E627DE" w:rsidRDefault="00E627DE" w:rsidP="008F3B71">
      <w:r w:rsidRPr="00E07CD4">
        <w:rPr>
          <w:i/>
        </w:rPr>
        <w:t xml:space="preserve"> </w:t>
      </w:r>
      <w:r>
        <w:t xml:space="preserve">In the 1970s Teesside was at the forefront of UK economic development based on major investments in the manufacture of steel and chemicals, and a developing involvement in the North Sea oil sector. As each of these subsequently declined, attempts were made to help the local people, who were very highly regarded as corporate employees, to become more enterprising in order to develop a quite different form of economy. In the meantime the </w:t>
      </w:r>
      <w:r w:rsidR="006C6451">
        <w:t xml:space="preserve">very many </w:t>
      </w:r>
      <w:r w:rsidR="00C46A4E">
        <w:t xml:space="preserve">mainly </w:t>
      </w:r>
      <w:r w:rsidR="006C6451">
        <w:t xml:space="preserve">male </w:t>
      </w:r>
      <w:r w:rsidR="00C46A4E">
        <w:t xml:space="preserve">well-paid </w:t>
      </w:r>
      <w:r>
        <w:t>jobs that were lost in manufacturing were almost totally replaced by jobs in the service sector, but unfortunately these jobs were mainly at lower skill levels and easily transferrable elsewhere – eg call centres.</w:t>
      </w:r>
      <w:r w:rsidR="00C46A4E">
        <w:t xml:space="preserve"> </w:t>
      </w:r>
    </w:p>
    <w:p w:rsidR="00E627DE" w:rsidRDefault="00E627DE" w:rsidP="008F3B71">
      <w:r>
        <w:t xml:space="preserve">The huge investments in the enterprise support industry, despite observable effects on individuals, appears to have had little overall effect as Teesside, is still the least enterprising part of the UK. </w:t>
      </w:r>
      <w:hyperlink w:anchor="_ENREF_4" w:tooltip="Greene, 2008 #274" w:history="1">
        <w:r>
          <w:rPr>
            <w:noProof/>
          </w:rPr>
          <w:t xml:space="preserve">Greene, </w:t>
        </w:r>
        <w:r w:rsidR="005C310A" w:rsidRPr="005C310A">
          <w:rPr>
            <w:i/>
            <w:noProof/>
          </w:rPr>
          <w:t>et al</w:t>
        </w:r>
        <w:r>
          <w:rPr>
            <w:noProof/>
          </w:rPr>
          <w:t>., (2008</w:t>
        </w:r>
      </w:hyperlink>
      <w:r>
        <w:rPr>
          <w:noProof/>
        </w:rPr>
        <w:t>) believe that t</w:t>
      </w:r>
      <w:r>
        <w:t>he only clear effect of the public sector investment has been the growth of a large and varied enterprise support industry,</w:t>
      </w:r>
      <w:r w:rsidRPr="00812A2E">
        <w:t xml:space="preserve"> </w:t>
      </w:r>
      <w:r>
        <w:t>of which I am part.</w:t>
      </w:r>
    </w:p>
    <w:p w:rsidR="00E627DE" w:rsidRDefault="00E627DE" w:rsidP="008F3B71">
      <w:r>
        <w:t>After working for the rapidly shrinking ICI for 22 years, I moved to Durham University Business School (DUBS) which was at the forefront of small business research and development, led by Professor Allan Gibb. I joined to help in using their academic outputs for enterprise development programmes aimed at both business start-ups and existing Small &amp; Medium Enterprises (SMEs).</w:t>
      </w:r>
    </w:p>
    <w:p w:rsidR="00E627DE" w:rsidRDefault="00E627DE" w:rsidP="008F3B71">
      <w:r>
        <w:t>I left DUBS in 2004 to run my own business doing business start-up training and support, mainly in universities, and working with students, graduates, staff, and the local population. As part of this work I am very involved with programs to help with the development of the digital economy in Teesside, based around DigitalCity and its objective to create a strong cluster of digital-based businesses in the Middlesbrough area.</w:t>
      </w:r>
      <w:r w:rsidR="00E73D64">
        <w:t xml:space="preserve"> </w:t>
      </w:r>
      <w:r>
        <w:t xml:space="preserve">As a trainer and advisor I have always been interested in how businesses work, especially in the start-up and survival stages, and in helping people think through ways they can be more successful. This involvement in practical work with businesses over an extended period informs (and perhaps colours) my approach to this PhD project. </w:t>
      </w:r>
    </w:p>
    <w:p w:rsidR="00E627DE" w:rsidRDefault="00E627DE" w:rsidP="008F3B71">
      <w:r>
        <w:t>I enjoy working with academics and this PhD project takes my interest in the academic aspects still further. One of my supervisors said recently of a draft paper I had written – “this is Richard Hanage, the consultant, getting in the way of Richard Hanage, the academic”. She was right. So, I too have learning curves to climb. But that’s fine, I enjoy learning – which is why I am hammering away at my keyboard at this moment rather than tending the garden.</w:t>
      </w:r>
    </w:p>
    <w:p w:rsidR="005A3546" w:rsidRDefault="00A753A7">
      <w:r>
        <w:t>T</w:t>
      </w:r>
      <w:r w:rsidR="00E627DE">
        <w:t xml:space="preserve">he main driving force for the research </w:t>
      </w:r>
      <w:r w:rsidR="00E73D64">
        <w:t>is</w:t>
      </w:r>
      <w:r w:rsidR="00E627DE">
        <w:t xml:space="preserve"> a powerful </w:t>
      </w:r>
      <w:r>
        <w:t>desire</w:t>
      </w:r>
      <w:r w:rsidR="00E73D64">
        <w:t xml:space="preserve"> to learn how </w:t>
      </w:r>
      <w:proofErr w:type="spellStart"/>
      <w:r w:rsidR="0049686A">
        <w:t>NAscent</w:t>
      </w:r>
      <w:proofErr w:type="spellEnd"/>
      <w:r w:rsidR="0049686A">
        <w:t xml:space="preserve"> </w:t>
      </w:r>
      <w:proofErr w:type="spellStart"/>
      <w:r w:rsidR="0049686A">
        <w:t>GRaduate</w:t>
      </w:r>
      <w:proofErr w:type="spellEnd"/>
      <w:r w:rsidR="0049686A">
        <w:t xml:space="preserve"> </w:t>
      </w:r>
      <w:proofErr w:type="spellStart"/>
      <w:r w:rsidR="0049686A">
        <w:t>ENTrepreneurs</w:t>
      </w:r>
      <w:proofErr w:type="spellEnd"/>
      <w:r w:rsidR="0049686A">
        <w:t xml:space="preserve"> (</w:t>
      </w:r>
      <w:r w:rsidR="00E73D64">
        <w:t>NAGRENTs</w:t>
      </w:r>
      <w:r w:rsidR="0049686A">
        <w:t>)</w:t>
      </w:r>
      <w:r>
        <w:t xml:space="preserve"> </w:t>
      </w:r>
      <w:r w:rsidR="0049686A">
        <w:t xml:space="preserve">in the creative sector </w:t>
      </w:r>
      <w:r>
        <w:t>cope</w:t>
      </w:r>
      <w:r w:rsidR="00E627DE">
        <w:t xml:space="preserve"> with the daunting business tasks ahead of them. The need to read a wide range of literature has been challenging, but very rewarding, and the process of interviewing, transcribing, analysing and writing-up the research has been much less of a trial than might have been expected. It has been equivalent to reading eight novels (one per participant) with no option to read the last few pages first. Every six months each novel has produced yet another page-turner. The ‘prequels’ were covered in the initial interviews with each participant, and the ‘sequels’ will hopefully be the subject of post-doctoral research.</w:t>
      </w:r>
      <w:r w:rsidR="005A3546">
        <w:br w:type="page"/>
      </w:r>
    </w:p>
    <w:p w:rsidR="00BC3D0C" w:rsidRDefault="00BC3D0C" w:rsidP="008F3B71">
      <w:pPr>
        <w:pStyle w:val="Heading1"/>
      </w:pPr>
      <w:bookmarkStart w:id="2" w:name="_Toc291071751"/>
      <w:bookmarkStart w:id="3" w:name="_Toc293256832"/>
      <w:r w:rsidRPr="005D6364">
        <w:lastRenderedPageBreak/>
        <w:t>Introduction</w:t>
      </w:r>
      <w:bookmarkEnd w:id="2"/>
      <w:bookmarkEnd w:id="3"/>
    </w:p>
    <w:p w:rsidR="00D53ACB" w:rsidRDefault="00D53ACB" w:rsidP="008F3B71">
      <w:r>
        <w:t xml:space="preserve">The aim of this research </w:t>
      </w:r>
      <w:r w:rsidR="00CF4DC5">
        <w:t xml:space="preserve">project </w:t>
      </w:r>
      <w:r w:rsidR="00C37AFB">
        <w:t>is</w:t>
      </w:r>
      <w:r>
        <w:t xml:space="preserve"> to </w:t>
      </w:r>
      <w:r w:rsidR="002851CA">
        <w:t xml:space="preserve">increase understanding of </w:t>
      </w:r>
      <w:r>
        <w:t xml:space="preserve">the ways </w:t>
      </w:r>
      <w:r w:rsidR="004E585E">
        <w:t>that creative graduates develop</w:t>
      </w:r>
      <w:r w:rsidR="00382747">
        <w:t xml:space="preserve"> new businesses </w:t>
      </w:r>
      <w:r>
        <w:t xml:space="preserve">on graduating from university.  It </w:t>
      </w:r>
      <w:r w:rsidR="004E585E">
        <w:t>will investigate</w:t>
      </w:r>
      <w:r>
        <w:t xml:space="preserve"> the co-evolution of the graduates as individuals, as ‘creatives’, and as business owners during and after </w:t>
      </w:r>
      <w:r w:rsidR="00C37AFB">
        <w:t xml:space="preserve">their </w:t>
      </w:r>
      <w:r>
        <w:t>busine</w:t>
      </w:r>
      <w:r w:rsidR="004E585E">
        <w:t>ss start-up</w:t>
      </w:r>
      <w:r w:rsidR="009D167D">
        <w:t>,</w:t>
      </w:r>
      <w:r w:rsidR="004E585E">
        <w:t xml:space="preserve"> in order to identify the issues they face and how they deal with them. </w:t>
      </w:r>
    </w:p>
    <w:p w:rsidR="00D53ACB" w:rsidRDefault="00D53ACB" w:rsidP="008F3B71">
      <w:r>
        <w:t xml:space="preserve">The creative sector in the </w:t>
      </w:r>
      <w:r w:rsidR="00DF62D9">
        <w:t>United Kingdom (</w:t>
      </w:r>
      <w:r>
        <w:t>UK</w:t>
      </w:r>
      <w:r w:rsidR="00DF62D9">
        <w:t>)</w:t>
      </w:r>
      <w:r>
        <w:t xml:space="preserve"> is regarded as an important part of the economy</w:t>
      </w:r>
      <w:r w:rsidR="00382747">
        <w:t xml:space="preserve"> </w:t>
      </w:r>
      <w:r w:rsidR="00382747">
        <w:fldChar w:fldCharType="begin"/>
      </w:r>
      <w:r w:rsidR="001B5EB2">
        <w:instrText xml:space="preserve"> ADDIN EN.CITE &lt;EndNote&gt;&lt;Cite&gt;&lt;Author&gt;DCMS&lt;/Author&gt;&lt;Year&gt;2006&lt;/Year&gt;&lt;RecNum&gt;75&lt;/RecNum&gt;&lt;DisplayText&gt;(DCMS, 2006)&lt;/DisplayText&gt;&lt;record&gt;&lt;rec-number&gt;75&lt;/rec-number&gt;&lt;foreign-keys&gt;&lt;key app="EN" db-id="zwrfwfadtd9ff3evtvevvawntxpstwe5xdpf"&gt;75&lt;/key&gt;&lt;key app="ENWeb" db-id="SvSJHgrtqgcAABpLGzk"&gt;71&lt;/key&gt;&lt;/foreign-keys&gt;&lt;ref-type name="Report"&gt;27&lt;/ref-type&gt;&lt;contributors&gt;&lt;authors&gt;&lt;author&gt;DCMS&lt;/author&gt;&lt;/authors&gt;&lt;/contributors&gt;&lt;titles&gt;&lt;title&gt;Developing Entrepreneurship for the Creative Industries: The Role of HE &amp;amp; FE &lt;/title&gt;&lt;secondary-title&gt;Creative Industries Programme&lt;/secondary-title&gt;&lt;/titles&gt;&lt;dates&gt;&lt;year&gt;2006&lt;/year&gt;&lt;/dates&gt;&lt;pub-location&gt;London&lt;/pub-location&gt;&lt;urls&gt;&lt;/urls&gt;&lt;research-notes&gt;Very useful background material&amp;#xD;&lt;/research-notes&gt;&lt;/record&gt;&lt;/Cite&gt;&lt;/EndNote&gt;</w:instrText>
      </w:r>
      <w:r w:rsidR="00382747">
        <w:fldChar w:fldCharType="separate"/>
      </w:r>
      <w:r w:rsidR="001B5EB2">
        <w:rPr>
          <w:noProof/>
        </w:rPr>
        <w:t>(</w:t>
      </w:r>
      <w:hyperlink w:anchor="_ENREF_15" w:tooltip="DCMS, 2006 #75" w:history="1">
        <w:r w:rsidR="005A3546">
          <w:rPr>
            <w:noProof/>
          </w:rPr>
          <w:t>DCMS, 2006</w:t>
        </w:r>
      </w:hyperlink>
      <w:r w:rsidR="001B5EB2">
        <w:rPr>
          <w:noProof/>
        </w:rPr>
        <w:t>)</w:t>
      </w:r>
      <w:r w:rsidR="00382747">
        <w:fldChar w:fldCharType="end"/>
      </w:r>
      <w:r>
        <w:t>, and universities are producing large numbers of graduates with degrees in creative subjects</w:t>
      </w:r>
      <w:r w:rsidR="00382747">
        <w:fldChar w:fldCharType="begin"/>
      </w:r>
      <w:r w:rsidR="001B5EB2">
        <w:instrText xml:space="preserve"> ADDIN EN.CITE &lt;EndNote&gt;&lt;Cite&gt;&lt;Author&gt;DCMS&lt;/Author&gt;&lt;Year&gt;2006&lt;/Year&gt;&lt;RecNum&gt;75&lt;/RecNum&gt;&lt;DisplayText&gt;(DCMS, 2006)&lt;/DisplayText&gt;&lt;record&gt;&lt;rec-number&gt;75&lt;/rec-number&gt;&lt;foreign-keys&gt;&lt;key app="EN" db-id="zwrfwfadtd9ff3evtvevvawntxpstwe5xdpf"&gt;75&lt;/key&gt;&lt;key app="ENWeb" db-id="SvSJHgrtqgcAABpLGzk"&gt;71&lt;/key&gt;&lt;/foreign-keys&gt;&lt;ref-type name="Report"&gt;27&lt;/ref-type&gt;&lt;contributors&gt;&lt;authors&gt;&lt;author&gt;DCMS&lt;/author&gt;&lt;/authors&gt;&lt;/contributors&gt;&lt;titles&gt;&lt;title&gt;Developing Entrepreneurship for the Creative Industries: The Role of HE &amp;amp; FE &lt;/title&gt;&lt;secondary-title&gt;Creative Industries Programme&lt;/secondary-title&gt;&lt;/titles&gt;&lt;dates&gt;&lt;year&gt;2006&lt;/year&gt;&lt;/dates&gt;&lt;pub-location&gt;London&lt;/pub-location&gt;&lt;urls&gt;&lt;/urls&gt;&lt;research-notes&gt;Very useful background material&amp;#xD;&lt;/research-notes&gt;&lt;/record&gt;&lt;/Cite&gt;&lt;/EndNote&gt;</w:instrText>
      </w:r>
      <w:r w:rsidR="00382747">
        <w:fldChar w:fldCharType="separate"/>
      </w:r>
      <w:r w:rsidR="001B5EB2">
        <w:rPr>
          <w:noProof/>
        </w:rPr>
        <w:t>(</w:t>
      </w:r>
      <w:hyperlink w:anchor="_ENREF_15" w:tooltip="DCMS, 2006 #75" w:history="1">
        <w:r w:rsidR="005A3546">
          <w:rPr>
            <w:noProof/>
          </w:rPr>
          <w:t>DCMS, 2006</w:t>
        </w:r>
      </w:hyperlink>
      <w:r w:rsidR="001B5EB2">
        <w:rPr>
          <w:noProof/>
        </w:rPr>
        <w:t>)</w:t>
      </w:r>
      <w:r w:rsidR="00382747">
        <w:fldChar w:fldCharType="end"/>
      </w:r>
      <w:r>
        <w:t>. As there are limited employment opportunities for such graduates</w:t>
      </w:r>
      <w:r w:rsidR="00382747">
        <w:t xml:space="preserve"> </w:t>
      </w:r>
      <w:r>
        <w:t>, one option for them is to try to set up a business</w:t>
      </w:r>
      <w:r w:rsidR="009D167D">
        <w:t xml:space="preserve"> </w:t>
      </w:r>
      <w:r w:rsidR="00382747">
        <w:fldChar w:fldCharType="begin"/>
      </w:r>
      <w:r w:rsidR="00382747">
        <w:instrText xml:space="preserve"> ADDIN EN.CITE &lt;EndNote&gt;&lt;Cite&gt;&lt;Author&gt;Ball&lt;/Author&gt;&lt;Year&gt;2010&lt;/Year&gt;&lt;RecNum&gt;317&lt;/RecNum&gt;&lt;DisplayText&gt;(Ball, Pollard, &amp;amp; Stanley, 2010)&lt;/DisplayText&gt;&lt;record&gt;&lt;rec-number&gt;317&lt;/rec-number&gt;&lt;foreign-keys&gt;&lt;key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rsidR="00382747">
        <w:fldChar w:fldCharType="separate"/>
      </w:r>
      <w:r w:rsidR="00382747">
        <w:rPr>
          <w:noProof/>
        </w:rPr>
        <w:t>(</w:t>
      </w:r>
      <w:hyperlink w:anchor="_ENREF_5" w:tooltip="Ball, 2010 #317" w:history="1">
        <w:r w:rsidR="005A3546">
          <w:rPr>
            <w:noProof/>
          </w:rPr>
          <w:t>Ball, Pollard, &amp; Stanley, 2010</w:t>
        </w:r>
      </w:hyperlink>
      <w:r w:rsidR="00382747">
        <w:rPr>
          <w:noProof/>
        </w:rPr>
        <w:t>)</w:t>
      </w:r>
      <w:r w:rsidR="00382747">
        <w:fldChar w:fldCharType="end"/>
      </w:r>
      <w:r>
        <w:t xml:space="preserve">.   However, this is a </w:t>
      </w:r>
      <w:r w:rsidR="004E585E">
        <w:t xml:space="preserve">very </w:t>
      </w:r>
      <w:r>
        <w:t xml:space="preserve">crowded market </w:t>
      </w:r>
      <w:r w:rsidR="00617FFC">
        <w:t xml:space="preserve">so the graduates </w:t>
      </w:r>
      <w:r>
        <w:t xml:space="preserve">face </w:t>
      </w:r>
      <w:r w:rsidRPr="00227681">
        <w:t xml:space="preserve">daunting challenges </w:t>
      </w:r>
      <w:r>
        <w:t xml:space="preserve">in establishing a </w:t>
      </w:r>
      <w:r w:rsidR="00617FFC">
        <w:t xml:space="preserve">viable </w:t>
      </w:r>
      <w:r>
        <w:t xml:space="preserve">business </w:t>
      </w:r>
      <w:r w:rsidR="00382747">
        <w:fldChar w:fldCharType="begin"/>
      </w:r>
      <w:r w:rsidR="00382747">
        <w:instrText xml:space="preserve"> ADDIN EN.CITE &lt;EndNote&gt;&lt;Cite&gt;&lt;Author&gt;Ball&lt;/Author&gt;&lt;Year&gt;2010&lt;/Year&gt;&lt;RecNum&gt;325&lt;/RecNum&gt;&lt;DisplayText&gt;(Ball, Pollard, Stanley, &amp;amp; Oakley, 2010)&lt;/DisplayText&gt;&lt;record&gt;&lt;rec-number&gt;325&lt;/rec-number&gt;&lt;foreign-keys&gt;&lt;key app="EN" db-id="zwrfwfadtd9ff3evtvevvawntxpstwe5xdpf"&gt;325&lt;/key&gt;&lt;/foreign-keys&gt;&lt;ref-type name="Report"&gt;27&lt;/ref-type&gt;&lt;contributors&gt;&lt;authors&gt;&lt;author&gt;Ball, Linda&lt;/author&gt;&lt;author&gt;Pollard, Emma&lt;/author&gt;&lt;author&gt;Stanley, Nick&lt;/author&gt;&lt;author&gt;Oakley, Joy&lt;/author&gt;&lt;/authors&gt;&lt;/contributors&gt;&lt;titles&gt;&lt;title&gt;Creative Career Stories&lt;/title&gt;&lt;/titles&gt;&lt;dates&gt;&lt;year&gt;2010&lt;/year&gt;&lt;/dates&gt;&lt;publisher&gt;Institute of Employment Studies&lt;/publisher&gt;&lt;urls&gt;&lt;/urls&gt;&lt;/record&gt;&lt;/Cite&gt;&lt;/EndNote&gt;</w:instrText>
      </w:r>
      <w:r w:rsidR="00382747">
        <w:fldChar w:fldCharType="separate"/>
      </w:r>
      <w:r w:rsidR="00382747">
        <w:rPr>
          <w:noProof/>
        </w:rPr>
        <w:t>(</w:t>
      </w:r>
      <w:hyperlink w:anchor="_ENREF_6" w:tooltip="Ball, 2010 #325" w:history="1">
        <w:r w:rsidR="005A3546">
          <w:rPr>
            <w:noProof/>
          </w:rPr>
          <w:t>Ball, Pollard, Stanley, &amp; Oakley, 2010</w:t>
        </w:r>
      </w:hyperlink>
      <w:r w:rsidR="00382747">
        <w:rPr>
          <w:noProof/>
        </w:rPr>
        <w:t>)</w:t>
      </w:r>
      <w:r w:rsidR="00382747">
        <w:fldChar w:fldCharType="end"/>
      </w:r>
      <w:r w:rsidR="00382747">
        <w:t xml:space="preserve"> </w:t>
      </w:r>
      <w:r>
        <w:t>at a time in their lives when they are also establishing themselves in the wider social world, making important career decisions,</w:t>
      </w:r>
      <w:r>
        <w:rPr>
          <w:color w:val="00B0F0"/>
        </w:rPr>
        <w:t xml:space="preserve"> </w:t>
      </w:r>
      <w:r>
        <w:t>and deciding whether or not they wish to continue as creative practitioners.</w:t>
      </w:r>
    </w:p>
    <w:p w:rsidR="00DC3357" w:rsidRDefault="00DC3357" w:rsidP="008F3B71">
      <w:r>
        <w:t>Th</w:t>
      </w:r>
      <w:r w:rsidR="009E2F1D">
        <w:t>e</w:t>
      </w:r>
      <w:r>
        <w:t xml:space="preserve"> research </w:t>
      </w:r>
      <w:r w:rsidR="004E585E">
        <w:t xml:space="preserve">will </w:t>
      </w:r>
      <w:r>
        <w:t>track</w:t>
      </w:r>
      <w:r w:rsidR="004E585E">
        <w:t xml:space="preserve"> </w:t>
      </w:r>
      <w:r>
        <w:t xml:space="preserve">a small number of </w:t>
      </w:r>
      <w:r w:rsidR="004E585E">
        <w:t xml:space="preserve">recent </w:t>
      </w:r>
      <w:r>
        <w:t xml:space="preserve">graduates in detail, starting </w:t>
      </w:r>
      <w:r w:rsidR="009E2F1D">
        <w:t xml:space="preserve">soon after </w:t>
      </w:r>
      <w:r>
        <w:t>t</w:t>
      </w:r>
      <w:r w:rsidR="00C37AFB">
        <w:t>heir declaration of an intent</w:t>
      </w:r>
      <w:r>
        <w:t xml:space="preserve"> to start a business </w:t>
      </w:r>
      <w:r w:rsidR="002851CA">
        <w:t>and following their</w:t>
      </w:r>
      <w:r>
        <w:t xml:space="preserve"> subsequent </w:t>
      </w:r>
      <w:r w:rsidR="002851CA">
        <w:t xml:space="preserve">journey for up to </w:t>
      </w:r>
      <w:r>
        <w:t>four years.</w:t>
      </w:r>
    </w:p>
    <w:p w:rsidR="00BC3D0C" w:rsidRPr="005D6364" w:rsidRDefault="00474008" w:rsidP="008F3B71">
      <w:pPr>
        <w:pStyle w:val="Heading2"/>
      </w:pPr>
      <w:bookmarkStart w:id="4" w:name="_Toc291071752"/>
      <w:r>
        <w:t>Scope and D</w:t>
      </w:r>
      <w:r w:rsidR="00812A2E">
        <w:t>efinitions</w:t>
      </w:r>
      <w:bookmarkEnd w:id="4"/>
    </w:p>
    <w:p w:rsidR="00CF4DC5" w:rsidRDefault="00CF4DC5" w:rsidP="008F3B71">
      <w:r>
        <w:t>The graduates, by declaring their intention to start a business</w:t>
      </w:r>
      <w:r w:rsidR="009D167D">
        <w:t>,</w:t>
      </w:r>
      <w:r>
        <w:t xml:space="preserve"> </w:t>
      </w:r>
      <w:r w:rsidR="004E585E">
        <w:t>are</w:t>
      </w:r>
      <w:r>
        <w:t xml:space="preserve"> </w:t>
      </w:r>
      <w:r w:rsidR="00DC3357">
        <w:t>‘</w:t>
      </w:r>
      <w:r w:rsidR="001C1A0D">
        <w:t>nascent entrepreneur</w:t>
      </w:r>
      <w:r w:rsidR="0074480B">
        <w:t>s</w:t>
      </w:r>
      <w:r w:rsidR="00DC3357">
        <w:t>’</w:t>
      </w:r>
      <w:r w:rsidR="0074480B">
        <w:t>, as defined by the Global Entrepreneurship Monitor (GEM):</w:t>
      </w:r>
    </w:p>
    <w:p w:rsidR="001C1A0D" w:rsidRPr="00C37AFB" w:rsidRDefault="0041223D" w:rsidP="002175FC">
      <w:pPr>
        <w:ind w:left="720"/>
      </w:pPr>
      <w:r w:rsidRPr="00C37AFB">
        <w:t>‘</w:t>
      </w:r>
      <w:r w:rsidR="001C1A0D" w:rsidRPr="00C37AFB">
        <w:t>a person who is now trying to start a new business, who expects to be the owner or part owner of the new firm, who has been active in trying to start the new firm in the past 12 month</w:t>
      </w:r>
      <w:r w:rsidR="009D167D">
        <w:t>s</w:t>
      </w:r>
      <w:r w:rsidR="001C1A0D" w:rsidRPr="00C37AFB">
        <w:t>, and whose start-up did not have a positive monthly cash flow that covers expenses and the owner-manager salaries for more than three month</w:t>
      </w:r>
      <w:r w:rsidRPr="00C37AFB">
        <w:t>’</w:t>
      </w:r>
      <w:r w:rsidR="00DF62D9" w:rsidRPr="00C37AFB">
        <w:t xml:space="preserve"> </w:t>
      </w:r>
      <w:r w:rsidR="001C1A0D" w:rsidRPr="00382747">
        <w:fldChar w:fldCharType="begin"/>
      </w:r>
      <w:r w:rsidR="001C1A0D" w:rsidRPr="00382747">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rsidR="001C1A0D" w:rsidRPr="00382747">
        <w:fldChar w:fldCharType="separate"/>
      </w:r>
      <w:r w:rsidR="001C1A0D" w:rsidRPr="00382747">
        <w:rPr>
          <w:noProof/>
        </w:rPr>
        <w:t>(</w:t>
      </w:r>
      <w:hyperlink w:anchor="_ENREF_21" w:tooltip="GEM, 2007 #78" w:history="1">
        <w:r w:rsidR="005A3546" w:rsidRPr="00382747">
          <w:rPr>
            <w:noProof/>
          </w:rPr>
          <w:t>GEM, 2007</w:t>
        </w:r>
      </w:hyperlink>
      <w:r w:rsidR="001C1A0D" w:rsidRPr="00382747">
        <w:rPr>
          <w:noProof/>
        </w:rPr>
        <w:t>)</w:t>
      </w:r>
      <w:r w:rsidR="001C1A0D" w:rsidRPr="00382747">
        <w:fldChar w:fldCharType="end"/>
      </w:r>
      <w:r w:rsidR="00697DA3" w:rsidRPr="00382747">
        <w:t>.</w:t>
      </w:r>
    </w:p>
    <w:p w:rsidR="00D64B6D" w:rsidRDefault="00D64B6D" w:rsidP="008F3B71">
      <w:r>
        <w:t xml:space="preserve">The term </w:t>
      </w:r>
      <w:r w:rsidR="00DC3357">
        <w:t>‘</w:t>
      </w:r>
      <w:r>
        <w:t>nascent graduate entrepreneur</w:t>
      </w:r>
      <w:r w:rsidR="00DC3357">
        <w:t>’</w:t>
      </w:r>
      <w:r w:rsidR="00CF4DC5">
        <w:t xml:space="preserve"> (</w:t>
      </w:r>
      <w:r>
        <w:t>NAGRENT</w:t>
      </w:r>
      <w:r w:rsidR="00CF4DC5">
        <w:t>)</w:t>
      </w:r>
      <w:r w:rsidR="00BB5BE2">
        <w:t xml:space="preserve"> </w:t>
      </w:r>
      <w:r w:rsidR="009E2F1D">
        <w:t xml:space="preserve">will be </w:t>
      </w:r>
      <w:r>
        <w:t xml:space="preserve">used in this research to describe graduates who meet the GEM definition and, since they </w:t>
      </w:r>
      <w:r w:rsidR="004E585E">
        <w:t>ha</w:t>
      </w:r>
      <w:r w:rsidR="00C37AFB">
        <w:t xml:space="preserve">ve </w:t>
      </w:r>
      <w:r>
        <w:t xml:space="preserve">studied a creative subject at University and </w:t>
      </w:r>
      <w:r w:rsidR="00C37AFB">
        <w:t>are</w:t>
      </w:r>
      <w:r>
        <w:t xml:space="preserve"> setting up a business in the creative sector, they </w:t>
      </w:r>
      <w:r w:rsidR="004E585E">
        <w:t xml:space="preserve">will be </w:t>
      </w:r>
      <w:r>
        <w:t>r</w:t>
      </w:r>
      <w:r w:rsidR="00AE37A0">
        <w:t>eferred to as ‘creative NAGRENTs</w:t>
      </w:r>
      <w:r>
        <w:t>’</w:t>
      </w:r>
      <w:r w:rsidR="00AE37A0">
        <w:t xml:space="preserve">. </w:t>
      </w:r>
      <w:r w:rsidR="008E546B">
        <w:t>T</w:t>
      </w:r>
      <w:r w:rsidR="00BC3D0C">
        <w:t>he research sample</w:t>
      </w:r>
      <w:r w:rsidR="009E2F1D">
        <w:t xml:space="preserve"> will be chosen to </w:t>
      </w:r>
      <w:r w:rsidR="008E546B">
        <w:t xml:space="preserve">include </w:t>
      </w:r>
      <w:r w:rsidR="009E2F1D">
        <w:t xml:space="preserve">only </w:t>
      </w:r>
      <w:r>
        <w:t xml:space="preserve">creative </w:t>
      </w:r>
      <w:r w:rsidR="00BC3D0C">
        <w:t xml:space="preserve">NAGRENTS </w:t>
      </w:r>
      <w:r w:rsidR="008E546B">
        <w:t xml:space="preserve">who have </w:t>
      </w:r>
      <w:r>
        <w:t xml:space="preserve">taken their entrepreneurial intent to the point that they </w:t>
      </w:r>
      <w:r w:rsidR="008E546B">
        <w:t>are</w:t>
      </w:r>
      <w:r>
        <w:t xml:space="preserve"> already </w:t>
      </w:r>
      <w:r w:rsidR="00BC3D0C">
        <w:t>register</w:t>
      </w:r>
      <w:r>
        <w:t>ed</w:t>
      </w:r>
      <w:r w:rsidR="00BC3D0C">
        <w:t xml:space="preserve"> a business</w:t>
      </w:r>
      <w:r>
        <w:t>,</w:t>
      </w:r>
      <w:r w:rsidR="00BC3D0C">
        <w:t xml:space="preserve"> or </w:t>
      </w:r>
      <w:r>
        <w:t>ha</w:t>
      </w:r>
      <w:r w:rsidR="008E546B">
        <w:t>ve</w:t>
      </w:r>
      <w:r>
        <w:t xml:space="preserve"> </w:t>
      </w:r>
      <w:r w:rsidR="004F28A1">
        <w:t xml:space="preserve">firmly </w:t>
      </w:r>
      <w:r>
        <w:t>committed</w:t>
      </w:r>
      <w:r w:rsidR="00BC3D0C">
        <w:t xml:space="preserve"> to do so</w:t>
      </w:r>
      <w:r>
        <w:t xml:space="preserve">. </w:t>
      </w:r>
    </w:p>
    <w:p w:rsidR="00BC3D0C" w:rsidRDefault="00CF4DC5" w:rsidP="008F3B71">
      <w:r>
        <w:t xml:space="preserve">The </w:t>
      </w:r>
      <w:r w:rsidR="008E546B">
        <w:t xml:space="preserve">original </w:t>
      </w:r>
      <w:r>
        <w:t>research</w:t>
      </w:r>
      <w:r w:rsidR="006E3F8F">
        <w:t xml:space="preserve"> </w:t>
      </w:r>
      <w:r w:rsidR="00D64B6D">
        <w:t>started</w:t>
      </w:r>
      <w:r w:rsidR="00BC3D0C" w:rsidRPr="00761FB2">
        <w:t xml:space="preserve"> out primarily </w:t>
      </w:r>
      <w:r w:rsidR="00BC3D0C">
        <w:t xml:space="preserve">as a </w:t>
      </w:r>
      <w:r w:rsidR="00BC3D0C" w:rsidRPr="00761FB2">
        <w:t xml:space="preserve">study </w:t>
      </w:r>
      <w:r w:rsidR="00BC3D0C">
        <w:t xml:space="preserve">of </w:t>
      </w:r>
      <w:r w:rsidR="00BC3D0C" w:rsidRPr="00761FB2">
        <w:t xml:space="preserve">the </w:t>
      </w:r>
      <w:r w:rsidR="00BC3D0C">
        <w:t xml:space="preserve">‘entrepreneurial </w:t>
      </w:r>
      <w:r w:rsidR="00BC3D0C" w:rsidRPr="00761FB2">
        <w:t>learning</w:t>
      </w:r>
      <w:r w:rsidR="00BC3D0C">
        <w:t>’</w:t>
      </w:r>
      <w:r w:rsidR="00BC3D0C" w:rsidRPr="00761FB2">
        <w:t xml:space="preserve"> of creative NAGRENTS but </w:t>
      </w:r>
      <w:r w:rsidR="00BC3D0C">
        <w:t xml:space="preserve">soon </w:t>
      </w:r>
      <w:r>
        <w:t xml:space="preserve">shifted to focus on </w:t>
      </w:r>
      <w:r w:rsidR="00BC3D0C" w:rsidRPr="00761FB2">
        <w:t>the relationship between their business</w:t>
      </w:r>
      <w:r w:rsidR="00C37AFB">
        <w:t>,</w:t>
      </w:r>
      <w:r w:rsidR="00BC3D0C" w:rsidRPr="00761FB2">
        <w:t xml:space="preserve"> their </w:t>
      </w:r>
      <w:r w:rsidR="00C37AFB">
        <w:t>‘</w:t>
      </w:r>
      <w:r w:rsidR="00BC3D0C" w:rsidRPr="00761FB2">
        <w:t>art</w:t>
      </w:r>
      <w:r w:rsidR="00C37AFB">
        <w:t>’</w:t>
      </w:r>
      <w:r w:rsidR="008E546B">
        <w:t xml:space="preserve"> </w:t>
      </w:r>
      <w:r w:rsidR="00BC3D0C" w:rsidRPr="00761FB2">
        <w:t xml:space="preserve">and </w:t>
      </w:r>
      <w:r>
        <w:t>t</w:t>
      </w:r>
      <w:r w:rsidR="00BC3D0C" w:rsidRPr="00761FB2">
        <w:t>heir personal development</w:t>
      </w:r>
      <w:r w:rsidR="00BB5BE2">
        <w:t>,</w:t>
      </w:r>
      <w:r w:rsidR="0041223D">
        <w:t xml:space="preserve"> </w:t>
      </w:r>
      <w:r w:rsidR="00BC3D0C" w:rsidRPr="00761FB2">
        <w:t>as all three were seen</w:t>
      </w:r>
      <w:r w:rsidR="008E546B">
        <w:t xml:space="preserve">, in the </w:t>
      </w:r>
      <w:r w:rsidR="00730B5D">
        <w:t>initial fieldwork</w:t>
      </w:r>
      <w:r w:rsidR="008E546B">
        <w:t>,</w:t>
      </w:r>
      <w:r w:rsidR="00BC3D0C" w:rsidRPr="00761FB2">
        <w:t xml:space="preserve"> to be inextricably </w:t>
      </w:r>
      <w:r w:rsidR="006E3F8F">
        <w:t>l</w:t>
      </w:r>
      <w:r w:rsidR="00BC3D0C" w:rsidRPr="00761FB2">
        <w:t>inked.</w:t>
      </w:r>
      <w:r w:rsidR="00D64B6D">
        <w:t xml:space="preserve"> The term ‘art’ </w:t>
      </w:r>
      <w:r w:rsidR="008E546B">
        <w:t xml:space="preserve">is used in this </w:t>
      </w:r>
      <w:r w:rsidR="009E2F1D">
        <w:t>research</w:t>
      </w:r>
      <w:r w:rsidR="008E546B">
        <w:t xml:space="preserve"> to refer </w:t>
      </w:r>
      <w:r w:rsidR="00D64B6D">
        <w:t>to their creative specialism – eg compu</w:t>
      </w:r>
      <w:r w:rsidR="00730B5D">
        <w:t>ter games design or graphic art.</w:t>
      </w:r>
      <w:r w:rsidR="00AE37A0">
        <w:t xml:space="preserve"> </w:t>
      </w:r>
      <w:r w:rsidR="00F42191">
        <w:t xml:space="preserve">The scope of the </w:t>
      </w:r>
      <w:r w:rsidR="007E3020">
        <w:t>research</w:t>
      </w:r>
      <w:r w:rsidR="00F42191">
        <w:t xml:space="preserve"> is shown in the diagram below.</w:t>
      </w:r>
    </w:p>
    <w:p w:rsidR="00F42191" w:rsidRDefault="0063223B" w:rsidP="00261544">
      <w:pPr>
        <w:jc w:val="center"/>
      </w:pPr>
      <w:r>
        <w:rPr>
          <w:noProof/>
          <w:lang w:eastAsia="en-GB"/>
        </w:rPr>
        <w:lastRenderedPageBreak/>
        <w:drawing>
          <wp:inline distT="0" distB="0" distL="0" distR="0" wp14:anchorId="166E57D7" wp14:editId="222C9259">
            <wp:extent cx="5286375" cy="29868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86375" cy="2986844"/>
                    </a:xfrm>
                    <a:prstGeom prst="rect">
                      <a:avLst/>
                    </a:prstGeom>
                  </pic:spPr>
                </pic:pic>
              </a:graphicData>
            </a:graphic>
          </wp:inline>
        </w:drawing>
      </w:r>
    </w:p>
    <w:p w:rsidR="00F42191" w:rsidRPr="006E2847" w:rsidRDefault="00F42191" w:rsidP="00261544">
      <w:pPr>
        <w:pStyle w:val="Caption"/>
        <w:jc w:val="center"/>
      </w:pPr>
      <w:bookmarkStart w:id="5" w:name="_Toc291072320"/>
      <w:r w:rsidRPr="006E2847">
        <w:t xml:space="preserve">Figure </w:t>
      </w:r>
      <w:fldSimple w:instr=" SEQ Figure \* ARABIC ">
        <w:r w:rsidR="00F000AA">
          <w:rPr>
            <w:noProof/>
          </w:rPr>
          <w:t>1</w:t>
        </w:r>
      </w:fldSimple>
      <w:r w:rsidRPr="006E2847">
        <w:t>: The scope of the research into 'Creative NAGRENT</w:t>
      </w:r>
      <w:r w:rsidR="00EF70C4">
        <w:t>s</w:t>
      </w:r>
      <w:r w:rsidR="005D174F" w:rsidRPr="006E2847">
        <w:t>’</w:t>
      </w:r>
      <w:r w:rsidRPr="006E2847">
        <w:t>.</w:t>
      </w:r>
      <w:bookmarkEnd w:id="5"/>
    </w:p>
    <w:p w:rsidR="00BC3D0C" w:rsidRPr="00761FB2" w:rsidRDefault="00BC3D0C" w:rsidP="008F3B71">
      <w:r>
        <w:t>The term ‘c</w:t>
      </w:r>
      <w:r w:rsidRPr="00761FB2">
        <w:t>o-evol</w:t>
      </w:r>
      <w:r w:rsidR="008E546B">
        <w:t>ution</w:t>
      </w:r>
      <w:r>
        <w:t xml:space="preserve">’ is used here to </w:t>
      </w:r>
      <w:r w:rsidR="00F42191">
        <w:t xml:space="preserve">indicate </w:t>
      </w:r>
      <w:r w:rsidRPr="00761FB2">
        <w:t>interaction</w:t>
      </w:r>
      <w:r w:rsidR="00F42191">
        <w:t>s</w:t>
      </w:r>
      <w:r w:rsidR="008E546B">
        <w:t xml:space="preserve"> between the </w:t>
      </w:r>
      <w:r w:rsidR="00C37AFB">
        <w:t>three areas</w:t>
      </w:r>
      <w:r w:rsidR="008E546B">
        <w:t xml:space="preserve"> of development</w:t>
      </w:r>
      <w:r w:rsidRPr="00761FB2">
        <w:t xml:space="preserve">. The research </w:t>
      </w:r>
      <w:r w:rsidR="008E546B">
        <w:t xml:space="preserve">will </w:t>
      </w:r>
      <w:r w:rsidRPr="00761FB2">
        <w:t>provid</w:t>
      </w:r>
      <w:r w:rsidR="007E3020">
        <w:t>e</w:t>
      </w:r>
      <w:r w:rsidRPr="00761FB2">
        <w:t xml:space="preserve"> insights into how this happen</w:t>
      </w:r>
      <w:r w:rsidR="00617FFC">
        <w:t>s</w:t>
      </w:r>
      <w:r w:rsidRPr="00761FB2">
        <w:t xml:space="preserve"> and how the business support agencies (training, advice, information etc) </w:t>
      </w:r>
      <w:r w:rsidR="007A6296">
        <w:t>m</w:t>
      </w:r>
      <w:r w:rsidR="006E3F8F">
        <w:t>i</w:t>
      </w:r>
      <w:r w:rsidR="007A6296">
        <w:t>ght</w:t>
      </w:r>
      <w:r>
        <w:t xml:space="preserve"> </w:t>
      </w:r>
      <w:r w:rsidRPr="00761FB2">
        <w:t>take this into account. There is some evidence that business support has minimal effect on the regional economy as a whole</w:t>
      </w:r>
      <w:r>
        <w:t xml:space="preserve"> </w:t>
      </w:r>
      <w:r w:rsidRPr="00761FB2">
        <w:fldChar w:fldCharType="begin"/>
      </w:r>
      <w:r w:rsidR="00E627DE">
        <w:instrText xml:space="preserve"> ADDIN EN.CITE &lt;EndNote&gt;&lt;Cite&gt;&lt;Author&gt;Greene&lt;/Author&gt;&lt;Year&gt;2008&lt;/Year&gt;&lt;RecNum&gt;274&lt;/RecNum&gt;&lt;DisplayText&gt;(Greene, et al., 2008)&lt;/DisplayText&gt;&lt;record&gt;&lt;rec-number&gt;274&lt;/rec-number&gt;&lt;foreign-keys&gt;&lt;key app="EN" db-id="zwrfwfadtd9ff3evtvevvawntxpstwe5xdpf"&gt;274&lt;/key&gt;&lt;/foreign-keys&gt;&lt;ref-type name="Book"&gt;6&lt;/ref-type&gt;&lt;contributors&gt;&lt;authors&gt;&lt;author&gt;Greene, F J&lt;/author&gt;&lt;author&gt;Mole, K.&lt;/author&gt;&lt;author&gt;Storey, D.&lt;/author&gt;&lt;/authors&gt;&lt;/contributors&gt;&lt;titles&gt;&lt;title&gt;Three Decades of Enterprise Culture&lt;/title&gt;&lt;/titles&gt;&lt;dates&gt;&lt;year&gt;2008&lt;/year&gt;&lt;/dates&gt;&lt;pub-location&gt;London&lt;/pub-location&gt;&lt;publisher&gt;Palgrave MacMillan&lt;/publisher&gt;&lt;urls&gt;&lt;/urls&gt;&lt;research-notes&gt;LOAN FROM JON SCOTT. Interesting local background and comparison with other UK areas.&lt;/research-notes&gt;&lt;/record&gt;&lt;/Cite&gt;&lt;/EndNote&gt;</w:instrText>
      </w:r>
      <w:r w:rsidRPr="00761FB2">
        <w:fldChar w:fldCharType="separate"/>
      </w:r>
      <w:r w:rsidR="00E627DE">
        <w:rPr>
          <w:noProof/>
        </w:rPr>
        <w:t>(</w:t>
      </w:r>
      <w:hyperlink w:anchor="_ENREF_22" w:tooltip="Greene, 2008 #274" w:history="1">
        <w:r w:rsidR="005A3546">
          <w:rPr>
            <w:noProof/>
          </w:rPr>
          <w:t xml:space="preserve">Greene, </w:t>
        </w:r>
        <w:r w:rsidR="005A3546" w:rsidRPr="005C310A">
          <w:rPr>
            <w:i/>
            <w:noProof/>
          </w:rPr>
          <w:t>et al</w:t>
        </w:r>
        <w:r w:rsidR="005A3546">
          <w:rPr>
            <w:noProof/>
          </w:rPr>
          <w:t>., 2008</w:t>
        </w:r>
      </w:hyperlink>
      <w:r w:rsidR="00E627DE">
        <w:rPr>
          <w:noProof/>
        </w:rPr>
        <w:t>)</w:t>
      </w:r>
      <w:r w:rsidRPr="00761FB2">
        <w:fldChar w:fldCharType="end"/>
      </w:r>
      <w:r w:rsidRPr="00761FB2">
        <w:t xml:space="preserve">, </w:t>
      </w:r>
      <w:r w:rsidR="007E3020">
        <w:t xml:space="preserve">and </w:t>
      </w:r>
      <w:r w:rsidR="00F42191">
        <w:t xml:space="preserve">this research </w:t>
      </w:r>
      <w:r w:rsidR="0063223B">
        <w:t>may demonstrate</w:t>
      </w:r>
      <w:r w:rsidR="00F42191">
        <w:t xml:space="preserve"> that a</w:t>
      </w:r>
      <w:r w:rsidR="00617FFC">
        <w:t>n</w:t>
      </w:r>
      <w:r w:rsidR="00F42191">
        <w:t xml:space="preserve"> </w:t>
      </w:r>
      <w:r w:rsidR="00617FFC" w:rsidRPr="00761FB2">
        <w:t xml:space="preserve">approach </w:t>
      </w:r>
      <w:r w:rsidR="00617FFC">
        <w:t xml:space="preserve">based on a </w:t>
      </w:r>
      <w:r w:rsidRPr="00761FB2">
        <w:t xml:space="preserve">wider and more holistic </w:t>
      </w:r>
      <w:r w:rsidR="00C1311A">
        <w:t xml:space="preserve">understanding </w:t>
      </w:r>
      <w:r w:rsidR="00617FFC">
        <w:t xml:space="preserve">of business development issues for </w:t>
      </w:r>
      <w:r w:rsidR="009D167D">
        <w:t xml:space="preserve">creative </w:t>
      </w:r>
      <w:r w:rsidR="00617FFC">
        <w:t xml:space="preserve">NAGRENTS might be more fruitful. </w:t>
      </w:r>
      <w:r w:rsidRPr="00761FB2">
        <w:t xml:space="preserve">  </w:t>
      </w:r>
    </w:p>
    <w:p w:rsidR="00BC3D0C" w:rsidRPr="006E4E77" w:rsidRDefault="00BC3D0C" w:rsidP="008F3B71">
      <w:r w:rsidRPr="006E4E77">
        <w:t>Although the</w:t>
      </w:r>
      <w:r>
        <w:t xml:space="preserve"> participants</w:t>
      </w:r>
      <w:r w:rsidRPr="006E4E77">
        <w:t xml:space="preserve"> receive a g</w:t>
      </w:r>
      <w:r w:rsidR="00617FFC">
        <w:t>ood</w:t>
      </w:r>
      <w:r w:rsidRPr="006E4E77">
        <w:t xml:space="preserve"> deal of </w:t>
      </w:r>
      <w:r w:rsidR="007A6296">
        <w:t xml:space="preserve">business-related </w:t>
      </w:r>
      <w:r w:rsidRPr="006E4E77">
        <w:t>support</w:t>
      </w:r>
      <w:r w:rsidR="00730B5D">
        <w:t xml:space="preserve"> from a variety of agencies</w:t>
      </w:r>
      <w:r w:rsidR="00DF62D9">
        <w:t>,</w:t>
      </w:r>
      <w:r w:rsidRPr="006E4E77">
        <w:t xml:space="preserve"> they face daunting hurdles in establishing a viable business. Even individuals who have strong entrepreneurial characteristics, and a wealth of </w:t>
      </w:r>
      <w:r>
        <w:t xml:space="preserve">prior </w:t>
      </w:r>
      <w:r w:rsidRPr="006E4E77">
        <w:t>experience, find it very hard to make a decent living in what is an overcrowded sector.</w:t>
      </w:r>
      <w:r w:rsidR="00F42191">
        <w:t xml:space="preserve"> </w:t>
      </w:r>
      <w:r>
        <w:t xml:space="preserve">The </w:t>
      </w:r>
      <w:r w:rsidR="002851CA">
        <w:t xml:space="preserve">creative </w:t>
      </w:r>
      <w:r>
        <w:t xml:space="preserve">NAGRENTS therefore </w:t>
      </w:r>
      <w:r w:rsidR="00382747">
        <w:t xml:space="preserve">can be expected to be </w:t>
      </w:r>
      <w:r w:rsidR="00BB5BE2">
        <w:t>fac</w:t>
      </w:r>
      <w:r w:rsidR="00382747">
        <w:t>ing</w:t>
      </w:r>
      <w:r w:rsidRPr="006E4E77">
        <w:t xml:space="preserve"> </w:t>
      </w:r>
      <w:r w:rsidR="00617FFC">
        <w:t>three</w:t>
      </w:r>
      <w:r w:rsidR="0063223B">
        <w:t xml:space="preserve"> major learning curves:</w:t>
      </w:r>
    </w:p>
    <w:p w:rsidR="00BC3D0C" w:rsidRPr="006E4E77" w:rsidRDefault="00617FFC" w:rsidP="008F3B71">
      <w:pPr>
        <w:pStyle w:val="ListParagraph"/>
        <w:numPr>
          <w:ilvl w:val="0"/>
          <w:numId w:val="2"/>
        </w:numPr>
      </w:pPr>
      <w:r>
        <w:t>c</w:t>
      </w:r>
      <w:r w:rsidR="00BC3D0C">
        <w:t xml:space="preserve">ontinuing to </w:t>
      </w:r>
      <w:r w:rsidR="00BC3D0C" w:rsidRPr="006E4E77">
        <w:t xml:space="preserve">develop their </w:t>
      </w:r>
      <w:r w:rsidR="00BC3D0C">
        <w:t>creative skills</w:t>
      </w:r>
    </w:p>
    <w:p w:rsidR="00BC3D0C" w:rsidRPr="006E4E77" w:rsidRDefault="00617FFC" w:rsidP="008F3B71">
      <w:pPr>
        <w:pStyle w:val="ListParagraph"/>
        <w:numPr>
          <w:ilvl w:val="0"/>
          <w:numId w:val="2"/>
        </w:numPr>
      </w:pPr>
      <w:r>
        <w:t>d</w:t>
      </w:r>
      <w:r w:rsidR="00BC3D0C" w:rsidRPr="006E4E77">
        <w:t>eveloping business skills</w:t>
      </w:r>
      <w:r>
        <w:t xml:space="preserve"> and l</w:t>
      </w:r>
      <w:r w:rsidR="00BC3D0C" w:rsidRPr="006E4E77">
        <w:t xml:space="preserve">earning to be entrepreneurial. </w:t>
      </w:r>
    </w:p>
    <w:p w:rsidR="00BC3D0C" w:rsidRPr="006E4E77" w:rsidRDefault="007A6296" w:rsidP="008F3B71">
      <w:pPr>
        <w:pStyle w:val="ListParagraph"/>
        <w:numPr>
          <w:ilvl w:val="0"/>
          <w:numId w:val="2"/>
        </w:numPr>
      </w:pPr>
      <w:r>
        <w:t>becom</w:t>
      </w:r>
      <w:r w:rsidR="00617FFC">
        <w:t>ing</w:t>
      </w:r>
      <w:r>
        <w:t xml:space="preserve"> </w:t>
      </w:r>
      <w:r w:rsidR="007E3020">
        <w:t>a ‘grown-</w:t>
      </w:r>
      <w:r w:rsidR="00BC3D0C" w:rsidRPr="006E4E77">
        <w:t>up’</w:t>
      </w:r>
      <w:r w:rsidR="007E3020">
        <w:t>,</w:t>
      </w:r>
      <w:r w:rsidR="00BC3D0C" w:rsidRPr="006E4E77">
        <w:t xml:space="preserve"> and </w:t>
      </w:r>
      <w:r w:rsidR="000B5E09">
        <w:t xml:space="preserve">establishing their </w:t>
      </w:r>
      <w:r w:rsidR="00BC3D0C" w:rsidRPr="006E4E77">
        <w:t xml:space="preserve">personal </w:t>
      </w:r>
      <w:r w:rsidR="000B5E09">
        <w:t>li</w:t>
      </w:r>
      <w:r w:rsidR="00C1311A">
        <w:t>ves</w:t>
      </w:r>
      <w:r w:rsidR="00BC3D0C" w:rsidRPr="006E4E77">
        <w:t>.</w:t>
      </w:r>
    </w:p>
    <w:p w:rsidR="00BC3D0C" w:rsidRDefault="00BC3D0C" w:rsidP="008F3B71">
      <w:r>
        <w:t>Becoming a ‘grown-up’</w:t>
      </w:r>
      <w:r w:rsidRPr="006E4E77">
        <w:t xml:space="preserve"> involv</w:t>
      </w:r>
      <w:r w:rsidR="00730B5D">
        <w:t>es</w:t>
      </w:r>
      <w:r w:rsidRPr="006E4E77">
        <w:t xml:space="preserve"> finding their place in the world, and e</w:t>
      </w:r>
      <w:r>
        <w:t>xploring</w:t>
      </w:r>
      <w:r w:rsidR="007A6296">
        <w:t xml:space="preserve"> </w:t>
      </w:r>
      <w:r w:rsidR="00F42191">
        <w:t xml:space="preserve">new </w:t>
      </w:r>
      <w:r w:rsidR="007A6296">
        <w:t>personal relationships. I</w:t>
      </w:r>
      <w:r>
        <w:t xml:space="preserve">ndications from the </w:t>
      </w:r>
      <w:r w:rsidR="007A6296">
        <w:t xml:space="preserve">initial </w:t>
      </w:r>
      <w:r>
        <w:t xml:space="preserve">field work </w:t>
      </w:r>
      <w:r w:rsidR="007E3020">
        <w:t>were</w:t>
      </w:r>
      <w:r w:rsidR="006D4DE7">
        <w:t xml:space="preserve"> </w:t>
      </w:r>
      <w:r>
        <w:t xml:space="preserve">that this </w:t>
      </w:r>
      <w:r w:rsidR="007E3020">
        <w:t>was</w:t>
      </w:r>
      <w:r>
        <w:t xml:space="preserve"> a</w:t>
      </w:r>
      <w:r w:rsidRPr="006E4E77">
        <w:t xml:space="preserve"> significant factor in their business development</w:t>
      </w:r>
      <w:r w:rsidR="00617FFC">
        <w:t xml:space="preserve"> and the </w:t>
      </w:r>
      <w:r w:rsidR="007E3020">
        <w:t xml:space="preserve">literature review showed that it was </w:t>
      </w:r>
      <w:r w:rsidRPr="006E4E77">
        <w:t xml:space="preserve">an area that </w:t>
      </w:r>
      <w:r w:rsidR="007E3020">
        <w:t>was</w:t>
      </w:r>
      <w:r>
        <w:t xml:space="preserve"> </w:t>
      </w:r>
      <w:r w:rsidR="000B5E09">
        <w:t>under-</w:t>
      </w:r>
      <w:r w:rsidRPr="006E4E77">
        <w:t>researched.</w:t>
      </w:r>
    </w:p>
    <w:p w:rsidR="00BC3D0C" w:rsidRPr="005D6364" w:rsidRDefault="00474008" w:rsidP="008F3B71">
      <w:pPr>
        <w:pStyle w:val="Heading2"/>
      </w:pPr>
      <w:bookmarkStart w:id="6" w:name="_Ref273367699"/>
      <w:bookmarkStart w:id="7" w:name="_Toc291071753"/>
      <w:r>
        <w:t>Research Q</w:t>
      </w:r>
      <w:r w:rsidR="00BC3D0C" w:rsidRPr="005D6364">
        <w:t>uestion</w:t>
      </w:r>
      <w:bookmarkEnd w:id="6"/>
      <w:bookmarkEnd w:id="7"/>
    </w:p>
    <w:p w:rsidR="00BC3D0C" w:rsidRPr="006E4E77" w:rsidRDefault="00BC3D0C" w:rsidP="008F3B71">
      <w:pPr>
        <w:rPr>
          <w:b/>
        </w:rPr>
      </w:pPr>
      <w:r w:rsidRPr="006E4E77">
        <w:t xml:space="preserve">The </w:t>
      </w:r>
      <w:r>
        <w:t>overall</w:t>
      </w:r>
      <w:r w:rsidRPr="006E4E77">
        <w:t xml:space="preserve"> research </w:t>
      </w:r>
      <w:r>
        <w:t xml:space="preserve">question </w:t>
      </w:r>
      <w:r w:rsidR="00617FFC">
        <w:t>is</w:t>
      </w:r>
      <w:r w:rsidRPr="006E4E77">
        <w:t>:</w:t>
      </w:r>
      <w:r w:rsidRPr="006E4E77">
        <w:rPr>
          <w:b/>
        </w:rPr>
        <w:t xml:space="preserve"> </w:t>
      </w:r>
    </w:p>
    <w:p w:rsidR="00E5277E" w:rsidRPr="002175FC" w:rsidRDefault="00730B5D" w:rsidP="008F3B71">
      <w:pPr>
        <w:rPr>
          <w:b/>
        </w:rPr>
      </w:pPr>
      <w:r w:rsidRPr="002175FC">
        <w:rPr>
          <w:b/>
        </w:rPr>
        <w:t xml:space="preserve">What happens to </w:t>
      </w:r>
      <w:r w:rsidR="00E5277E" w:rsidRPr="002175FC">
        <w:rPr>
          <w:b/>
        </w:rPr>
        <w:t xml:space="preserve">creative NAGRENTS </w:t>
      </w:r>
      <w:r w:rsidRPr="002175FC">
        <w:rPr>
          <w:b/>
        </w:rPr>
        <w:t xml:space="preserve">after they start implementing their </w:t>
      </w:r>
      <w:r w:rsidR="00617FFC" w:rsidRPr="002175FC">
        <w:rPr>
          <w:b/>
        </w:rPr>
        <w:t xml:space="preserve">intent to </w:t>
      </w:r>
      <w:r w:rsidRPr="002175FC">
        <w:rPr>
          <w:b/>
        </w:rPr>
        <w:t>start a business</w:t>
      </w:r>
      <w:r w:rsidR="00E5277E" w:rsidRPr="002175FC">
        <w:rPr>
          <w:b/>
        </w:rPr>
        <w:t>?</w:t>
      </w:r>
    </w:p>
    <w:p w:rsidR="000E2F45" w:rsidRDefault="00E5277E" w:rsidP="008F3B71">
      <w:r w:rsidRPr="00E5277E">
        <w:t xml:space="preserve">The research </w:t>
      </w:r>
      <w:r w:rsidR="00730B5D">
        <w:t>will b</w:t>
      </w:r>
      <w:r>
        <w:t xml:space="preserve">e approached by </w:t>
      </w:r>
      <w:r w:rsidR="002F0A90">
        <w:t xml:space="preserve">focussing mainly on the </w:t>
      </w:r>
      <w:r w:rsidR="00BB5BE2">
        <w:t>business</w:t>
      </w:r>
      <w:r>
        <w:t xml:space="preserve"> aspects of the NAGRENT journey</w:t>
      </w:r>
      <w:r w:rsidR="009D167D">
        <w:t xml:space="preserve"> within the creative sector</w:t>
      </w:r>
      <w:r>
        <w:t xml:space="preserve">, in order to gain information </w:t>
      </w:r>
      <w:r w:rsidR="002F0A90">
        <w:t>directly</w:t>
      </w:r>
      <w:r>
        <w:t xml:space="preserve"> and indirectly to answer the core research question. The diagram below shows key questions </w:t>
      </w:r>
      <w:r w:rsidR="00944B39">
        <w:t xml:space="preserve">that </w:t>
      </w:r>
      <w:r w:rsidR="000E2F45">
        <w:t>need to be answered:</w:t>
      </w:r>
    </w:p>
    <w:p w:rsidR="000E2F45" w:rsidRDefault="002851CA" w:rsidP="00261544">
      <w:pPr>
        <w:jc w:val="center"/>
      </w:pPr>
      <w:r>
        <w:rPr>
          <w:noProof/>
          <w:lang w:eastAsia="en-GB"/>
        </w:rPr>
        <w:lastRenderedPageBreak/>
        <w:drawing>
          <wp:inline distT="0" distB="0" distL="0" distR="0" wp14:anchorId="22F71F80" wp14:editId="7D8029B1">
            <wp:extent cx="4724400" cy="261939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27031" cy="2620850"/>
                    </a:xfrm>
                    <a:prstGeom prst="rect">
                      <a:avLst/>
                    </a:prstGeom>
                  </pic:spPr>
                </pic:pic>
              </a:graphicData>
            </a:graphic>
          </wp:inline>
        </w:drawing>
      </w:r>
    </w:p>
    <w:p w:rsidR="00E5277E" w:rsidRPr="000E2F45" w:rsidRDefault="000E2F45" w:rsidP="00261544">
      <w:pPr>
        <w:pStyle w:val="Caption"/>
        <w:jc w:val="center"/>
      </w:pPr>
      <w:bookmarkStart w:id="8" w:name="_Toc291072321"/>
      <w:r w:rsidRPr="000E2F45">
        <w:t xml:space="preserve">Figure </w:t>
      </w:r>
      <w:fldSimple w:instr=" SEQ Figure \* ARABIC ">
        <w:r w:rsidR="00F000AA">
          <w:rPr>
            <w:noProof/>
          </w:rPr>
          <w:t>2</w:t>
        </w:r>
      </w:fldSimple>
      <w:r w:rsidRPr="000E2F45">
        <w:t>: The research questions</w:t>
      </w:r>
      <w:bookmarkEnd w:id="8"/>
    </w:p>
    <w:p w:rsidR="00C53ACE" w:rsidRDefault="00BC3D0C" w:rsidP="008F3B71">
      <w:r w:rsidRPr="006E4E77">
        <w:t xml:space="preserve">The research </w:t>
      </w:r>
      <w:r w:rsidR="002851CA">
        <w:t xml:space="preserve">will take </w:t>
      </w:r>
      <w:r w:rsidRPr="006E4E77">
        <w:t xml:space="preserve">the form of longitudinal </w:t>
      </w:r>
      <w:r>
        <w:t>comparative case studies</w:t>
      </w:r>
      <w:r w:rsidR="00DF62D9">
        <w:t xml:space="preserve"> (Yin, 2000) of </w:t>
      </w:r>
      <w:r w:rsidR="00B84938">
        <w:t>ei</w:t>
      </w:r>
      <w:r>
        <w:t>ght</w:t>
      </w:r>
      <w:r w:rsidRPr="006E4E77">
        <w:t xml:space="preserve"> </w:t>
      </w:r>
      <w:r>
        <w:t xml:space="preserve">North-East </w:t>
      </w:r>
      <w:r w:rsidRPr="006E4E77">
        <w:t xml:space="preserve">graduates from a range of creative </w:t>
      </w:r>
      <w:r>
        <w:t xml:space="preserve">sub-sectors.  </w:t>
      </w:r>
      <w:r w:rsidR="007616D4">
        <w:t xml:space="preserve">The criteria for selection </w:t>
      </w:r>
      <w:r w:rsidR="007E3020">
        <w:t>w</w:t>
      </w:r>
      <w:r w:rsidR="002851CA">
        <w:t xml:space="preserve">ill be </w:t>
      </w:r>
      <w:r w:rsidR="007616D4">
        <w:t>that t</w:t>
      </w:r>
      <w:r>
        <w:t xml:space="preserve">he graduates </w:t>
      </w:r>
      <w:r w:rsidR="007E3020">
        <w:t>ha</w:t>
      </w:r>
      <w:r w:rsidR="002851CA">
        <w:t>ve</w:t>
      </w:r>
      <w:r w:rsidR="007616D4">
        <w:t xml:space="preserve"> </w:t>
      </w:r>
      <w:r w:rsidRPr="006E4E77">
        <w:t>limite</w:t>
      </w:r>
      <w:r>
        <w:t xml:space="preserve">d </w:t>
      </w:r>
      <w:r w:rsidR="007616D4">
        <w:t>business</w:t>
      </w:r>
      <w:r>
        <w:t xml:space="preserve"> experience and ha</w:t>
      </w:r>
      <w:r w:rsidR="002851CA">
        <w:t>ve</w:t>
      </w:r>
      <w:r w:rsidRPr="006E4E77">
        <w:t xml:space="preserve"> not previously set up a formal business, thus ensuring that they ha</w:t>
      </w:r>
      <w:r w:rsidR="002851CA">
        <w:t>ve</w:t>
      </w:r>
      <w:r w:rsidRPr="006E4E77">
        <w:t xml:space="preserve"> significant learning curves to climb. </w:t>
      </w:r>
    </w:p>
    <w:p w:rsidR="007B0F62" w:rsidRDefault="007B0F62" w:rsidP="008F3B71">
      <w:pPr>
        <w:pStyle w:val="Heading2"/>
      </w:pPr>
      <w:bookmarkStart w:id="9" w:name="_Toc291071754"/>
      <w:r>
        <w:t>Research Scope</w:t>
      </w:r>
      <w:bookmarkEnd w:id="9"/>
    </w:p>
    <w:p w:rsidR="00D657EE" w:rsidRDefault="00C53ACE" w:rsidP="008F3B71">
      <w:r>
        <w:t xml:space="preserve">The scope of the </w:t>
      </w:r>
      <w:r w:rsidR="007B0F62">
        <w:t xml:space="preserve">NAGRENT </w:t>
      </w:r>
      <w:r>
        <w:t>journey</w:t>
      </w:r>
      <w:r w:rsidR="007B0F62">
        <w:t>, and the research, will</w:t>
      </w:r>
      <w:r>
        <w:t xml:space="preserve"> match the GEM definition of ‘total early-stage entrepreneurial activity (TEA)’, as shown in the diagram below.</w:t>
      </w:r>
    </w:p>
    <w:p w:rsidR="00C53ACE" w:rsidRPr="00257F6B" w:rsidRDefault="00C53ACE" w:rsidP="008F3B71">
      <w:pPr>
        <w:rPr>
          <w:color w:val="FF0000"/>
        </w:rPr>
      </w:pPr>
      <w:r>
        <w:t xml:space="preserve"> </w:t>
      </w:r>
      <w:r>
        <w:rPr>
          <w:noProof/>
          <w:lang w:eastAsia="en-GB"/>
        </w:rPr>
        <w:drawing>
          <wp:inline distT="0" distB="0" distL="0" distR="0" wp14:anchorId="38CC7458" wp14:editId="1698365A">
            <wp:extent cx="5483272" cy="20002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90048" cy="2002722"/>
                    </a:xfrm>
                    <a:prstGeom prst="rect">
                      <a:avLst/>
                    </a:prstGeom>
                  </pic:spPr>
                </pic:pic>
              </a:graphicData>
            </a:graphic>
          </wp:inline>
        </w:drawing>
      </w:r>
    </w:p>
    <w:p w:rsidR="00C53ACE" w:rsidRPr="00DF62D9" w:rsidRDefault="00C53ACE" w:rsidP="00261544">
      <w:pPr>
        <w:pStyle w:val="Caption"/>
        <w:jc w:val="center"/>
        <w:rPr>
          <w:color w:val="FF0000"/>
        </w:rPr>
      </w:pPr>
      <w:bookmarkStart w:id="10" w:name="_Toc291072322"/>
      <w:r w:rsidRPr="006E2847">
        <w:t xml:space="preserve">Figure </w:t>
      </w:r>
      <w:fldSimple w:instr=" SEQ Figure \* ARABIC ">
        <w:r w:rsidR="00F000AA">
          <w:rPr>
            <w:noProof/>
          </w:rPr>
          <w:t>3</w:t>
        </w:r>
      </w:fldSimple>
      <w:r>
        <w:t>: The entrepreneurial p</w:t>
      </w:r>
      <w:r w:rsidRPr="006E2847">
        <w:t>rocess and GEM  definitions</w:t>
      </w:r>
      <w:r>
        <w:t xml:space="preserve"> </w:t>
      </w:r>
      <w:r w:rsidR="00BF53A4">
        <w:fldChar w:fldCharType="begin"/>
      </w:r>
      <w:r w:rsidR="00BF53A4">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rsidR="00BF53A4">
        <w:fldChar w:fldCharType="separate"/>
      </w:r>
      <w:r w:rsidR="00BF53A4">
        <w:rPr>
          <w:noProof/>
        </w:rPr>
        <w:t>(</w:t>
      </w:r>
      <w:hyperlink w:anchor="_ENREF_21" w:tooltip="GEM, 2007 #78" w:history="1">
        <w:r w:rsidR="005A3546">
          <w:rPr>
            <w:noProof/>
          </w:rPr>
          <w:t>GEM, 2007</w:t>
        </w:r>
      </w:hyperlink>
      <w:r w:rsidR="00BF53A4">
        <w:rPr>
          <w:noProof/>
        </w:rPr>
        <w:t>)</w:t>
      </w:r>
      <w:bookmarkEnd w:id="10"/>
      <w:r w:rsidR="00BF53A4">
        <w:fldChar w:fldCharType="end"/>
      </w:r>
    </w:p>
    <w:p w:rsidR="00C53ACE" w:rsidRDefault="00BF53A4" w:rsidP="008F3B71">
      <w:proofErr w:type="spellStart"/>
      <w:r>
        <w:t>Bosma</w:t>
      </w:r>
      <w:proofErr w:type="spellEnd"/>
      <w:r>
        <w:t xml:space="preserve"> </w:t>
      </w:r>
      <w:r w:rsidR="005C310A" w:rsidRPr="005C310A">
        <w:rPr>
          <w:i/>
        </w:rPr>
        <w:t>et al</w:t>
      </w:r>
      <w:r>
        <w:t xml:space="preserve">. </w:t>
      </w:r>
      <w:r w:rsidR="00C53ACE">
        <w:fldChar w:fldCharType="begin"/>
      </w:r>
      <w:r>
        <w:instrText xml:space="preserve"> ADDIN EN.CITE &lt;EndNote&gt;&lt;Cite ExcludeAuth="1"&gt;&lt;Author&gt;Bosma&lt;/Author&gt;&lt;Year&gt;2008&lt;/Year&gt;&lt;RecNum&gt;318&lt;/RecNum&gt;&lt;DisplayText&gt;(2008)&lt;/DisplayText&gt;&lt;record&gt;&lt;rec-number&gt;318&lt;/rec-number&gt;&lt;foreign-keys&gt;&lt;key app="EN" db-id="zwrfwfadtd9ff3evtvevvawntxpstwe5xdpf"&gt;318&lt;/key&gt;&lt;/foreign-keys&gt;&lt;ref-type name="Report"&gt;27&lt;/ref-type&gt;&lt;contributors&gt;&lt;authors&gt;&lt;author&gt;Bosma, N&lt;/author&gt;&lt;author&gt;Jones, K&lt;/author&gt;&lt;author&gt;Autio, E&lt;/author&gt;&lt;author&gt;Levie, J&lt;/author&gt;&lt;/authors&gt;&lt;/contributors&gt;&lt;titles&gt;&lt;title&gt;Global Entrepreneurship Monitor 2007 Executive Report&lt;/title&gt;&lt;/titles&gt;&lt;dates&gt;&lt;year&gt;2008&lt;/year&gt;&lt;/dates&gt;&lt;pub-location&gt;Boston, MA&lt;/pub-location&gt;&lt;publisher&gt;Babson College&lt;/publisher&gt;&lt;urls&gt;&lt;/urls&gt;&lt;/record&gt;&lt;/Cite&gt;&lt;/EndNote&gt;</w:instrText>
      </w:r>
      <w:r w:rsidR="00C53ACE">
        <w:fldChar w:fldCharType="separate"/>
      </w:r>
      <w:r>
        <w:rPr>
          <w:noProof/>
        </w:rPr>
        <w:t>(</w:t>
      </w:r>
      <w:hyperlink w:anchor="_ENREF_7" w:tooltip="Bosma, 2008 #318" w:history="1">
        <w:r w:rsidR="005A3546">
          <w:rPr>
            <w:noProof/>
          </w:rPr>
          <w:t>2008</w:t>
        </w:r>
      </w:hyperlink>
      <w:r>
        <w:rPr>
          <w:noProof/>
        </w:rPr>
        <w:t>)</w:t>
      </w:r>
      <w:r w:rsidR="00C53ACE">
        <w:fldChar w:fldCharType="end"/>
      </w:r>
      <w:r>
        <w:t xml:space="preserve"> </w:t>
      </w:r>
      <w:r w:rsidR="00C53ACE">
        <w:t xml:space="preserve">in the Global Executive Monitor </w:t>
      </w:r>
      <w:r>
        <w:t xml:space="preserve"> </w:t>
      </w:r>
      <w:r>
        <w:fldChar w:fldCharType="begin"/>
      </w:r>
      <w:r>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fldChar w:fldCharType="separate"/>
      </w:r>
      <w:r>
        <w:rPr>
          <w:noProof/>
        </w:rPr>
        <w:t>(</w:t>
      </w:r>
      <w:hyperlink w:anchor="_ENREF_21" w:tooltip="GEM, 2007 #78" w:history="1">
        <w:r w:rsidR="005A3546">
          <w:rPr>
            <w:noProof/>
          </w:rPr>
          <w:t>GEM, 2007</w:t>
        </w:r>
      </w:hyperlink>
      <w:r>
        <w:rPr>
          <w:noProof/>
        </w:rPr>
        <w:t>)</w:t>
      </w:r>
      <w:r>
        <w:fldChar w:fldCharType="end"/>
      </w:r>
      <w:r>
        <w:t xml:space="preserve"> </w:t>
      </w:r>
      <w:r w:rsidR="00C53ACE">
        <w:t>defined the stages as</w:t>
      </w:r>
      <w:r w:rsidR="0052763E">
        <w:t>:</w:t>
      </w:r>
      <w:r w:rsidR="00C53ACE">
        <w:t xml:space="preserve"> </w:t>
      </w:r>
    </w:p>
    <w:p w:rsidR="00C53ACE" w:rsidRPr="00C53ACE" w:rsidRDefault="00C53ACE" w:rsidP="008F3B71">
      <w:pPr>
        <w:pStyle w:val="ListParagraph"/>
        <w:numPr>
          <w:ilvl w:val="0"/>
          <w:numId w:val="9"/>
        </w:numPr>
        <w:rPr>
          <w:rFonts w:cstheme="minorHAnsi"/>
        </w:rPr>
      </w:pPr>
      <w:r w:rsidRPr="00C53ACE">
        <w:rPr>
          <w:rFonts w:cstheme="minorHAnsi"/>
          <w:b/>
        </w:rPr>
        <w:t>Nascent entrepreneurs:</w:t>
      </w:r>
      <w:r w:rsidRPr="00C53ACE">
        <w:rPr>
          <w:rFonts w:cstheme="minorHAnsi"/>
        </w:rPr>
        <w:t xml:space="preserve"> The point at which </w:t>
      </w:r>
      <w:r w:rsidR="0052763E">
        <w:rPr>
          <w:rFonts w:cstheme="minorHAnsi"/>
        </w:rPr>
        <w:t xml:space="preserve">they </w:t>
      </w:r>
      <w:r w:rsidRPr="00C53ACE">
        <w:rPr>
          <w:rFonts w:cstheme="minorHAnsi"/>
        </w:rPr>
        <w:t>commit</w:t>
      </w:r>
      <w:r w:rsidR="0052763E">
        <w:rPr>
          <w:rFonts w:cstheme="minorHAnsi"/>
        </w:rPr>
        <w:t xml:space="preserve"> resources</w:t>
      </w:r>
      <w:r w:rsidRPr="00C53ACE">
        <w:rPr>
          <w:rFonts w:cstheme="minorHAnsi"/>
        </w:rPr>
        <w:t xml:space="preserve"> to starting a business. </w:t>
      </w:r>
      <w:r>
        <w:t xml:space="preserve">The individual ceases to be a ‘nascent entrepreneur’ when the </w:t>
      </w:r>
      <w:r w:rsidR="0052763E">
        <w:t>‘</w:t>
      </w:r>
      <w:r>
        <w:t xml:space="preserve">business </w:t>
      </w:r>
      <w:r w:rsidR="0052763E">
        <w:t xml:space="preserve">birth’ has occurred. </w:t>
      </w:r>
    </w:p>
    <w:p w:rsidR="00C53ACE" w:rsidRPr="00C37AFB" w:rsidRDefault="00C37AFB" w:rsidP="008F3B71">
      <w:pPr>
        <w:pStyle w:val="ListParagraph"/>
        <w:numPr>
          <w:ilvl w:val="0"/>
          <w:numId w:val="9"/>
        </w:numPr>
      </w:pPr>
      <w:r w:rsidRPr="00C53ACE">
        <w:rPr>
          <w:b/>
        </w:rPr>
        <w:t>O</w:t>
      </w:r>
      <w:r w:rsidRPr="00C37AFB">
        <w:rPr>
          <w:b/>
        </w:rPr>
        <w:t>wner</w:t>
      </w:r>
      <w:r>
        <w:rPr>
          <w:b/>
        </w:rPr>
        <w:t>-manager of a n</w:t>
      </w:r>
      <w:r w:rsidR="00C53ACE" w:rsidRPr="00C37AFB">
        <w:rPr>
          <w:b/>
        </w:rPr>
        <w:t xml:space="preserve">ew business: </w:t>
      </w:r>
      <w:r w:rsidR="00C53ACE" w:rsidRPr="00C37AFB">
        <w:t>Those who</w:t>
      </w:r>
      <w:r w:rsidR="0052763E" w:rsidRPr="00C37AFB">
        <w:t xml:space="preserve">se business has </w:t>
      </w:r>
      <w:r w:rsidR="00C53ACE" w:rsidRPr="00C37AFB">
        <w:t xml:space="preserve">been paying </w:t>
      </w:r>
      <w:r w:rsidR="0052763E" w:rsidRPr="00C37AFB">
        <w:t xml:space="preserve">owner </w:t>
      </w:r>
      <w:r>
        <w:t>w</w:t>
      </w:r>
      <w:r w:rsidR="0052763E" w:rsidRPr="00C37AFB">
        <w:t>ages</w:t>
      </w:r>
      <w:r w:rsidR="00C53ACE" w:rsidRPr="00C37AFB">
        <w:t xml:space="preserve"> for more than</w:t>
      </w:r>
      <w:r w:rsidR="00C53ACE" w:rsidRPr="00C37AFB">
        <w:rPr>
          <w:b/>
        </w:rPr>
        <w:t xml:space="preserve"> </w:t>
      </w:r>
      <w:r w:rsidR="00C53ACE" w:rsidRPr="00C37AFB">
        <w:t>three months but not more than forty-two months.</w:t>
      </w:r>
      <w:r w:rsidR="0052763E" w:rsidRPr="00C37AFB">
        <w:t xml:space="preserve"> </w:t>
      </w:r>
      <w:r w:rsidR="00D65D85">
        <w:t>(</w:t>
      </w:r>
      <w:r w:rsidR="0052763E" w:rsidRPr="00C37AFB">
        <w:t>This is sometimes referred to as the ‘survival stage’</w:t>
      </w:r>
      <w:r w:rsidR="00D65D85">
        <w:t>)</w:t>
      </w:r>
      <w:r w:rsidR="0052763E" w:rsidRPr="00C37AFB">
        <w:t>.</w:t>
      </w:r>
    </w:p>
    <w:p w:rsidR="00BF53A4" w:rsidRDefault="00C53ACE" w:rsidP="008F3B71">
      <w:pPr>
        <w:pStyle w:val="ListParagraph"/>
        <w:numPr>
          <w:ilvl w:val="0"/>
          <w:numId w:val="9"/>
        </w:numPr>
      </w:pPr>
      <w:r w:rsidRPr="00261544">
        <w:rPr>
          <w:b/>
        </w:rPr>
        <w:lastRenderedPageBreak/>
        <w:t>Owner-manager of an established business:</w:t>
      </w:r>
      <w:r w:rsidRPr="00C53ACE">
        <w:t xml:space="preserve"> Those who have been in operation for more than forty-two months.</w:t>
      </w:r>
      <w:r w:rsidR="0052763E">
        <w:t xml:space="preserve"> </w:t>
      </w:r>
      <w:r w:rsidR="00D65D85">
        <w:t>(</w:t>
      </w:r>
      <w:r w:rsidR="0052763E">
        <w:t>The implication, often incorrect, is that the business is well-established at this point</w:t>
      </w:r>
      <w:r w:rsidR="00D65D85">
        <w:t>)</w:t>
      </w:r>
      <w:r w:rsidR="0052763E">
        <w:t>.</w:t>
      </w:r>
    </w:p>
    <w:p w:rsidR="00C53ACE" w:rsidRDefault="00C53ACE" w:rsidP="008F3B71">
      <w:r>
        <w:t>Interestingly, GEM does not carry the word ‘entrepreneur’ through to the post-</w:t>
      </w:r>
      <w:r w:rsidR="00F71F0C">
        <w:t>birth</w:t>
      </w:r>
      <w:r>
        <w:t xml:space="preserve"> definitions. Instead they use the </w:t>
      </w:r>
      <w:r w:rsidR="00F71F0C">
        <w:t>less value-laden term ‘</w:t>
      </w:r>
      <w:r>
        <w:t>owner-manager’ once business birth has occurred. However, many authors use the word ‘entrepreneur’ for all stages.</w:t>
      </w:r>
      <w:r w:rsidR="007B0F62">
        <w:t xml:space="preserve"> This </w:t>
      </w:r>
      <w:r w:rsidR="0063223B">
        <w:t>research</w:t>
      </w:r>
      <w:r w:rsidR="007B0F62">
        <w:t xml:space="preserve"> will also use the</w:t>
      </w:r>
      <w:r w:rsidR="00F71F0C">
        <w:t xml:space="preserve"> term ‘entrepreneur’ throughout</w:t>
      </w:r>
      <w:r w:rsidR="0063223B">
        <w:t xml:space="preserve"> the TEA period</w:t>
      </w:r>
      <w:r w:rsidR="00F71F0C">
        <w:t>, mainly because t</w:t>
      </w:r>
      <w:r w:rsidR="007B0F62">
        <w:t>he exact delineation of the stages is problematical, especially in the creative sector. For instance, t</w:t>
      </w:r>
      <w:r>
        <w:t xml:space="preserve">he </w:t>
      </w:r>
      <w:r w:rsidR="0063223B">
        <w:t xml:space="preserve">GEM </w:t>
      </w:r>
      <w:r>
        <w:t xml:space="preserve">criteria for business birth </w:t>
      </w:r>
      <w:r w:rsidR="007B0F62">
        <w:t xml:space="preserve">is </w:t>
      </w:r>
      <w:r>
        <w:t>that salaries are paid – but it does not specify how much – which is a problem in that creative businesses may never pay a full living salary.  Some authors consider that business birth has occurred when the first sale has been made</w:t>
      </w:r>
      <w:r w:rsidRPr="00836C65">
        <w:rPr>
          <w:color w:val="FF0000"/>
        </w:rPr>
        <w:t xml:space="preserve"> </w:t>
      </w:r>
      <w:r w:rsidR="00F71F0C" w:rsidRPr="00BF53A4">
        <w:t xml:space="preserve"> </w:t>
      </w:r>
      <w:r w:rsidR="00F71F0C" w:rsidRPr="00F71F0C">
        <w:t>but many creative businesses</w:t>
      </w:r>
      <w:r w:rsidR="00F71F0C">
        <w:t xml:space="preserve"> make </w:t>
      </w:r>
      <w:r w:rsidR="0063223B">
        <w:t xml:space="preserve">only a </w:t>
      </w:r>
      <w:r w:rsidR="00F71F0C">
        <w:t>few small sales early on and have difficulty moving beyond that level of business.</w:t>
      </w:r>
      <w:r w:rsidRPr="00F71F0C">
        <w:t xml:space="preserve"> </w:t>
      </w:r>
      <w:r w:rsidRPr="00890EA6">
        <w:t>Registra</w:t>
      </w:r>
      <w:r>
        <w:t>t</w:t>
      </w:r>
      <w:r w:rsidRPr="00890EA6">
        <w:t>io</w:t>
      </w:r>
      <w:r>
        <w:t>n of the business (eg as sole trader, partnership or limited company)</w:t>
      </w:r>
      <w:r w:rsidR="00F71F0C">
        <w:t xml:space="preserve"> could also be used, but</w:t>
      </w:r>
      <w:r>
        <w:t xml:space="preserve"> is not a useful measure of ‘birth’ as it </w:t>
      </w:r>
      <w:r w:rsidR="00F71F0C">
        <w:t xml:space="preserve">is only </w:t>
      </w:r>
      <w:r>
        <w:t>a small (but important) legal step, amongst many other steps.</w:t>
      </w:r>
      <w:r w:rsidRPr="00890EA6">
        <w:t xml:space="preserve">  </w:t>
      </w:r>
    </w:p>
    <w:p w:rsidR="00C53ACE" w:rsidRDefault="00C53ACE" w:rsidP="008F3B71">
      <w:r w:rsidRPr="00890EA6">
        <w:t xml:space="preserve">In </w:t>
      </w:r>
      <w:r>
        <w:t xml:space="preserve">this research, the </w:t>
      </w:r>
      <w:r w:rsidR="007B0F62">
        <w:t xml:space="preserve">term </w:t>
      </w:r>
      <w:r>
        <w:t xml:space="preserve">NAGRENT will </w:t>
      </w:r>
      <w:r w:rsidR="0063223B">
        <w:t xml:space="preserve">also be </w:t>
      </w:r>
      <w:r>
        <w:t xml:space="preserve">used for the whole TEA period even though, by some definitions, business birth may have occurred.  The exact boundaries between stages </w:t>
      </w:r>
      <w:r w:rsidR="0063223B">
        <w:t>do not seem to be</w:t>
      </w:r>
      <w:r>
        <w:t xml:space="preserve"> important to this </w:t>
      </w:r>
      <w:r w:rsidR="0063223B">
        <w:t xml:space="preserve">research – its </w:t>
      </w:r>
      <w:r w:rsidRPr="00890EA6">
        <w:t xml:space="preserve">scope </w:t>
      </w:r>
      <w:r w:rsidR="0052763E">
        <w:t xml:space="preserve">will be </w:t>
      </w:r>
      <w:r w:rsidRPr="00890EA6">
        <w:t xml:space="preserve">the first few years of </w:t>
      </w:r>
      <w:r w:rsidR="0063223B">
        <w:t>NAGRENTs</w:t>
      </w:r>
      <w:r w:rsidRPr="00890EA6">
        <w:t xml:space="preserve"> setting up and managing new creative</w:t>
      </w:r>
      <w:r>
        <w:t xml:space="preserve"> businesses, whatever they are called. The interest w</w:t>
      </w:r>
      <w:r w:rsidR="0052763E">
        <w:t xml:space="preserve">ill be </w:t>
      </w:r>
      <w:r>
        <w:t>in what they d</w:t>
      </w:r>
      <w:r w:rsidR="0052763E">
        <w:t>o</w:t>
      </w:r>
      <w:r>
        <w:t>, and not what they were called, except to the extent that it w</w:t>
      </w:r>
      <w:r w:rsidR="0052763E">
        <w:t>ould</w:t>
      </w:r>
      <w:r>
        <w:t xml:space="preserve"> be easier to relate the research to the literature if consistent definitions were in use.</w:t>
      </w:r>
    </w:p>
    <w:p w:rsidR="007B0F62" w:rsidRDefault="007B0F62" w:rsidP="008F3B71">
      <w:pPr>
        <w:pStyle w:val="Heading2"/>
      </w:pPr>
      <w:bookmarkStart w:id="11" w:name="_Toc291071755"/>
      <w:r>
        <w:t xml:space="preserve">Stages of </w:t>
      </w:r>
      <w:r w:rsidR="00D50758">
        <w:t xml:space="preserve">the </w:t>
      </w:r>
      <w:r>
        <w:t>Research</w:t>
      </w:r>
      <w:bookmarkEnd w:id="11"/>
    </w:p>
    <w:p w:rsidR="00BC3D0C" w:rsidRPr="006E4E77" w:rsidRDefault="00BC3D0C" w:rsidP="008F3B71">
      <w:r w:rsidRPr="006E4E77">
        <w:t>The</w:t>
      </w:r>
      <w:r w:rsidR="006D4DE7">
        <w:t xml:space="preserve"> investigation </w:t>
      </w:r>
      <w:r w:rsidR="007E3020">
        <w:t>w</w:t>
      </w:r>
      <w:r w:rsidR="002851CA">
        <w:t xml:space="preserve">ill be </w:t>
      </w:r>
      <w:r w:rsidR="009463AC">
        <w:t xml:space="preserve">in </w:t>
      </w:r>
      <w:r w:rsidR="000E2F45">
        <w:t xml:space="preserve">two stages – the first covering the </w:t>
      </w:r>
      <w:r w:rsidR="00617FFC">
        <w:t xml:space="preserve">initial development of entrepreneurial intent </w:t>
      </w:r>
      <w:r w:rsidR="000E2F45">
        <w:t xml:space="preserve">and the second covering the </w:t>
      </w:r>
      <w:r w:rsidR="00AF5586">
        <w:t>development of the business</w:t>
      </w:r>
      <w:r w:rsidR="000E2F45">
        <w:t>.</w:t>
      </w:r>
    </w:p>
    <w:p w:rsidR="00BC3D0C" w:rsidRDefault="00BC3D0C" w:rsidP="008F3B71">
      <w:r w:rsidRPr="00D65D85">
        <w:rPr>
          <w:b/>
        </w:rPr>
        <w:t>Stage 1:</w:t>
      </w:r>
      <w:r w:rsidRPr="006739DC">
        <w:t xml:space="preserve"> </w:t>
      </w:r>
      <w:r w:rsidR="007E3020">
        <w:t xml:space="preserve">How </w:t>
      </w:r>
      <w:r w:rsidR="00801228">
        <w:t xml:space="preserve">and why </w:t>
      </w:r>
      <w:r w:rsidR="002F0A90">
        <w:t xml:space="preserve">do creative graduates </w:t>
      </w:r>
      <w:r w:rsidRPr="006739DC">
        <w:t>de</w:t>
      </w:r>
      <w:r w:rsidR="002F0A90">
        <w:t xml:space="preserve">velop the intention </w:t>
      </w:r>
      <w:r w:rsidRPr="006739DC">
        <w:t xml:space="preserve">to set up in business </w:t>
      </w:r>
      <w:r w:rsidR="00E5277E">
        <w:t>(becom</w:t>
      </w:r>
      <w:r w:rsidR="007E3020">
        <w:t>ing</w:t>
      </w:r>
      <w:r w:rsidR="00E5277E">
        <w:t xml:space="preserve"> creative NAGRENT</w:t>
      </w:r>
      <w:r w:rsidR="00EB57B6">
        <w:t>s</w:t>
      </w:r>
      <w:r w:rsidR="00E5277E">
        <w:t>)</w:t>
      </w:r>
      <w:r w:rsidR="007E3020">
        <w:t>,</w:t>
      </w:r>
      <w:r w:rsidR="00E5277E">
        <w:t xml:space="preserve"> </w:t>
      </w:r>
      <w:r w:rsidRPr="006739DC">
        <w:t xml:space="preserve">and what </w:t>
      </w:r>
      <w:r w:rsidR="002851CA">
        <w:t>is</w:t>
      </w:r>
      <w:r w:rsidRPr="006739DC">
        <w:t xml:space="preserve"> their personal, creative and business inventory at this point?</w:t>
      </w:r>
    </w:p>
    <w:p w:rsidR="00AF5586" w:rsidRDefault="00BC3D0C" w:rsidP="008F3B71">
      <w:r w:rsidRPr="006E4E77">
        <w:t>Th</w:t>
      </w:r>
      <w:r>
        <w:t xml:space="preserve">is stage </w:t>
      </w:r>
      <w:r w:rsidR="007E3020">
        <w:t>w</w:t>
      </w:r>
      <w:r w:rsidR="00C53ACE">
        <w:t>ill be</w:t>
      </w:r>
      <w:r w:rsidR="006D4DE7">
        <w:t xml:space="preserve"> </w:t>
      </w:r>
      <w:r>
        <w:t xml:space="preserve">researched by </w:t>
      </w:r>
      <w:r w:rsidRPr="006E4E77">
        <w:t xml:space="preserve">in-depth retrospective interviews covering their personal, creative and business life up to the </w:t>
      </w:r>
      <w:r>
        <w:t>time of the decision to sta</w:t>
      </w:r>
      <w:r w:rsidR="007E3020">
        <w:t>rt a business. The interviews w</w:t>
      </w:r>
      <w:r w:rsidR="00C53ACE">
        <w:t>ill be</w:t>
      </w:r>
      <w:r>
        <w:t xml:space="preserve"> supplemented by questionnaires and other triangulation data, </w:t>
      </w:r>
      <w:r w:rsidR="0063223B">
        <w:t>for instance</w:t>
      </w:r>
      <w:r>
        <w:t xml:space="preserve"> business plans and Facebook pages.</w:t>
      </w:r>
      <w:r w:rsidR="006D4DE7">
        <w:t xml:space="preserve"> </w:t>
      </w:r>
    </w:p>
    <w:p w:rsidR="002F0A90" w:rsidRDefault="002F0A90" w:rsidP="008F3B71">
      <w:r>
        <w:t>The findings w</w:t>
      </w:r>
      <w:r w:rsidR="00C53ACE">
        <w:t xml:space="preserve">ill be </w:t>
      </w:r>
      <w:r>
        <w:t>mapped against models of the development of entrepreneurial intent</w:t>
      </w:r>
      <w:r w:rsidR="00516E0D">
        <w:t>, for instance</w:t>
      </w:r>
      <w:r w:rsidR="00D65D85">
        <w:t xml:space="preserve"> </w:t>
      </w:r>
      <w:proofErr w:type="spellStart"/>
      <w:r w:rsidR="00D65D85">
        <w:t>A</w:t>
      </w:r>
      <w:r>
        <w:t>j</w:t>
      </w:r>
      <w:r w:rsidR="00D65D85">
        <w:t>z</w:t>
      </w:r>
      <w:r>
        <w:t>en’s</w:t>
      </w:r>
      <w:proofErr w:type="spellEnd"/>
      <w:r>
        <w:t xml:space="preserve"> </w:t>
      </w:r>
      <w:r w:rsidR="00D65D85">
        <w:fldChar w:fldCharType="begin"/>
      </w:r>
      <w:r w:rsidR="00D65D85">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Processes&lt;/full-title&gt;&lt;/periodical&gt;&lt;pages&gt;179-211&lt;/pages&gt;&lt;volume&gt;50&lt;/volume&gt;&lt;dates&gt;&lt;year&gt;1991&lt;/year&gt;&lt;/dates&gt;&lt;urls&gt;&lt;/urls&gt;&lt;research-notes&gt;Of core interest&lt;/research-notes&gt;&lt;/record&gt;&lt;/Cite&gt;&lt;/EndNote&gt;</w:instrText>
      </w:r>
      <w:r w:rsidR="00D65D85">
        <w:fldChar w:fldCharType="separate"/>
      </w:r>
      <w:r w:rsidR="00D65D85">
        <w:rPr>
          <w:noProof/>
        </w:rPr>
        <w:t>(</w:t>
      </w:r>
      <w:hyperlink w:anchor="_ENREF_1" w:tooltip="Ajzen, 1991 #349" w:history="1">
        <w:r w:rsidR="005A3546">
          <w:rPr>
            <w:noProof/>
          </w:rPr>
          <w:t>1991</w:t>
        </w:r>
      </w:hyperlink>
      <w:r w:rsidR="00D65D85">
        <w:rPr>
          <w:noProof/>
        </w:rPr>
        <w:t>)</w:t>
      </w:r>
      <w:r w:rsidR="00D65D85">
        <w:fldChar w:fldCharType="end"/>
      </w:r>
      <w:r>
        <w:t>‘Theory of Planned Behaviour’</w:t>
      </w:r>
      <w:r w:rsidR="00D65D85">
        <w:t xml:space="preserve"> </w:t>
      </w:r>
      <w:r w:rsidR="00DF62D9" w:rsidRPr="00BF53A4">
        <w:t xml:space="preserve"> </w:t>
      </w:r>
      <w:r>
        <w:t xml:space="preserve">- and </w:t>
      </w:r>
      <w:r w:rsidR="00C53ACE">
        <w:t xml:space="preserve">should </w:t>
      </w:r>
      <w:r>
        <w:t>provide</w:t>
      </w:r>
      <w:r w:rsidR="00C53ACE">
        <w:t xml:space="preserve"> a</w:t>
      </w:r>
      <w:r>
        <w:t xml:space="preserve"> foundation for understanding the NAGRENTs’ on-going personal, business and creative development.</w:t>
      </w:r>
    </w:p>
    <w:p w:rsidR="00C53ACE" w:rsidRDefault="00BC3D0C" w:rsidP="008F3B71">
      <w:r w:rsidRPr="00D65D85">
        <w:rPr>
          <w:b/>
        </w:rPr>
        <w:t>Stage 2</w:t>
      </w:r>
      <w:r w:rsidRPr="006739DC">
        <w:t>: How d</w:t>
      </w:r>
      <w:r w:rsidR="002F0A90">
        <w:t xml:space="preserve">o creative NAGRENTs start </w:t>
      </w:r>
      <w:r w:rsidR="00AF5586">
        <w:t>a</w:t>
      </w:r>
      <w:r w:rsidR="002F0A90">
        <w:t xml:space="preserve"> business in the creative </w:t>
      </w:r>
      <w:r w:rsidR="00C53ACE">
        <w:t>sector</w:t>
      </w:r>
      <w:r w:rsidR="0052763E">
        <w:t xml:space="preserve">, </w:t>
      </w:r>
      <w:r w:rsidR="00F71F0C">
        <w:t>and how do</w:t>
      </w:r>
      <w:r w:rsidR="00516E0D">
        <w:t>es the businesses progress?</w:t>
      </w:r>
      <w:r w:rsidR="00F71F0C">
        <w:t xml:space="preserve"> How </w:t>
      </w:r>
      <w:r w:rsidR="0052763E">
        <w:t xml:space="preserve">do </w:t>
      </w:r>
      <w:r w:rsidR="0052763E" w:rsidRPr="006739DC">
        <w:t>the</w:t>
      </w:r>
      <w:r w:rsidR="0052763E">
        <w:t xml:space="preserve">ir </w:t>
      </w:r>
      <w:r w:rsidR="0052763E" w:rsidRPr="006739DC">
        <w:t xml:space="preserve">personal, creative and business </w:t>
      </w:r>
      <w:r w:rsidR="0052763E">
        <w:t>lives</w:t>
      </w:r>
      <w:r w:rsidR="0052763E" w:rsidRPr="006739DC">
        <w:t xml:space="preserve"> co-evolve</w:t>
      </w:r>
      <w:r w:rsidR="00F71F0C">
        <w:t>?</w:t>
      </w:r>
    </w:p>
    <w:p w:rsidR="00BC3D0C" w:rsidRDefault="00BC3D0C" w:rsidP="008F3B71">
      <w:r>
        <w:t xml:space="preserve">This </w:t>
      </w:r>
      <w:r w:rsidRPr="006E4E77">
        <w:t xml:space="preserve">longitudinal stage </w:t>
      </w:r>
      <w:r w:rsidR="007B0F62">
        <w:t xml:space="preserve">will </w:t>
      </w:r>
      <w:r w:rsidRPr="006E4E77">
        <w:t>last</w:t>
      </w:r>
      <w:r w:rsidR="007B0F62">
        <w:t xml:space="preserve"> </w:t>
      </w:r>
      <w:r w:rsidRPr="006E4E77">
        <w:t xml:space="preserve">up to four years for each participant and involve regular </w:t>
      </w:r>
      <w:r w:rsidR="00880DA4">
        <w:t xml:space="preserve">6-monthly </w:t>
      </w:r>
      <w:r w:rsidR="00563A9A">
        <w:t xml:space="preserve">in-depth interviews </w:t>
      </w:r>
      <w:r w:rsidRPr="006E4E77">
        <w:t xml:space="preserve">plus </w:t>
      </w:r>
      <w:r>
        <w:t xml:space="preserve">on-going </w:t>
      </w:r>
      <w:r w:rsidRPr="006E4E77">
        <w:t>triangulation using questionnaires, business documents and internet materials.</w:t>
      </w:r>
      <w:r w:rsidR="00D07D41">
        <w:t xml:space="preserve"> The </w:t>
      </w:r>
      <w:r w:rsidR="00F8269D">
        <w:t>initial f</w:t>
      </w:r>
      <w:r w:rsidR="00D07D41">
        <w:t xml:space="preserve">ocus </w:t>
      </w:r>
      <w:r w:rsidR="00015750">
        <w:t>w</w:t>
      </w:r>
      <w:r w:rsidR="007B0F62">
        <w:t xml:space="preserve">ill be </w:t>
      </w:r>
      <w:r w:rsidR="00F8269D">
        <w:t xml:space="preserve">on </w:t>
      </w:r>
      <w:r w:rsidR="00516E0D">
        <w:t xml:space="preserve">how they manage </w:t>
      </w:r>
      <w:r w:rsidR="00D07D41">
        <w:t>the</w:t>
      </w:r>
      <w:r w:rsidR="00516E0D">
        <w:t>ir</w:t>
      </w:r>
      <w:r w:rsidR="00D07D41">
        <w:t xml:space="preserve"> business</w:t>
      </w:r>
      <w:r w:rsidR="00D7677B">
        <w:t>,</w:t>
      </w:r>
      <w:r w:rsidR="006D4DE7">
        <w:t xml:space="preserve"> but the research </w:t>
      </w:r>
      <w:r w:rsidR="007B0F62">
        <w:t xml:space="preserve">will be </w:t>
      </w:r>
      <w:r w:rsidR="00D07D41">
        <w:t>designed in anticipation (from the early fieldwork) that personal, creative and career issues w</w:t>
      </w:r>
      <w:r w:rsidR="007B0F62">
        <w:t xml:space="preserve">ill </w:t>
      </w:r>
      <w:r w:rsidR="00D07D41">
        <w:t>have a big impact on the business, and the</w:t>
      </w:r>
      <w:r w:rsidR="00F8269D">
        <w:t xml:space="preserve"> NAGRENTs</w:t>
      </w:r>
      <w:r w:rsidR="009D167D">
        <w:t>’</w:t>
      </w:r>
      <w:r w:rsidR="00F8269D">
        <w:t xml:space="preserve"> </w:t>
      </w:r>
      <w:r w:rsidR="00D07D41">
        <w:t>commitment to it.</w:t>
      </w:r>
    </w:p>
    <w:p w:rsidR="00BC3D0C" w:rsidRPr="005D6364" w:rsidRDefault="004C6028" w:rsidP="008F3B71">
      <w:pPr>
        <w:pStyle w:val="Heading2"/>
      </w:pPr>
      <w:bookmarkStart w:id="12" w:name="_Toc291071756"/>
      <w:r w:rsidRPr="005D6364">
        <w:lastRenderedPageBreak/>
        <w:t>Are</w:t>
      </w:r>
      <w:r w:rsidR="00685DB2" w:rsidRPr="005D6364">
        <w:t xml:space="preserve"> </w:t>
      </w:r>
      <w:r w:rsidR="00474008">
        <w:t>C</w:t>
      </w:r>
      <w:r w:rsidR="00B54580" w:rsidRPr="005D6364">
        <w:t xml:space="preserve">reative </w:t>
      </w:r>
      <w:r w:rsidR="00474008">
        <w:t>B</w:t>
      </w:r>
      <w:r w:rsidR="00801228">
        <w:t>usin</w:t>
      </w:r>
      <w:r w:rsidR="00474008">
        <w:t>ess S</w:t>
      </w:r>
      <w:r w:rsidR="00BC3D0C" w:rsidRPr="005D6364">
        <w:t>tart-ups</w:t>
      </w:r>
      <w:r w:rsidR="00474008">
        <w:t xml:space="preserve"> D</w:t>
      </w:r>
      <w:r w:rsidR="00685DB2" w:rsidRPr="005D6364">
        <w:t>ifferent</w:t>
      </w:r>
      <w:r w:rsidR="00BC3D0C" w:rsidRPr="005D6364">
        <w:t>?</w:t>
      </w:r>
      <w:bookmarkEnd w:id="12"/>
    </w:p>
    <w:p w:rsidR="00BE1A6C" w:rsidRDefault="00240FDB" w:rsidP="008F3B71">
      <w:r>
        <w:t xml:space="preserve">The research </w:t>
      </w:r>
      <w:r w:rsidR="007B0F62">
        <w:t xml:space="preserve">will be </w:t>
      </w:r>
      <w:r>
        <w:t xml:space="preserve">of particular interest </w:t>
      </w:r>
      <w:r w:rsidR="00C675A6">
        <w:t xml:space="preserve">as the initial literature research suggests that </w:t>
      </w:r>
      <w:r w:rsidR="00BC3D0C">
        <w:t>creative</w:t>
      </w:r>
      <w:r w:rsidR="00B54580">
        <w:t xml:space="preserve"> </w:t>
      </w:r>
      <w:r w:rsidR="00BE1A6C">
        <w:t>b</w:t>
      </w:r>
      <w:r w:rsidR="00BC3D0C">
        <w:t>usiness start-up</w:t>
      </w:r>
      <w:r>
        <w:t xml:space="preserve">s </w:t>
      </w:r>
      <w:r w:rsidR="00BE75BE">
        <w:t xml:space="preserve">have important </w:t>
      </w:r>
      <w:r w:rsidR="00BC3D0C">
        <w:t>differen</w:t>
      </w:r>
      <w:r w:rsidR="00BE75BE">
        <w:t>ces</w:t>
      </w:r>
      <w:r w:rsidR="00BC3D0C">
        <w:t xml:space="preserve"> from </w:t>
      </w:r>
      <w:r w:rsidR="00890EA6">
        <w:t xml:space="preserve">many other </w:t>
      </w:r>
      <w:r w:rsidR="00C675A6">
        <w:t xml:space="preserve">types of </w:t>
      </w:r>
      <w:r w:rsidR="00BC3D0C">
        <w:t>start-up</w:t>
      </w:r>
      <w:r w:rsidR="00D50758">
        <w:t>.</w:t>
      </w:r>
      <w:r w:rsidR="00AE37A0">
        <w:t xml:space="preserve"> </w:t>
      </w:r>
      <w:r w:rsidR="00D50758">
        <w:t>Some of t</w:t>
      </w:r>
      <w:r w:rsidR="00BE1A6C">
        <w:t>he main differences between creative business start-ups and general start-ups appear to be:</w:t>
      </w:r>
    </w:p>
    <w:p w:rsidR="00BC3D0C" w:rsidRDefault="00BC3D0C" w:rsidP="008F3B71">
      <w:r>
        <w:t xml:space="preserve">a)  The </w:t>
      </w:r>
      <w:r w:rsidR="00BE1A6C">
        <w:t xml:space="preserve">creative </w:t>
      </w:r>
      <w:r>
        <w:t xml:space="preserve">business is partly a vehicle for generating income, but </w:t>
      </w:r>
      <w:r w:rsidR="00240FDB">
        <w:t xml:space="preserve">may </w:t>
      </w:r>
      <w:r>
        <w:t xml:space="preserve">also </w:t>
      </w:r>
      <w:r w:rsidR="004C6028">
        <w:t xml:space="preserve">be a </w:t>
      </w:r>
      <w:r>
        <w:t>mechanism t</w:t>
      </w:r>
      <w:r w:rsidR="004C6028">
        <w:t xml:space="preserve">o </w:t>
      </w:r>
      <w:r w:rsidR="00A83880">
        <w:t>enable</w:t>
      </w:r>
      <w:r>
        <w:t xml:space="preserve"> the</w:t>
      </w:r>
      <w:r w:rsidR="00BE1A6C">
        <w:t xml:space="preserve"> entrepreneur </w:t>
      </w:r>
      <w:r>
        <w:t>to continue with their personal and professional development as a</w:t>
      </w:r>
      <w:r w:rsidR="004445DB">
        <w:t xml:space="preserve"> ‘creative’</w:t>
      </w:r>
      <w:r w:rsidR="00BE1A6C">
        <w:t>,</w:t>
      </w:r>
      <w:r w:rsidR="004445DB">
        <w:t xml:space="preserve"> </w:t>
      </w:r>
      <w:r>
        <w:t xml:space="preserve">and to </w:t>
      </w:r>
      <w:r w:rsidR="004445DB">
        <w:t xml:space="preserve">participate in </w:t>
      </w:r>
      <w:r w:rsidR="00A83880">
        <w:t>creative</w:t>
      </w:r>
      <w:r w:rsidR="004C6028">
        <w:t xml:space="preserve"> sector</w:t>
      </w:r>
      <w:r w:rsidR="004445DB">
        <w:t xml:space="preserve"> communities</w:t>
      </w:r>
      <w:r>
        <w:t>.</w:t>
      </w:r>
      <w:r w:rsidR="00A83880">
        <w:t xml:space="preserve"> </w:t>
      </w:r>
      <w:r w:rsidR="00B84938">
        <w:fldChar w:fldCharType="begin"/>
      </w:r>
      <w:r w:rsidR="00C53ACE">
        <w:instrText xml:space="preserve"> ADDIN EN.CITE &lt;EndNote&gt;&lt;Cite&gt;&lt;Author&gt;Spaeth&lt;/Author&gt;&lt;Year&gt;2008&lt;/Year&gt;&lt;RecNum&gt;225&lt;/RecNum&gt;&lt;DisplayText&gt;(Spaeth &amp;amp; Kosmala, 2008)&lt;/DisplayText&gt;&lt;record&gt;&lt;rec-number&gt;225&lt;/rec-number&gt;&lt;foreign-keys&gt;&lt;key app="EN" db-id="zwrfwfadtd9ff3evtvevvawntxpstwe5xdpf"&gt;225&lt;/key&gt;&lt;/foreign-keys&gt;&lt;ref-type name="Conference Paper"&gt;47&lt;/ref-type&gt;&lt;contributors&gt;&lt;authors&gt;&lt;author&gt;Spaeth, Mary&lt;/author&gt;&lt;author&gt;Kosmala, Katarzyna&lt;/author&gt;&lt;/authors&gt;&lt;/contributors&gt;&lt;titles&gt;&lt;title&gt;Interpreting identity through discourse: What facilitators of entrepreneurship can learn from aspiring architects&lt;/title&gt;&lt;secondary-title&gt;ISBE 2008&lt;/secondary-title&gt;&lt;/titles&gt;&lt;keywords&gt;&lt;keyword&gt;identity&lt;/keyword&gt;&lt;keyword&gt;life-course&lt;/keyword&gt;&lt;keyword&gt;creative industries&lt;/keyword&gt;&lt;keyword&gt;education policy&lt;/keyword&gt;&lt;keyword&gt;entrepreneurship&lt;/keyword&gt;&lt;keyword&gt;discourse.&lt;/keyword&gt;&lt;/keywords&gt;&lt;dates&gt;&lt;year&gt;2008&lt;/year&gt;&lt;/dates&gt;&lt;pub-location&gt;Belfast&lt;/pub-location&gt;&lt;urls&gt;&lt;/urls&gt;&lt;research-notes&gt;&lt;style face="normal" font="default" size="10"&gt;An interesting start to the research - must find out what followed. (have e-mailled her).&amp;#xD;Need to investigate the interaction of business/identity/social interactions.&amp;#xD;&lt;/style&gt;&lt;style face="normal" font="default" size="100%"&gt;Very useful literature review.&lt;/style&gt;&lt;/research-notes&gt;&lt;/record&gt;&lt;/Cite&gt;&lt;/EndNote&gt;</w:instrText>
      </w:r>
      <w:r w:rsidR="00B84938">
        <w:fldChar w:fldCharType="separate"/>
      </w:r>
      <w:r w:rsidR="00B84938">
        <w:rPr>
          <w:noProof/>
        </w:rPr>
        <w:t>(</w:t>
      </w:r>
      <w:hyperlink w:anchor="_ENREF_48" w:tooltip="Spaeth, 2008 #225" w:history="1">
        <w:r w:rsidR="005A3546">
          <w:rPr>
            <w:noProof/>
          </w:rPr>
          <w:t>Spaeth &amp; Kosmala, 2008</w:t>
        </w:r>
      </w:hyperlink>
      <w:r w:rsidR="00B84938">
        <w:rPr>
          <w:noProof/>
        </w:rPr>
        <w:t>)</w:t>
      </w:r>
      <w:r w:rsidR="00B84938">
        <w:fldChar w:fldCharType="end"/>
      </w:r>
    </w:p>
    <w:p w:rsidR="00BC3D0C" w:rsidRDefault="00BC3D0C" w:rsidP="008F3B71">
      <w:r>
        <w:t>b)</w:t>
      </w:r>
      <w:r w:rsidRPr="009A1ADB">
        <w:t xml:space="preserve"> </w:t>
      </w:r>
      <w:r w:rsidR="00A83880">
        <w:t xml:space="preserve">Due to the </w:t>
      </w:r>
      <w:r w:rsidR="00BE1A6C">
        <w:t xml:space="preserve">very over-crowded </w:t>
      </w:r>
      <w:r w:rsidR="00A83880">
        <w:t>nature of the sector, t</w:t>
      </w:r>
      <w:r w:rsidRPr="009A1ADB">
        <w:t xml:space="preserve">he level of </w:t>
      </w:r>
      <w:r w:rsidR="009D167D">
        <w:t>profit</w:t>
      </w:r>
      <w:r w:rsidRPr="009A1ADB">
        <w:t xml:space="preserve"> </w:t>
      </w:r>
      <w:r w:rsidR="00A83880">
        <w:t xml:space="preserve">that can be </w:t>
      </w:r>
      <w:r w:rsidRPr="009A1ADB">
        <w:t xml:space="preserve">expected from the business is lower than for </w:t>
      </w:r>
      <w:r w:rsidR="00BE75BE">
        <w:t xml:space="preserve">many other types of </w:t>
      </w:r>
      <w:r w:rsidR="00A83880">
        <w:t>business</w:t>
      </w:r>
      <w:r w:rsidR="00BE75BE">
        <w:t>es</w:t>
      </w:r>
      <w:r w:rsidR="00BF53A4">
        <w:t xml:space="preserve"> </w:t>
      </w:r>
      <w:r w:rsidR="00BF53A4">
        <w:fldChar w:fldCharType="begin"/>
      </w:r>
      <w:r w:rsidR="00BF53A4">
        <w:instrText xml:space="preserve"> ADDIN EN.CITE &lt;EndNote&gt;&lt;Cite&gt;&lt;Author&gt;Ball&lt;/Author&gt;&lt;Year&gt;2009&lt;/Year&gt;&lt;RecNum&gt;342&lt;/RecNum&gt;&lt;DisplayText&gt;(Ball, 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BF53A4">
        <w:fldChar w:fldCharType="separate"/>
      </w:r>
      <w:r w:rsidR="00BF53A4">
        <w:rPr>
          <w:noProof/>
        </w:rPr>
        <w:t>(</w:t>
      </w:r>
      <w:hyperlink w:anchor="_ENREF_4" w:tooltip="Ball, 2009 #342" w:history="1">
        <w:r w:rsidR="005A3546">
          <w:rPr>
            <w:noProof/>
          </w:rPr>
          <w:t>Ball, 2009</w:t>
        </w:r>
      </w:hyperlink>
      <w:r w:rsidR="00BF53A4">
        <w:rPr>
          <w:noProof/>
        </w:rPr>
        <w:t>)</w:t>
      </w:r>
      <w:r w:rsidR="00BF53A4">
        <w:fldChar w:fldCharType="end"/>
      </w:r>
      <w:r w:rsidR="00A83880">
        <w:t>,</w:t>
      </w:r>
      <w:r w:rsidR="00880DA4">
        <w:t xml:space="preserve"> </w:t>
      </w:r>
      <w:r w:rsidR="00A83880">
        <w:t>even for enterprising individual</w:t>
      </w:r>
      <w:r w:rsidR="00240FDB">
        <w:t>s</w:t>
      </w:r>
      <w:r w:rsidR="00A83880">
        <w:t xml:space="preserve"> wi</w:t>
      </w:r>
      <w:r w:rsidR="00BF53A4">
        <w:t xml:space="preserve">th a strong creative reputation </w:t>
      </w:r>
    </w:p>
    <w:p w:rsidR="00BC3D0C" w:rsidRDefault="00BC3D0C" w:rsidP="008F3B71">
      <w:r>
        <w:t xml:space="preserve">c) </w:t>
      </w:r>
      <w:r w:rsidR="009D167D">
        <w:t>Because of the low levels of profit, t</w:t>
      </w:r>
      <w:r>
        <w:t>h</w:t>
      </w:r>
      <w:r w:rsidR="00A83880">
        <w:t>e business will often be part of a con</w:t>
      </w:r>
      <w:r>
        <w:t>current portfolio of income earning activities, rather than the single main source</w:t>
      </w:r>
      <w:r w:rsidR="00BF53A4">
        <w:t xml:space="preserve"> </w:t>
      </w:r>
      <w:r w:rsidR="00BF53A4">
        <w:fldChar w:fldCharType="begin"/>
      </w:r>
      <w:r w:rsidR="00BF53A4">
        <w:instrText xml:space="preserve"> ADDIN EN.CITE &lt;EndNote&gt;&lt;Cite&gt;&lt;Author&gt;Ball&lt;/Author&gt;&lt;Year&gt;2009&lt;/Year&gt;&lt;RecNum&gt;342&lt;/RecNum&gt;&lt;DisplayText&gt;(Ball, 2009)&lt;/DisplayText&gt;&lt;record&gt;&lt;rec-number&gt;342&lt;/rec-number&gt;&lt;foreign-keys&gt;&lt;key app="EN" db-id="zwrfwfadtd9ff3evtvevvawntxpstwe5xdpf"&gt;342&lt;/key&gt;&lt;/foreign-keys&gt;&lt;ref-type name="Report"&gt;27&lt;/ref-type&gt;&lt;contributors&gt;&lt;authors&gt;&lt;author&gt;Ball, Linda&lt;/author&gt;&lt;/authors&gt;&lt;/contributors&gt;&lt;titles&gt;&lt;title&gt;Creative Graduates - Creative Futures: Summary &amp;amp; Briefing Paper&lt;/title&gt;&lt;/titles&gt;&lt;pages&gt;9&lt;/pages&gt;&lt;dates&gt;&lt;year&gt;2009&lt;/year&gt;&lt;/dates&gt;&lt;pub-location&gt;London&lt;/pub-location&gt;&lt;publisher&gt;Council for Higher Education in Art &amp;amp; Design&lt;/publisher&gt;&lt;urls&gt;&lt;related-urls&gt;&lt;url&gt;Very useful background to the main report.&lt;/url&gt;&lt;/related-urls&gt;&lt;/urls&gt;&lt;/record&gt;&lt;/Cite&gt;&lt;/EndNote&gt;</w:instrText>
      </w:r>
      <w:r w:rsidR="00BF53A4">
        <w:fldChar w:fldCharType="separate"/>
      </w:r>
      <w:r w:rsidR="00BF53A4">
        <w:rPr>
          <w:noProof/>
        </w:rPr>
        <w:t>(</w:t>
      </w:r>
      <w:hyperlink w:anchor="_ENREF_4" w:tooltip="Ball, 2009 #342" w:history="1">
        <w:r w:rsidR="005A3546">
          <w:rPr>
            <w:noProof/>
          </w:rPr>
          <w:t>Ball, 2009</w:t>
        </w:r>
      </w:hyperlink>
      <w:r w:rsidR="00BF53A4">
        <w:rPr>
          <w:noProof/>
        </w:rPr>
        <w:t>)</w:t>
      </w:r>
      <w:r w:rsidR="00BF53A4">
        <w:fldChar w:fldCharType="end"/>
      </w:r>
    </w:p>
    <w:p w:rsidR="00BC3D0C" w:rsidRDefault="00BC3D0C" w:rsidP="008F3B71">
      <w:r>
        <w:t xml:space="preserve">d)  There is a community of other </w:t>
      </w:r>
      <w:r w:rsidR="00A83880">
        <w:t>‘creatives’</w:t>
      </w:r>
      <w:r>
        <w:t xml:space="preserve"> who are also in the same</w:t>
      </w:r>
      <w:r w:rsidR="000609E8">
        <w:t xml:space="preserve"> situation, which </w:t>
      </w:r>
      <w:r>
        <w:t xml:space="preserve">reduces the pressure on the </w:t>
      </w:r>
      <w:r w:rsidR="00BE1A6C">
        <w:t xml:space="preserve">entrepreneur </w:t>
      </w:r>
      <w:r>
        <w:t>to succeed in more conventional</w:t>
      </w:r>
      <w:r w:rsidR="00240FDB">
        <w:t xml:space="preserve"> financial</w:t>
      </w:r>
      <w:r>
        <w:t xml:space="preserve"> terms.</w:t>
      </w:r>
    </w:p>
    <w:p w:rsidR="00BC3D0C" w:rsidRDefault="00BC3D0C" w:rsidP="008F3B71">
      <w:r>
        <w:t xml:space="preserve">e) </w:t>
      </w:r>
      <w:r w:rsidR="00516E0D">
        <w:t xml:space="preserve">There may be </w:t>
      </w:r>
      <w:r>
        <w:t xml:space="preserve">grants available to help </w:t>
      </w:r>
      <w:r w:rsidR="00BE1A6C">
        <w:t xml:space="preserve">creative </w:t>
      </w:r>
      <w:r>
        <w:t>business</w:t>
      </w:r>
      <w:r w:rsidR="00BE1A6C">
        <w:t>es</w:t>
      </w:r>
      <w:r>
        <w:t xml:space="preserve"> in </w:t>
      </w:r>
      <w:r w:rsidR="00BE1A6C">
        <w:t xml:space="preserve">their </w:t>
      </w:r>
      <w:r>
        <w:t xml:space="preserve">early stages as part of </w:t>
      </w:r>
      <w:r w:rsidR="00A83880">
        <w:t xml:space="preserve">support for cultural industries, </w:t>
      </w:r>
      <w:r w:rsidR="00516E0D">
        <w:t xml:space="preserve">but </w:t>
      </w:r>
      <w:r w:rsidR="00A83880">
        <w:t>with a conseque</w:t>
      </w:r>
      <w:r w:rsidR="00BF53A4">
        <w:t>nt danger</w:t>
      </w:r>
      <w:r w:rsidR="00C46A4E">
        <w:t xml:space="preserve"> of ‘grant dependency’.</w:t>
      </w:r>
    </w:p>
    <w:p w:rsidR="00BC3D0C" w:rsidRDefault="00BE1A6C" w:rsidP="008F3B71">
      <w:r>
        <w:t xml:space="preserve">The </w:t>
      </w:r>
      <w:r w:rsidR="00BF53A4">
        <w:t xml:space="preserve">potential </w:t>
      </w:r>
      <w:r>
        <w:t xml:space="preserve">business opportunity for </w:t>
      </w:r>
      <w:r w:rsidR="00C675A6">
        <w:t>a</w:t>
      </w:r>
      <w:r>
        <w:t xml:space="preserve"> creative NAGRENT with a strong entrepreneurial streak is that</w:t>
      </w:r>
      <w:r w:rsidR="00D50758">
        <w:t xml:space="preserve">, </w:t>
      </w:r>
      <w:r>
        <w:t>if they focus strongly on the development of a viable business and make good use of the wide range of resou</w:t>
      </w:r>
      <w:r w:rsidR="00D50758">
        <w:t>r</w:t>
      </w:r>
      <w:r>
        <w:t>ces available to them</w:t>
      </w:r>
      <w:r w:rsidR="00D50758">
        <w:t xml:space="preserve">, </w:t>
      </w:r>
      <w:r>
        <w:t xml:space="preserve">they may be </w:t>
      </w:r>
      <w:r w:rsidR="00BC3D0C">
        <w:t xml:space="preserve">able to create a </w:t>
      </w:r>
      <w:r w:rsidR="00D50758">
        <w:t xml:space="preserve">successful </w:t>
      </w:r>
      <w:r w:rsidR="00BC3D0C">
        <w:t xml:space="preserve">business where others fail. </w:t>
      </w:r>
    </w:p>
    <w:p w:rsidR="003321A9" w:rsidRPr="005D6364" w:rsidRDefault="00474008" w:rsidP="008F3B71">
      <w:pPr>
        <w:pStyle w:val="Heading2"/>
      </w:pPr>
      <w:bookmarkStart w:id="13" w:name="_Toc291071757"/>
      <w:r>
        <w:t xml:space="preserve">The </w:t>
      </w:r>
      <w:r w:rsidR="000A4A60" w:rsidRPr="005D6364">
        <w:t xml:space="preserve">Unique </w:t>
      </w:r>
      <w:r>
        <w:t>C</w:t>
      </w:r>
      <w:r w:rsidR="000A4A60" w:rsidRPr="005D6364">
        <w:t>ontribution</w:t>
      </w:r>
      <w:r>
        <w:t xml:space="preserve"> of this R</w:t>
      </w:r>
      <w:r w:rsidR="000609E8">
        <w:t>esearch</w:t>
      </w:r>
      <w:bookmarkEnd w:id="13"/>
    </w:p>
    <w:p w:rsidR="000A4A60" w:rsidRDefault="000A4A60" w:rsidP="008F3B71">
      <w:r>
        <w:t>A great deal of the literature</w:t>
      </w:r>
      <w:r w:rsidR="00667245">
        <w:t xml:space="preserve"> on</w:t>
      </w:r>
      <w:r>
        <w:t xml:space="preserve"> nascent entrepreneurs</w:t>
      </w:r>
      <w:r w:rsidR="006F143C">
        <w:t>,</w:t>
      </w:r>
      <w:r>
        <w:t xml:space="preserve"> and the ways they start their businesses, </w:t>
      </w:r>
      <w:r w:rsidR="00667245">
        <w:t xml:space="preserve">is </w:t>
      </w:r>
      <w:r>
        <w:t>based on businesses in general rather than specific sectors.</w:t>
      </w:r>
      <w:r w:rsidR="00667245">
        <w:t xml:space="preserve"> Also m</w:t>
      </w:r>
      <w:r>
        <w:t xml:space="preserve">uch of this research is quantitative and is based on large samples such as </w:t>
      </w:r>
      <w:r w:rsidR="00890EA6">
        <w:t>the US-based ‘Panel for Study of Entrepr</w:t>
      </w:r>
      <w:r w:rsidR="0074480B">
        <w:t>eneurial Dynamics’</w:t>
      </w:r>
      <w:r w:rsidR="00890EA6">
        <w:t xml:space="preserve"> (PSED) </w:t>
      </w:r>
      <w:r>
        <w:t xml:space="preserve">and </w:t>
      </w:r>
      <w:r w:rsidR="002E7FB3">
        <w:t xml:space="preserve">the UK-based </w:t>
      </w:r>
      <w:r w:rsidR="0074480B">
        <w:t xml:space="preserve">‘British </w:t>
      </w:r>
      <w:r>
        <w:t xml:space="preserve">Household </w:t>
      </w:r>
      <w:r w:rsidR="0074480B">
        <w:t>Panel Survey’ (BHPS)</w:t>
      </w:r>
      <w:r>
        <w:t xml:space="preserve"> materials</w:t>
      </w:r>
      <w:r w:rsidR="00D65D85">
        <w:t xml:space="preserve"> </w:t>
      </w:r>
      <w:r w:rsidR="00BF53A4">
        <w:fldChar w:fldCharType="begin"/>
      </w:r>
      <w:r w:rsidR="00BF53A4">
        <w:instrText xml:space="preserve"> ADDIN EN.CITE &lt;EndNote&gt;&lt;Cite&gt;&lt;Author&gt;Parker&lt;/Author&gt;&lt;Year&gt;2006&lt;/Year&gt;&lt;RecNum&gt;197&lt;/RecNum&gt;&lt;DisplayText&gt;(Parker &amp;amp; Belghitar, 2006; Reynolds, Carter, Gartner, &amp;amp; Greene, 2004)&lt;/DisplayText&gt;&lt;record&gt;&lt;rec-number&gt;197&lt;/rec-number&gt;&lt;foreign-keys&gt;&lt;key app="EN" db-id="zwrfwfadtd9ff3evtvevvawntxpstwe5xdpf"&gt;197&lt;/key&gt;&lt;/foreign-keys&gt;&lt;ref-type name="Journal Article"&gt;17&lt;/ref-type&gt;&lt;contributors&gt;&lt;authors&gt;&lt;author&gt;Parker, S. C.&lt;/author&gt;&lt;author&gt;Belghitar, Y.&lt;/author&gt;&lt;/authors&gt;&lt;/contributors&gt;&lt;titles&gt;&lt;title&gt;What Happens to Nascent Entrepreneurs?&lt;/title&gt;&lt;secondary-title&gt;Small Business Economics&lt;/secondary-title&gt;&lt;/titles&gt;&lt;periodical&gt;&lt;full-title&gt;Small Business Economics&lt;/full-title&gt;&lt;/periodical&gt;&lt;pages&gt;81-101&lt;/pages&gt;&lt;volume&gt;27&lt;/volume&gt;&lt;dates&gt;&lt;year&gt;2006&lt;/year&gt;&lt;/dates&gt;&lt;urls&gt;&lt;/urls&gt;&lt;research-notes&gt;&lt;style face="normal" font="default" size="11"&gt;Useful background and can be checked against my cohort. Can I get insights into finer detail?&amp;#xD;&lt;/style&gt;&lt;/research-notes&gt;&lt;/record&gt;&lt;/Cite&gt;&lt;Cite&gt;&lt;Author&gt;Reynolds&lt;/Author&gt;&lt;Year&gt;2004&lt;/Year&gt;&lt;RecNum&gt;192&lt;/RecNum&gt;&lt;record&gt;&lt;rec-number&gt;192&lt;/rec-number&gt;&lt;foreign-keys&gt;&lt;key app="EN" db-id="zwrfwfadtd9ff3evtvevvawntxpstwe5xdpf"&gt;192&lt;/key&gt;&lt;/foreign-keys&gt;&lt;ref-type name="Journal Article"&gt;17&lt;/ref-type&gt;&lt;contributors&gt;&lt;authors&gt;&lt;author&gt;Reynolds, P.&lt;/author&gt;&lt;author&gt;Carter, N.&lt;/author&gt;&lt;author&gt;Gartner, William B.&lt;/author&gt;&lt;author&gt;Greene, P.&lt;/author&gt;&lt;/authors&gt;&lt;/contributors&gt;&lt;titles&gt;&lt;title&gt;The Prevalence of Nascent Entrepreneurs in the US&lt;/title&gt;&lt;secondary-title&gt;Journal of Business Venturing&lt;/secondary-title&gt;&lt;/titles&gt;&lt;periodical&gt;&lt;full-title&gt;Journal of Business Venturing&lt;/full-title&gt;&lt;/periodical&gt;&lt;pages&gt;263-284&lt;/pages&gt;&lt;volume&gt;23&lt;/volume&gt;&lt;dates&gt;&lt;year&gt;2004&lt;/year&gt;&lt;/dates&gt;&lt;urls&gt;&lt;/urls&gt;&lt;research-notes&gt;Useful background information - and references to other studies.&amp;#xD;Describes the PSED process in detail.&amp;#xD;Also refers to the Heisenberg effect (observation causes change by taking energy from the process) and countervailing Hawthorne effect (research causes positive changes) &amp;#xD;&lt;/research-notes&gt;&lt;/record&gt;&lt;/Cite&gt;&lt;/EndNote&gt;</w:instrText>
      </w:r>
      <w:r w:rsidR="00BF53A4">
        <w:fldChar w:fldCharType="separate"/>
      </w:r>
      <w:r w:rsidR="00BF53A4">
        <w:rPr>
          <w:noProof/>
        </w:rPr>
        <w:t>(</w:t>
      </w:r>
      <w:hyperlink w:anchor="_ENREF_39" w:tooltip="Parker, 2006 #197" w:history="1">
        <w:r w:rsidR="005A3546">
          <w:rPr>
            <w:noProof/>
          </w:rPr>
          <w:t>Parker &amp; Belghitar, 2006</w:t>
        </w:r>
      </w:hyperlink>
      <w:r w:rsidR="00BF53A4">
        <w:rPr>
          <w:noProof/>
        </w:rPr>
        <w:t xml:space="preserve">; </w:t>
      </w:r>
      <w:hyperlink w:anchor="_ENREF_44" w:tooltip="Reynolds, 2004 #192" w:history="1">
        <w:r w:rsidR="005A3546">
          <w:rPr>
            <w:noProof/>
          </w:rPr>
          <w:t>Reynolds, Carter, Gartner, &amp; Greene, 2004</w:t>
        </w:r>
      </w:hyperlink>
      <w:r w:rsidR="00BF53A4">
        <w:rPr>
          <w:noProof/>
        </w:rPr>
        <w:t>)</w:t>
      </w:r>
      <w:r w:rsidR="00BF53A4">
        <w:fldChar w:fldCharType="end"/>
      </w:r>
      <w:r>
        <w:t xml:space="preserve">. </w:t>
      </w:r>
      <w:r w:rsidR="00C675A6">
        <w:t xml:space="preserve">This </w:t>
      </w:r>
      <w:r w:rsidR="00516E0D">
        <w:t xml:space="preserve">is </w:t>
      </w:r>
      <w:r>
        <w:t>useful background to build from, bu</w:t>
      </w:r>
      <w:r w:rsidR="0074480B">
        <w:t xml:space="preserve">t the differences listed above </w:t>
      </w:r>
      <w:r>
        <w:t>limit its usefulness in learning about creative</w:t>
      </w:r>
      <w:r w:rsidR="00D65D85">
        <w:t xml:space="preserve"> sector</w:t>
      </w:r>
      <w:r>
        <w:t xml:space="preserve"> NAGRENTs</w:t>
      </w:r>
      <w:r w:rsidR="00667245">
        <w:t xml:space="preserve"> and their businesses</w:t>
      </w:r>
      <w:r>
        <w:t xml:space="preserve">. </w:t>
      </w:r>
    </w:p>
    <w:p w:rsidR="000A4A60" w:rsidRDefault="000A4A60" w:rsidP="008F3B71">
      <w:r>
        <w:t>There is also a wealth of material on established SMEs</w:t>
      </w:r>
      <w:r w:rsidR="00667245">
        <w:t>,</w:t>
      </w:r>
      <w:r>
        <w:t xml:space="preserve"> and the entreprenurial </w:t>
      </w:r>
      <w:r w:rsidR="00667245">
        <w:t xml:space="preserve">processes </w:t>
      </w:r>
      <w:r>
        <w:t xml:space="preserve">of those that run them, but little of this relates </w:t>
      </w:r>
      <w:r w:rsidR="000609E8">
        <w:t xml:space="preserve">specifically </w:t>
      </w:r>
      <w:r>
        <w:t xml:space="preserve">to the creative sector with its unique features. </w:t>
      </w:r>
      <w:r w:rsidR="003A554E">
        <w:t xml:space="preserve">A </w:t>
      </w:r>
      <w:r>
        <w:t xml:space="preserve"> few authors have looked at </w:t>
      </w:r>
      <w:r w:rsidR="006E2847">
        <w:t xml:space="preserve">new businesses in the </w:t>
      </w:r>
      <w:r>
        <w:t xml:space="preserve">creative sector and taken </w:t>
      </w:r>
      <w:r w:rsidR="006E2847">
        <w:t>the</w:t>
      </w:r>
      <w:r>
        <w:t xml:space="preserve"> more qualitative approach</w:t>
      </w:r>
      <w:r w:rsidR="006E2847">
        <w:t xml:space="preserve"> that is needed to really understand what goes on, </w:t>
      </w:r>
      <w:r>
        <w:t xml:space="preserve"> but they </w:t>
      </w:r>
      <w:r w:rsidR="00BE75BE">
        <w:t xml:space="preserve">each have </w:t>
      </w:r>
      <w:r>
        <w:t xml:space="preserve">covered </w:t>
      </w:r>
      <w:r w:rsidR="00BE75BE">
        <w:t xml:space="preserve">only </w:t>
      </w:r>
      <w:r>
        <w:t>a part of the groun</w:t>
      </w:r>
      <w:r w:rsidR="00667245">
        <w:t xml:space="preserve">d </w:t>
      </w:r>
      <w:r>
        <w:t xml:space="preserve"> </w:t>
      </w:r>
      <w:r w:rsidR="00667245">
        <w:fldChar w:fldCharType="begin">
          <w:fldData xml:space="preserve">PEVuZE5vdGU+PENpdGU+PEF1dGhvcj5SYWU8L0F1dGhvcj48WWVhcj4yMDA0PC9ZZWFyPjxSZWNO
dW0+MTU8L1JlY051bT48RGlzcGxheVRleHQ+KENhcmV5LCBNYXJ0aW4sIE1hdGxheSwgJmFtcDsg
SmVycmFyZCwgMjAwNzsgTWF0bGF5LCAyMDAwOyBSYWUsIDIwMDRhOyBTcGFldGggJmFtcDsgS29z
bWFsYSwgMjAwOCk8L0Rpc3BsYXlUZXh0PjxyZWNvcmQ+PHJlYy1udW1iZXI+MTU8L3JlYy1udW1i
ZXI+PGZvcmVpZ24ta2V5cz48a2V5IGFwcD0iRU4iIGRiLWlkPSJ6d3Jmd2ZhZHRkOWZmM2V2dHZl
dnZhd250eHBzdHdlNXhkcGYiPjE1PC9rZXk+PGtleSBhcHA9IkVOV2ViIiBkYi1pZD0iU3ZTSkhn
cnRxZ2NBQUJwTEd6ayI+MTQ8L2tleT48L2ZvcmVpZ24ta2V5cz48cmVmLXR5cGUgbmFtZT0iSm91
cm5hbCBBcnRpY2xlIj4xNzwvcmVmLXR5cGU+PGNvbnRyaWJ1dG9ycz48YXV0aG9ycz48YXV0aG9y
PlJhZSwgRDwvYXV0aG9yPjwvYXV0aG9ycz48L2NvbnRyaWJ1dG9ycz48dGl0bGVzPjx0aXRsZT5F
bnRyZXByZW5ldXJpYWwgTGVhcm5pbmc6IGEgUHJhY3RpY2FsIE1vZGVsIGZyb20gdGhlIENyZWF0
aXZlIEluZHVzdHJpZXM8L3RpdGxlPjxzZWNvbmRhcnktdGl0bGU+RWR1Y2F0aW9uIGFuZCBUcmFp
bmluZzwvc2Vjb25kYXJ5LXRpdGxlPjwvdGl0bGVzPjxwZXJpb2RpY2FsPjxmdWxsLXRpdGxlPkVk
dWNhdGlvbiBhbmQgVHJhaW5pbmc8L2Z1bGwtdGl0bGU+PC9wZXJpb2RpY2FsPjxwYWdlcz40OTIt
NTAwPC9wYWdlcz48dm9sdW1lPjQ2PC92b2x1bWU+PG51bWJlcj44LTk8L251bWJlcj48ZGF0ZXM+
PHllYXI+MjAwNDwveWVhcj48L2RhdGVzPjx1cmxzPjwvdXJscz48L3JlY29yZD48L0NpdGU+PENp
dGU+PEF1dGhvcj5DYXJleTwvQXV0aG9yPjxZZWFyPjIwMDc8L1llYXI+PFJlY051bT4yNDc8L1Jl
Y051bT48cmVjb3JkPjxyZWMtbnVtYmVyPjI0NzwvcmVjLW51bWJlcj48Zm9yZWlnbi1rZXlzPjxr
ZXkgYXBwPSJFTiIgZGItaWQ9Inp3cmZ3ZmFkdGQ5ZmYzZXZ0dmV2dmF3bnR4cHN0d2U1eGRwZiI+
MjQ3PC9rZXk+PC9mb3JlaWduLWtleXM+PHJlZi10eXBlIG5hbWU9IkNvbmZlcmVuY2UgUGFwZXIi
PjQ3PC9yZWYtdHlwZT48Y29udHJpYnV0b3JzPjxhdXRob3JzPjxhdXRob3I+Q2FyZXksIEMuPC9h
dXRob3I+PGF1dGhvcj5NYXJ0aW4sIEwuPC9hdXRob3I+PGF1dGhvcj5NYXRsYXksIEguPC9hdXRo
b3I+PGF1dGhvcj5KZXJyYXJkLCBSPC9hdXRob3I+PC9hdXRob3JzPjwvY29udHJpYnV0b3JzPjx0
aXRsZXM+PHRpdGxlPkdlbmRlciBhbmQgZW50cmVwcmVuZXVyc2hpcCBpbiB0aGUgY3JlYXRpdmUg
aW5kdXN0cmllczogV2hhdCBkb2VzIHRoZSBsaXRlcmF0dXJlIHRlbGwgdXM/IDwvdGl0bGU+PHNl
Y29uZGFyeS10aXRsZT5JU0JFIDIwMDc8L3NlY29uZGFyeS10aXRsZT48L3RpdGxlcz48a2V5d29y
ZHM+PGtleXdvcmQ+R2VuZGVyPC9rZXl3b3JkPjxrZXl3b3JkPkZlbWFsZSBlbnRyZXByZW5ldXJz
PC9rZXl3b3JkPjxrZXl3b3JkPkNyZWF0aXZlIHNlY3Rvcjwva2V5d29yZD48a2V5d29yZD5lY29u
b21pYyBncm93dGg8L2tleXdvcmQ+PC9rZXl3b3Jkcz48ZGF0ZXM+PHllYXI+MjAwNzwveWVhcj48
L2RhdGVzPjxwdWItbG9jYXRpb24+R2xhc2dvdzwvcHViLWxvY2F0aW9uPjx1cmxzPjwvdXJscz48
cmVzZWFyY2gtbm90ZXM+RXhjZWxsZW50IGJhY2tncm91bmQgbWF0ZXJpYWwuIFRoZSBzdHJ1Y3R1
cmUgKCBzZWUgZmlnIDEpIGlzIGludGVyZXN0aW5nLiBMb3RzIG9mIHJlZmVyZW5jZXMuPC9yZXNl
YXJjaC1ub3Rlcz48L3JlY29yZD48L0NpdGU+PENpdGU+PEF1dGhvcj5NYXRsYXk8L0F1dGhvcj48
WWVhcj4yMDAwPC9ZZWFyPjxSZWNOdW0+MjkyPC9SZWNOdW0+PHJlY29yZD48cmVjLW51bWJlcj4y
OTI8L3JlYy1udW1iZXI+PGZvcmVpZ24ta2V5cz48a2V5IGFwcD0iRU4iIGRiLWlkPSJ6d3Jmd2Zh
ZHRkOWZmM2V2dHZldnZhd250eHBzdHdlNXhkcGYiPjI5Mjwva2V5PjwvZm9yZWlnbi1rZXlzPjxy
ZWYtdHlwZSBuYW1lPSJKb3VybmFsIEFydGljbGUiPjE3PC9yZWYtdHlwZT48Y29udHJpYnV0b3Jz
PjxhdXRob3JzPjxhdXRob3I+TWF0bGF5LCBILjwvYXV0aG9yPjwvYXV0aG9ycz48L2NvbnRyaWJ1
dG9ycz48dGl0bGVzPjx0aXRsZT5PcmdhbmlzYXRpb25hbCBsZWFybmluZyBpbiBzbWFsbCBsZWFy
bmluZyBvcmdhbmlzYXRpb25zOiBhbiBlbXBpcmljYWwgb3ZlcnZpZXc8L3RpdGxlPjxzZWNvbmRh
cnktdGl0bGU+RWR1Y2F0aW9uICsgVHJhaW5pbmc8L3NlY29uZGFyeS10aXRsZT48L3RpdGxlcz48
cGVyaW9kaWNhbD48ZnVsbC10aXRsZT5FZHVjYXRpb24gKyBUcmFpbmluZzwvZnVsbC10aXRsZT48
L3BlcmlvZGljYWw+PHBhZ2VzPjIwMi0yMTA8L3BhZ2VzPjx2b2x1bWU+NDI8L3ZvbHVtZT48bnVt
YmVyPjQvNTwvbnVtYmVyPjxrZXl3b3Jkcz48a2V5d29yZD5PcmdhbmlzYXRpb25hbCBsZWFybmlu
Zzwva2V5d29yZD48a2V5d29yZD5rbm93bGVkZ2U8L2tleXdvcmQ+PGtleXdvcmQ+U01Fczwva2V5
d29yZD48L2tleXdvcmRzPjxkYXRlcz48eWVhcj4yMDAwPC95ZWFyPjwvZGF0ZXM+PHVybHM+PC91
cmxzPjxyZXNlYXJjaC1ub3Rlcz5Vc2VmdWwgIGJhY2tncm91bmQgb24gbGVhcm5pbmcgaW4gZXN0
YWJsaXNoZWQgU01Fcy4gTGlrZWx5IHRvIGJlIGV2ZW4gbW9yZSBpbmNpZGVudGFsIGFuZCB1bnJl
Y29yZGVkIGluIG15IHBhcnRpY2lwYW50cy48L3Jlc2VhcmNoLW5vdGVzPjwvcmVjb3JkPjwvQ2l0
ZT48Q2l0ZT48QXV0aG9yPlNwYWV0aDwvQXV0aG9yPjxZZWFyPjIwMDg8L1llYXI+PFJlY051bT4y
MjU8L1JlY051bT48cmVjb3JkPjxyZWMtbnVtYmVyPjIyNTwvcmVjLW51bWJlcj48Zm9yZWlnbi1r
ZXlzPjxrZXkgYXBwPSJFTiIgZGItaWQ9Inp3cmZ3ZmFkdGQ5ZmYzZXZ0dmV2dmF3bnR4cHN0d2U1
eGRwZiI+MjI1PC9rZXk+PC9mb3JlaWduLWtleXM+PHJlZi10eXBlIG5hbWU9IkNvbmZlcmVuY2Ug
UGFwZXIiPjQ3PC9yZWYtdHlwZT48Y29udHJpYnV0b3JzPjxhdXRob3JzPjxhdXRob3I+U3BhZXRo
LCBNYXJ5PC9hdXRob3I+PGF1dGhvcj5Lb3NtYWxhLCBLYXRhcnp5bmE8L2F1dGhvcj48L2F1dGhv
cnM+PC9jb250cmlidXRvcnM+PHRpdGxlcz48dGl0bGU+SW50ZXJwcmV0aW5nIGlkZW50aXR5IHRo
cm91Z2ggZGlzY291cnNlOiBXaGF0IGZhY2lsaXRhdG9ycyBvZiBlbnRyZXByZW5ldXJzaGlwIGNh
biBsZWFybiBmcm9tIGFzcGlyaW5nIGFyY2hpdGVjdHM8L3RpdGxlPjxzZWNvbmRhcnktdGl0bGU+
SVNCRSAyMDA4PC9zZWNvbmRhcnktdGl0bGU+PC90aXRsZXM+PGtleXdvcmRzPjxrZXl3b3JkPmlk
ZW50aXR5PC9rZXl3b3JkPjxrZXl3b3JkPmxpZmUtY291cnNlPC9rZXl3b3JkPjxrZXl3b3JkPmNy
ZWF0aXZlIGluZHVzdHJpZXM8L2tleXdvcmQ+PGtleXdvcmQ+ZWR1Y2F0aW9uIHBvbGljeTwva2V5
d29yZD48a2V5d29yZD5lbnRyZXByZW5ldXJzaGlwPC9rZXl3b3JkPjxrZXl3b3JkPmRpc2NvdXJz
ZS48L2tleXdvcmQ+PC9rZXl3b3Jkcz48ZGF0ZXM+PHllYXI+MjAwODwveWVhcj48L2RhdGVzPjxw
dWItbG9jYXRpb24+QmVsZmFzdDwvcHViLWxvY2F0aW9uPjx1cmxzPjwvdXJscz48cmVzZWFyY2gt
bm90ZXM+PHN0eWxlIGZhY2U9Im5vcm1hbCIgZm9udD0iZGVmYXVsdCIgc2l6ZT0iMTAiPkFuIGlu
dGVyZXN0aW5nIHN0YXJ0IHRvIHRoZSByZXNlYXJjaCAtIG11c3QgZmluZCBvdXQgd2hhdCBmb2xs
b3dlZC4gKGhhdmUgZS1tYWlsbGVkIGhlcikuJiN4RDtOZWVkIHRvIGludmVzdGlnYXRlIHRoZSBp
bnRlcmFjdGlvbiBvZiBidXNpbmVzcy9pZGVudGl0eS9zb2NpYWwgaW50ZXJhY3Rpb25zLiYjeEQ7
PC9zdHlsZT48c3R5bGUgZmFjZT0ibm9ybWFsIiBmb250PSJkZWZhdWx0IiBzaXplPSIxMDAlIj5W
ZXJ5IHVzZWZ1bCBsaXRlcmF0dXJlIHJldmlldy48L3N0eWxlPjwvcmVzZWFyY2gtbm90ZXM+PC9y
ZWNvcmQ+PC9DaXRlPjwvRW5kTm90ZT5=
</w:fldData>
        </w:fldChar>
      </w:r>
      <w:r w:rsidR="001B5EB2">
        <w:instrText xml:space="preserve"> ADDIN EN.CITE </w:instrText>
      </w:r>
      <w:r w:rsidR="001B5EB2">
        <w:fldChar w:fldCharType="begin">
          <w:fldData xml:space="preserve">PEVuZE5vdGU+PENpdGU+PEF1dGhvcj5SYWU8L0F1dGhvcj48WWVhcj4yMDA0PC9ZZWFyPjxSZWNO
dW0+MTU8L1JlY051bT48RGlzcGxheVRleHQ+KENhcmV5LCBNYXJ0aW4sIE1hdGxheSwgJmFtcDsg
SmVycmFyZCwgMjAwNzsgTWF0bGF5LCAyMDAwOyBSYWUsIDIwMDRhOyBTcGFldGggJmFtcDsgS29z
bWFsYSwgMjAwOCk8L0Rpc3BsYXlUZXh0PjxyZWNvcmQ+PHJlYy1udW1iZXI+MTU8L3JlYy1udW1i
ZXI+PGZvcmVpZ24ta2V5cz48a2V5IGFwcD0iRU4iIGRiLWlkPSJ6d3Jmd2ZhZHRkOWZmM2V2dHZl
dnZhd250eHBzdHdlNXhkcGYiPjE1PC9rZXk+PGtleSBhcHA9IkVOV2ViIiBkYi1pZD0iU3ZTSkhn
cnRxZ2NBQUJwTEd6ayI+MTQ8L2tleT48L2ZvcmVpZ24ta2V5cz48cmVmLXR5cGUgbmFtZT0iSm91
cm5hbCBBcnRpY2xlIj4xNzwvcmVmLXR5cGU+PGNvbnRyaWJ1dG9ycz48YXV0aG9ycz48YXV0aG9y
PlJhZSwgRDwvYXV0aG9yPjwvYXV0aG9ycz48L2NvbnRyaWJ1dG9ycz48dGl0bGVzPjx0aXRsZT5F
bnRyZXByZW5ldXJpYWwgTGVhcm5pbmc6IGEgUHJhY3RpY2FsIE1vZGVsIGZyb20gdGhlIENyZWF0
aXZlIEluZHVzdHJpZXM8L3RpdGxlPjxzZWNvbmRhcnktdGl0bGU+RWR1Y2F0aW9uIGFuZCBUcmFp
bmluZzwvc2Vjb25kYXJ5LXRpdGxlPjwvdGl0bGVzPjxwZXJpb2RpY2FsPjxmdWxsLXRpdGxlPkVk
dWNhdGlvbiBhbmQgVHJhaW5pbmc8L2Z1bGwtdGl0bGU+PC9wZXJpb2RpY2FsPjxwYWdlcz40OTIt
NTAwPC9wYWdlcz48dm9sdW1lPjQ2PC92b2x1bWU+PG51bWJlcj44LTk8L251bWJlcj48ZGF0ZXM+
PHllYXI+MjAwNDwveWVhcj48L2RhdGVzPjx1cmxzPjwvdXJscz48L3JlY29yZD48L0NpdGU+PENp
dGU+PEF1dGhvcj5DYXJleTwvQXV0aG9yPjxZZWFyPjIwMDc8L1llYXI+PFJlY051bT4yNDc8L1Jl
Y051bT48cmVjb3JkPjxyZWMtbnVtYmVyPjI0NzwvcmVjLW51bWJlcj48Zm9yZWlnbi1rZXlzPjxr
ZXkgYXBwPSJFTiIgZGItaWQ9Inp3cmZ3ZmFkdGQ5ZmYzZXZ0dmV2dmF3bnR4cHN0d2U1eGRwZiI+
MjQ3PC9rZXk+PC9mb3JlaWduLWtleXM+PHJlZi10eXBlIG5hbWU9IkNvbmZlcmVuY2UgUGFwZXIi
PjQ3PC9yZWYtdHlwZT48Y29udHJpYnV0b3JzPjxhdXRob3JzPjxhdXRob3I+Q2FyZXksIEMuPC9h
dXRob3I+PGF1dGhvcj5NYXJ0aW4sIEwuPC9hdXRob3I+PGF1dGhvcj5NYXRsYXksIEguPC9hdXRo
b3I+PGF1dGhvcj5KZXJyYXJkLCBSPC9hdXRob3I+PC9hdXRob3JzPjwvY29udHJpYnV0b3JzPjx0
aXRsZXM+PHRpdGxlPkdlbmRlciBhbmQgZW50cmVwcmVuZXVyc2hpcCBpbiB0aGUgY3JlYXRpdmUg
aW5kdXN0cmllczogV2hhdCBkb2VzIHRoZSBsaXRlcmF0dXJlIHRlbGwgdXM/IDwvdGl0bGU+PHNl
Y29uZGFyeS10aXRsZT5JU0JFIDIwMDc8L3NlY29uZGFyeS10aXRsZT48L3RpdGxlcz48a2V5d29y
ZHM+PGtleXdvcmQ+R2VuZGVyPC9rZXl3b3JkPjxrZXl3b3JkPkZlbWFsZSBlbnRyZXByZW5ldXJz
PC9rZXl3b3JkPjxrZXl3b3JkPkNyZWF0aXZlIHNlY3Rvcjwva2V5d29yZD48a2V5d29yZD5lY29u
b21pYyBncm93dGg8L2tleXdvcmQ+PC9rZXl3b3Jkcz48ZGF0ZXM+PHllYXI+MjAwNzwveWVhcj48
L2RhdGVzPjxwdWItbG9jYXRpb24+R2xhc2dvdzwvcHViLWxvY2F0aW9uPjx1cmxzPjwvdXJscz48
cmVzZWFyY2gtbm90ZXM+RXhjZWxsZW50IGJhY2tncm91bmQgbWF0ZXJpYWwuIFRoZSBzdHJ1Y3R1
cmUgKCBzZWUgZmlnIDEpIGlzIGludGVyZXN0aW5nLiBMb3RzIG9mIHJlZmVyZW5jZXMuPC9yZXNl
YXJjaC1ub3Rlcz48L3JlY29yZD48L0NpdGU+PENpdGU+PEF1dGhvcj5NYXRsYXk8L0F1dGhvcj48
WWVhcj4yMDAwPC9ZZWFyPjxSZWNOdW0+MjkyPC9SZWNOdW0+PHJlY29yZD48cmVjLW51bWJlcj4y
OTI8L3JlYy1udW1iZXI+PGZvcmVpZ24ta2V5cz48a2V5IGFwcD0iRU4iIGRiLWlkPSJ6d3Jmd2Zh
ZHRkOWZmM2V2dHZldnZhd250eHBzdHdlNXhkcGYiPjI5Mjwva2V5PjwvZm9yZWlnbi1rZXlzPjxy
ZWYtdHlwZSBuYW1lPSJKb3VybmFsIEFydGljbGUiPjE3PC9yZWYtdHlwZT48Y29udHJpYnV0b3Jz
PjxhdXRob3JzPjxhdXRob3I+TWF0bGF5LCBILjwvYXV0aG9yPjwvYXV0aG9ycz48L2NvbnRyaWJ1
dG9ycz48dGl0bGVzPjx0aXRsZT5PcmdhbmlzYXRpb25hbCBsZWFybmluZyBpbiBzbWFsbCBsZWFy
bmluZyBvcmdhbmlzYXRpb25zOiBhbiBlbXBpcmljYWwgb3ZlcnZpZXc8L3RpdGxlPjxzZWNvbmRh
cnktdGl0bGU+RWR1Y2F0aW9uICsgVHJhaW5pbmc8L3NlY29uZGFyeS10aXRsZT48L3RpdGxlcz48
cGVyaW9kaWNhbD48ZnVsbC10aXRsZT5FZHVjYXRpb24gKyBUcmFpbmluZzwvZnVsbC10aXRsZT48
L3BlcmlvZGljYWw+PHBhZ2VzPjIwMi0yMTA8L3BhZ2VzPjx2b2x1bWU+NDI8L3ZvbHVtZT48bnVt
YmVyPjQvNTwvbnVtYmVyPjxrZXl3b3Jkcz48a2V5d29yZD5PcmdhbmlzYXRpb25hbCBsZWFybmlu
Zzwva2V5d29yZD48a2V5d29yZD5rbm93bGVkZ2U8L2tleXdvcmQ+PGtleXdvcmQ+U01Fczwva2V5
d29yZD48L2tleXdvcmRzPjxkYXRlcz48eWVhcj4yMDAwPC95ZWFyPjwvZGF0ZXM+PHVybHM+PC91
cmxzPjxyZXNlYXJjaC1ub3Rlcz5Vc2VmdWwgIGJhY2tncm91bmQgb24gbGVhcm5pbmcgaW4gZXN0
YWJsaXNoZWQgU01Fcy4gTGlrZWx5IHRvIGJlIGV2ZW4gbW9yZSBpbmNpZGVudGFsIGFuZCB1bnJl
Y29yZGVkIGluIG15IHBhcnRpY2lwYW50cy48L3Jlc2VhcmNoLW5vdGVzPjwvcmVjb3JkPjwvQ2l0
ZT48Q2l0ZT48QXV0aG9yPlNwYWV0aDwvQXV0aG9yPjxZZWFyPjIwMDg8L1llYXI+PFJlY051bT4y
MjU8L1JlY051bT48cmVjb3JkPjxyZWMtbnVtYmVyPjIyNTwvcmVjLW51bWJlcj48Zm9yZWlnbi1r
ZXlzPjxrZXkgYXBwPSJFTiIgZGItaWQ9Inp3cmZ3ZmFkdGQ5ZmYzZXZ0dmV2dmF3bnR4cHN0d2U1
eGRwZiI+MjI1PC9rZXk+PC9mb3JlaWduLWtleXM+PHJlZi10eXBlIG5hbWU9IkNvbmZlcmVuY2Ug
UGFwZXIiPjQ3PC9yZWYtdHlwZT48Y29udHJpYnV0b3JzPjxhdXRob3JzPjxhdXRob3I+U3BhZXRo
LCBNYXJ5PC9hdXRob3I+PGF1dGhvcj5Lb3NtYWxhLCBLYXRhcnp5bmE8L2F1dGhvcj48L2F1dGhv
cnM+PC9jb250cmlidXRvcnM+PHRpdGxlcz48dGl0bGU+SW50ZXJwcmV0aW5nIGlkZW50aXR5IHRo
cm91Z2ggZGlzY291cnNlOiBXaGF0IGZhY2lsaXRhdG9ycyBvZiBlbnRyZXByZW5ldXJzaGlwIGNh
biBsZWFybiBmcm9tIGFzcGlyaW5nIGFyY2hpdGVjdHM8L3RpdGxlPjxzZWNvbmRhcnktdGl0bGU+
SVNCRSAyMDA4PC9zZWNvbmRhcnktdGl0bGU+PC90aXRsZXM+PGtleXdvcmRzPjxrZXl3b3JkPmlk
ZW50aXR5PC9rZXl3b3JkPjxrZXl3b3JkPmxpZmUtY291cnNlPC9rZXl3b3JkPjxrZXl3b3JkPmNy
ZWF0aXZlIGluZHVzdHJpZXM8L2tleXdvcmQ+PGtleXdvcmQ+ZWR1Y2F0aW9uIHBvbGljeTwva2V5
d29yZD48a2V5d29yZD5lbnRyZXByZW5ldXJzaGlwPC9rZXl3b3JkPjxrZXl3b3JkPmRpc2NvdXJz
ZS48L2tleXdvcmQ+PC9rZXl3b3Jkcz48ZGF0ZXM+PHllYXI+MjAwODwveWVhcj48L2RhdGVzPjxw
dWItbG9jYXRpb24+QmVsZmFzdDwvcHViLWxvY2F0aW9uPjx1cmxzPjwvdXJscz48cmVzZWFyY2gt
bm90ZXM+PHN0eWxlIGZhY2U9Im5vcm1hbCIgZm9udD0iZGVmYXVsdCIgc2l6ZT0iMTAiPkFuIGlu
dGVyZXN0aW5nIHN0YXJ0IHRvIHRoZSByZXNlYXJjaCAtIG11c3QgZmluZCBvdXQgd2hhdCBmb2xs
b3dlZC4gKGhhdmUgZS1tYWlsbGVkIGhlcikuJiN4RDtOZWVkIHRvIGludmVzdGlnYXRlIHRoZSBp
bnRlcmFjdGlvbiBvZiBidXNpbmVzcy9pZGVudGl0eS9zb2NpYWwgaW50ZXJhY3Rpb25zLiYjeEQ7
PC9zdHlsZT48c3R5bGUgZmFjZT0ibm9ybWFsIiBmb250PSJkZWZhdWx0IiBzaXplPSIxMDAlIj5W
ZXJ5IHVzZWZ1bCBsaXRlcmF0dXJlIHJldmlldy48L3N0eWxlPjwvcmVzZWFyY2gtbm90ZXM+PC9y
ZWNvcmQ+PC9DaXRlPjwvRW5kTm90ZT5=
</w:fldData>
        </w:fldChar>
      </w:r>
      <w:r w:rsidR="001B5EB2">
        <w:instrText xml:space="preserve"> ADDIN EN.CITE.DATA </w:instrText>
      </w:r>
      <w:r w:rsidR="001B5EB2">
        <w:fldChar w:fldCharType="end"/>
      </w:r>
      <w:r w:rsidR="00667245">
        <w:fldChar w:fldCharType="separate"/>
      </w:r>
      <w:r w:rsidR="001B5EB2">
        <w:rPr>
          <w:noProof/>
        </w:rPr>
        <w:t>(</w:t>
      </w:r>
      <w:hyperlink w:anchor="_ENREF_9" w:tooltip="Carey, 2007 #247" w:history="1">
        <w:r w:rsidR="005A3546">
          <w:rPr>
            <w:noProof/>
          </w:rPr>
          <w:t>Carey, Martin, Matlay, &amp; Jerrard, 2007</w:t>
        </w:r>
      </w:hyperlink>
      <w:r w:rsidR="001B5EB2">
        <w:rPr>
          <w:noProof/>
        </w:rPr>
        <w:t xml:space="preserve">; </w:t>
      </w:r>
      <w:hyperlink w:anchor="_ENREF_31" w:tooltip="Matlay, 2000 #292" w:history="1">
        <w:r w:rsidR="005A3546">
          <w:rPr>
            <w:noProof/>
          </w:rPr>
          <w:t>Matlay, 2000</w:t>
        </w:r>
      </w:hyperlink>
      <w:r w:rsidR="001B5EB2">
        <w:rPr>
          <w:noProof/>
        </w:rPr>
        <w:t xml:space="preserve">; </w:t>
      </w:r>
      <w:hyperlink w:anchor="_ENREF_42" w:tooltip="Rae, 2004 #15" w:history="1">
        <w:r w:rsidR="005A3546">
          <w:rPr>
            <w:noProof/>
          </w:rPr>
          <w:t>Rae, 2004a</w:t>
        </w:r>
      </w:hyperlink>
      <w:r w:rsidR="001B5EB2">
        <w:rPr>
          <w:noProof/>
        </w:rPr>
        <w:t xml:space="preserve">; </w:t>
      </w:r>
      <w:hyperlink w:anchor="_ENREF_48" w:tooltip="Spaeth, 2008 #225" w:history="1">
        <w:r w:rsidR="005A3546">
          <w:rPr>
            <w:noProof/>
          </w:rPr>
          <w:t>Spaeth &amp; Kosmala, 2008</w:t>
        </w:r>
      </w:hyperlink>
      <w:r w:rsidR="001B5EB2">
        <w:rPr>
          <w:noProof/>
        </w:rPr>
        <w:t>)</w:t>
      </w:r>
      <w:r w:rsidR="00667245">
        <w:fldChar w:fldCharType="end"/>
      </w:r>
      <w:r w:rsidR="006F143C">
        <w:t>.</w:t>
      </w:r>
    </w:p>
    <w:p w:rsidR="005A3546" w:rsidRDefault="000A4A60" w:rsidP="008F3B71">
      <w:r>
        <w:t xml:space="preserve">This research project </w:t>
      </w:r>
      <w:r w:rsidR="00D50758">
        <w:t xml:space="preserve">will </w:t>
      </w:r>
      <w:r>
        <w:t xml:space="preserve">help to fill an important gap </w:t>
      </w:r>
      <w:r w:rsidR="006E2847">
        <w:t xml:space="preserve">by </w:t>
      </w:r>
      <w:r>
        <w:t xml:space="preserve">looking in detail at the lived-experience </w:t>
      </w:r>
      <w:r w:rsidR="00D50758">
        <w:t xml:space="preserve">NAGRENTS </w:t>
      </w:r>
      <w:r w:rsidR="00516E0D">
        <w:t xml:space="preserve">over a long period of time as they </w:t>
      </w:r>
      <w:r>
        <w:t xml:space="preserve">actually try to start a creative business – in order to </w:t>
      </w:r>
      <w:r w:rsidR="00A403A0">
        <w:t xml:space="preserve">throw light on </w:t>
      </w:r>
      <w:r>
        <w:t>some of the process</w:t>
      </w:r>
      <w:r w:rsidR="00A403A0">
        <w:t>es</w:t>
      </w:r>
      <w:r>
        <w:t xml:space="preserve"> they go through. </w:t>
      </w:r>
      <w:r w:rsidR="006E2847">
        <w:t xml:space="preserve"> In doing so</w:t>
      </w:r>
      <w:r w:rsidR="006F143C">
        <w:t>,</w:t>
      </w:r>
      <w:r w:rsidR="006E2847">
        <w:t xml:space="preserve"> it </w:t>
      </w:r>
      <w:r w:rsidR="00D50758">
        <w:t xml:space="preserve">will </w:t>
      </w:r>
      <w:r w:rsidR="006E2847">
        <w:t xml:space="preserve">look into the </w:t>
      </w:r>
      <w:r w:rsidR="002E7FB3">
        <w:t xml:space="preserve">co-evolvement of the business, </w:t>
      </w:r>
      <w:r w:rsidR="006E2847">
        <w:t xml:space="preserve">the person and their art – an approach </w:t>
      </w:r>
      <w:r w:rsidR="00A403A0">
        <w:t xml:space="preserve">that </w:t>
      </w:r>
      <w:r w:rsidR="006E2847">
        <w:t xml:space="preserve">appears to be unique. </w:t>
      </w:r>
    </w:p>
    <w:p w:rsidR="005A3546" w:rsidRDefault="005A3546">
      <w:r>
        <w:br w:type="page"/>
      </w:r>
    </w:p>
    <w:p w:rsidR="00C75FC6" w:rsidRDefault="00C75FC6" w:rsidP="008F3B71">
      <w:pPr>
        <w:pStyle w:val="Heading1"/>
      </w:pPr>
      <w:bookmarkStart w:id="14" w:name="_Toc273367182"/>
      <w:bookmarkStart w:id="15" w:name="_Toc291071783"/>
      <w:bookmarkStart w:id="16" w:name="_Toc293256833"/>
      <w:r w:rsidRPr="003B2897">
        <w:lastRenderedPageBreak/>
        <w:t>Literature Review</w:t>
      </w:r>
      <w:bookmarkEnd w:id="14"/>
      <w:bookmarkEnd w:id="15"/>
      <w:bookmarkEnd w:id="16"/>
      <w:r w:rsidR="005C310A">
        <w:t xml:space="preserve">  </w:t>
      </w:r>
    </w:p>
    <w:p w:rsidR="00C75FC6" w:rsidRDefault="00C75FC6" w:rsidP="008F3B71">
      <w:pPr>
        <w:pStyle w:val="Heading2"/>
      </w:pPr>
      <w:bookmarkStart w:id="17" w:name="_Toc273367183"/>
      <w:bookmarkStart w:id="18" w:name="_Toc286780869"/>
      <w:bookmarkStart w:id="19" w:name="_Toc291071784"/>
      <w:r>
        <w:t>Introduction</w:t>
      </w:r>
      <w:bookmarkEnd w:id="17"/>
      <w:bookmarkEnd w:id="18"/>
      <w:bookmarkEnd w:id="19"/>
    </w:p>
    <w:p w:rsidR="00C04EBE" w:rsidRDefault="00C75FC6" w:rsidP="008F3B71">
      <w:r>
        <w:t>The main focus of th</w:t>
      </w:r>
      <w:r w:rsidR="00AE5740">
        <w:t>e</w:t>
      </w:r>
      <w:r>
        <w:t xml:space="preserve"> </w:t>
      </w:r>
      <w:r w:rsidR="005C310A">
        <w:t>thesis</w:t>
      </w:r>
      <w:r>
        <w:t xml:space="preserve"> </w:t>
      </w:r>
      <w:r w:rsidR="00AE5740">
        <w:t>will be on t</w:t>
      </w:r>
      <w:r>
        <w:t xml:space="preserve">he personal, business and artistic development of a sample of </w:t>
      </w:r>
      <w:proofErr w:type="gramStart"/>
      <w:r>
        <w:t xml:space="preserve">creative </w:t>
      </w:r>
      <w:r w:rsidR="0049686A">
        <w:t xml:space="preserve"> sector</w:t>
      </w:r>
      <w:proofErr w:type="gramEnd"/>
      <w:r w:rsidR="0049686A">
        <w:t xml:space="preserve"> </w:t>
      </w:r>
      <w:r>
        <w:t>NAGRENTs</w:t>
      </w:r>
      <w:r w:rsidR="00AF4AC6">
        <w:t xml:space="preserve"> </w:t>
      </w:r>
      <w:r>
        <w:t xml:space="preserve">in order to better understand the processes they go through from the point that they commit to starting a business. This </w:t>
      </w:r>
      <w:r w:rsidR="0049686A">
        <w:t>section</w:t>
      </w:r>
      <w:r w:rsidR="005C310A">
        <w:t xml:space="preserve"> r</w:t>
      </w:r>
      <w:r>
        <w:t>eview</w:t>
      </w:r>
      <w:r w:rsidR="0049686A">
        <w:t>s</w:t>
      </w:r>
      <w:r>
        <w:t xml:space="preserve"> </w:t>
      </w:r>
      <w:r w:rsidR="005C310A">
        <w:t xml:space="preserve">and critiques </w:t>
      </w:r>
      <w:r w:rsidR="0049686A">
        <w:t xml:space="preserve">a small </w:t>
      </w:r>
      <w:r w:rsidR="00AE5740">
        <w:t xml:space="preserve">selection </w:t>
      </w:r>
      <w:r w:rsidR="0049686A">
        <w:t xml:space="preserve">of </w:t>
      </w:r>
      <w:r w:rsidR="00AE5740">
        <w:t xml:space="preserve">the </w:t>
      </w:r>
      <w:r w:rsidR="005C310A">
        <w:t>literature</w:t>
      </w:r>
      <w:r>
        <w:t xml:space="preserve"> </w:t>
      </w:r>
      <w:r w:rsidR="005C310A">
        <w:t xml:space="preserve">on </w:t>
      </w:r>
      <w:r>
        <w:t xml:space="preserve">the </w:t>
      </w:r>
      <w:r w:rsidR="0049686A">
        <w:t xml:space="preserve">creative </w:t>
      </w:r>
      <w:r w:rsidR="00AE5740">
        <w:t xml:space="preserve">sector provide some context </w:t>
      </w:r>
      <w:r w:rsidR="0049686A">
        <w:t xml:space="preserve">and then </w:t>
      </w:r>
      <w:r w:rsidR="00AE5740">
        <w:t xml:space="preserve">goes on to cover </w:t>
      </w:r>
      <w:r w:rsidR="0049686A">
        <w:t xml:space="preserve">the </w:t>
      </w:r>
      <w:r>
        <w:t>definition, characteristics, and behaviours of nascent entrepreneurs</w:t>
      </w:r>
      <w:r w:rsidR="0049686A">
        <w:t xml:space="preserve"> in order to identify </w:t>
      </w:r>
      <w:r>
        <w:t>conceptual models to structure the investigation each of the ‘threads’ of the co-evolution (business, person, and art) as well as the interactions between them.</w:t>
      </w:r>
      <w:r w:rsidR="008371EE">
        <w:t xml:space="preserve"> </w:t>
      </w:r>
      <w:r>
        <w:t xml:space="preserve">Most of the literature reviewed in this </w:t>
      </w:r>
      <w:r w:rsidR="00103F05">
        <w:t>section</w:t>
      </w:r>
      <w:r>
        <w:t xml:space="preserve"> is not specific to the creative sector so an important issue will be to what extent these general approaches also apply to the creative sector. If, as some authors seem to believe, the creative sector has distinctive features </w:t>
      </w:r>
      <w:r>
        <w:fldChar w:fldCharType="begin"/>
      </w:r>
      <w:r>
        <w:instrText xml:space="preserve"> ADDIN EN.CITE &lt;EndNote&gt;&lt;Cite&gt;&lt;Author&gt;Ball&lt;/Author&gt;&lt;Year&gt;2003&lt;/Year&gt;&lt;RecNum&gt;6&lt;/RecNum&gt;&lt;DisplayText&gt;(Ball, 2003)&lt;/DisplayText&gt;&lt;record&gt;&lt;rec-number&gt;6&lt;/rec-number&gt;&lt;foreign-keys&gt;&lt;key app="EN" db-id="zwrfwfadtd9ff3evtvevvawntxpstwe5xdpf"&gt;6&lt;/key&gt;&lt;key app="ENWeb" db-id="SvSJHgrtqgcAABpLGzk"&gt;5&lt;/key&gt;&lt;/foreign-keys&gt;&lt;ref-type name="Report"&gt;27&lt;/ref-type&gt;&lt;contributors&gt;&lt;authors&gt;&lt;author&gt;Ball, Linda&lt;/author&gt;&lt;/authors&gt;&lt;tertiary-authors&gt;&lt;author&gt;Design Council and LTSN&lt;/author&gt;&lt;/tertiary-authors&gt;&lt;/contributors&gt;&lt;titles&gt;&lt;title&gt;Future Directions for Employability Research in the Creative Industries&lt;/title&gt;&lt;/titles&gt;&lt;pages&gt;47&lt;/pages&gt;&lt;dates&gt;&lt;year&gt;2003&lt;/year&gt;&lt;pub-dates&gt;&lt;date&gt;March 2003&lt;/date&gt;&lt;/pub-dates&gt;&lt;/dates&gt;&lt;pub-location&gt;Brighton&lt;/pub-location&gt;&lt;publisher&gt;Design Council and ADC-LTSN&lt;/publisher&gt;&lt;urls&gt;&lt;/urls&gt;&lt;research-notes&gt;Literature research into employability, curriculum development and CPD. More useful background material&lt;/research-notes&gt;&lt;/record&gt;&lt;/Cite&gt;&lt;/EndNote&gt;</w:instrText>
      </w:r>
      <w:r>
        <w:fldChar w:fldCharType="separate"/>
      </w:r>
      <w:r>
        <w:rPr>
          <w:noProof/>
        </w:rPr>
        <w:t>(</w:t>
      </w:r>
      <w:hyperlink w:anchor="_ENREF_3" w:tooltip="Ball, 2003 #6" w:history="1">
        <w:r w:rsidR="005A3546" w:rsidRPr="00BA4AC2">
          <w:rPr>
            <w:noProof/>
          </w:rPr>
          <w:t>Ball, 2003</w:t>
        </w:r>
      </w:hyperlink>
      <w:r>
        <w:rPr>
          <w:noProof/>
        </w:rPr>
        <w:t>)</w:t>
      </w:r>
      <w:r>
        <w:fldChar w:fldCharType="end"/>
      </w:r>
      <w:r>
        <w:t xml:space="preserve"> then there </w:t>
      </w:r>
      <w:r w:rsidR="00AF4AC6">
        <w:t>may</w:t>
      </w:r>
      <w:r>
        <w:t xml:space="preserve"> be some </w:t>
      </w:r>
      <w:r w:rsidR="00AF4AC6">
        <w:t xml:space="preserve">limits to the applicability of </w:t>
      </w:r>
      <w:r>
        <w:t xml:space="preserve">the general literature </w:t>
      </w:r>
      <w:r w:rsidR="00AF4AC6">
        <w:t xml:space="preserve">to </w:t>
      </w:r>
      <w:r>
        <w:t>the creative sector</w:t>
      </w:r>
      <w:r w:rsidR="00AF4AC6">
        <w:t>.</w:t>
      </w:r>
      <w:r>
        <w:t xml:space="preserve"> </w:t>
      </w:r>
    </w:p>
    <w:p w:rsidR="00C75FC6" w:rsidRDefault="00C75FC6" w:rsidP="008F3B71">
      <w:r>
        <w:t xml:space="preserve">In contrast to the literature on the creative sector, which </w:t>
      </w:r>
      <w:r w:rsidR="0049686A">
        <w:t>is</w:t>
      </w:r>
      <w:r>
        <w:t xml:space="preserve"> sparse</w:t>
      </w:r>
      <w:r w:rsidR="00C04EBE">
        <w:t>,</w:t>
      </w:r>
      <w:r>
        <w:t xml:space="preserve"> nascent entrepreneurship </w:t>
      </w:r>
      <w:r w:rsidR="00AF4AC6">
        <w:t xml:space="preserve">has been </w:t>
      </w:r>
      <w:r>
        <w:t xml:space="preserve">covered in much greater depth and some of the </w:t>
      </w:r>
      <w:r w:rsidR="00AF4AC6">
        <w:t xml:space="preserve">underlying conceptual models, including, for instance, several variations on </w:t>
      </w:r>
      <w:proofErr w:type="spellStart"/>
      <w:r w:rsidR="00AF4AC6">
        <w:t>Ajzen’s</w:t>
      </w:r>
      <w:proofErr w:type="spellEnd"/>
      <w:r w:rsidR="00AF4AC6">
        <w:t xml:space="preserve"> </w:t>
      </w:r>
      <w:r w:rsidR="00AF4AC6">
        <w:fldChar w:fldCharType="begin"/>
      </w:r>
      <w:r w:rsidR="00AF4AC6">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Processes&lt;/full-title&gt;&lt;/periodical&gt;&lt;pages&gt;179-211&lt;/pages&gt;&lt;volume&gt;50&lt;/volume&gt;&lt;dates&gt;&lt;year&gt;1991&lt;/year&gt;&lt;/dates&gt;&lt;urls&gt;&lt;/urls&gt;&lt;research-notes&gt;Of core interest&lt;/research-notes&gt;&lt;/record&gt;&lt;/Cite&gt;&lt;/EndNote&gt;</w:instrText>
      </w:r>
      <w:r w:rsidR="00AF4AC6">
        <w:fldChar w:fldCharType="separate"/>
      </w:r>
      <w:r w:rsidR="00AF4AC6">
        <w:rPr>
          <w:noProof/>
        </w:rPr>
        <w:t>(</w:t>
      </w:r>
      <w:hyperlink w:anchor="_ENREF_1" w:tooltip="Ajzen, 1991 #349" w:history="1">
        <w:r w:rsidR="005A3546">
          <w:rPr>
            <w:noProof/>
          </w:rPr>
          <w:t>1991</w:t>
        </w:r>
      </w:hyperlink>
      <w:r w:rsidR="00AF4AC6">
        <w:rPr>
          <w:noProof/>
        </w:rPr>
        <w:t>)</w:t>
      </w:r>
      <w:r w:rsidR="00AF4AC6">
        <w:fldChar w:fldCharType="end"/>
      </w:r>
      <w:r w:rsidR="00AF4AC6">
        <w:t xml:space="preserve"> ‘Theory of Planned Behaviour’ have</w:t>
      </w:r>
      <w:r>
        <w:t xml:space="preserve"> been refined over a number of y</w:t>
      </w:r>
      <w:r w:rsidR="00AF4AC6">
        <w:t>ears using quantitative methods</w:t>
      </w:r>
      <w:r>
        <w:t xml:space="preserve">.  However, although there are also some excellent case studies </w:t>
      </w:r>
      <w:r>
        <w:fldChar w:fldCharType="begin"/>
      </w:r>
      <w:r>
        <w:instrText xml:space="preserve"> ADDIN EN.CITE &lt;EndNote&gt;&lt;Cite&gt;&lt;Author&gt;Cope&lt;/Author&gt;&lt;Year&gt;2000&lt;/Year&gt;&lt;RecNum&gt;250&lt;/RecNum&gt;&lt;DisplayText&gt;(Cope &amp;amp; Watts, 2000; Mills, 2008)&lt;/DisplayText&gt;&lt;record&gt;&lt;rec-number&gt;250&lt;/rec-number&gt;&lt;foreign-keys&gt;&lt;key app="EN" db-id="zwrfwfadtd9ff3evtvevvawntxpstwe5xdpf"&gt;250&lt;/key&gt;&lt;/foreign-keys&gt;&lt;ref-type name="Journal Article"&gt;17&lt;/ref-type&gt;&lt;contributors&gt;&lt;authors&gt;&lt;author&gt;Cope, J.&lt;/author&gt;&lt;author&gt;Watts, G.&lt;/author&gt;&lt;/authors&gt;&lt;/contributors&gt;&lt;titles&gt;&lt;title&gt;Learning by Doing: An exploration of experience, critical incidents and reflection in entrepreneurial learning&lt;/title&gt;&lt;secondary-title&gt;International Journal of Entrepreneurial Behaviour and Research&lt;/secondary-title&gt;&lt;/titles&gt;&lt;periodical&gt;&lt;full-title&gt;International Journal of Entrepreneurial Behaviour and Research&lt;/full-title&gt;&lt;/periodical&gt;&lt;pages&gt;104-124&lt;/pages&gt;&lt;volume&gt;6&lt;/volume&gt;&lt;number&gt;3&lt;/number&gt;&lt;keywords&gt;&lt;keyword&gt;Entrepreneurs&lt;/keyword&gt;&lt;keyword&gt;Experiential learning&lt;/keyword&gt;&lt;keyword&gt;Proactive approaches&lt;/keyword&gt;&lt;keyword&gt;Case studies&lt;/keyword&gt;&lt;keyword&gt;Methodology&lt;/keyword&gt;&lt;keyword&gt;Life-cycle analysis&lt;/keyword&gt;&lt;keyword&gt;Phenomenological&lt;/keyword&gt;&lt;/keywords&gt;&lt;dates&gt;&lt;year&gt;2000&lt;/year&gt;&lt;/dates&gt;&lt;urls&gt;&lt;/urls&gt;&lt;research-notes&gt;A very useful paper – the content, the methodology, and the literature used.&lt;/research-notes&gt;&lt;/record&gt;&lt;/Cite&gt;&lt;Cite&gt;&lt;Author&gt;Mills&lt;/Author&gt;&lt;Year&gt;2008&lt;/Year&gt;&lt;RecNum&gt;213&lt;/RecNum&gt;&lt;record&gt;&lt;rec-number&gt;213&lt;/rec-number&gt;&lt;foreign-keys&gt;&lt;key app="EN" db-id="zwrfwfadtd9ff3evtvevvawntxpstwe5xdpf"&gt;213&lt;/key&gt;&lt;/foreign-keys&gt;&lt;ref-type name="Conference Paper"&gt;47&lt;/ref-type&gt;&lt;contributors&gt;&lt;authors&gt;&lt;author&gt;Mills, C&lt;/author&gt;&lt;/authors&gt;&lt;/contributors&gt;&lt;titles&gt;&lt;title&gt;Telling tales: Confronting creative tensions in fashion sector start-up&lt;/title&gt;&lt;secondary-title&gt;ISBE 2008&lt;/secondary-title&gt;&lt;/titles&gt;&lt;dates&gt;&lt;year&gt;2008&lt;/year&gt;&lt;/dates&gt;&lt;pub-location&gt;Belfast&lt;/pub-location&gt;&lt;urls&gt;&lt;/urls&gt;&lt;research-notes&gt;Excellent comments on narrative methods. &amp;#xD;The definition of orientations is very helpful.&amp;#xD;&lt;/research-notes&gt;&lt;/record&gt;&lt;/Cite&gt;&lt;/EndNote&gt;</w:instrText>
      </w:r>
      <w:r>
        <w:fldChar w:fldCharType="separate"/>
      </w:r>
      <w:r>
        <w:rPr>
          <w:noProof/>
        </w:rPr>
        <w:t>(</w:t>
      </w:r>
      <w:hyperlink w:anchor="_ENREF_11" w:tooltip="Cope, 2000 #250" w:history="1">
        <w:r w:rsidR="005A3546">
          <w:rPr>
            <w:noProof/>
          </w:rPr>
          <w:t>Cope &amp; Watts, 2000</w:t>
        </w:r>
      </w:hyperlink>
      <w:r>
        <w:rPr>
          <w:noProof/>
        </w:rPr>
        <w:t xml:space="preserve">; </w:t>
      </w:r>
      <w:hyperlink w:anchor="_ENREF_35" w:tooltip="Mills, 2008 #213" w:history="1">
        <w:r w:rsidR="005A3546">
          <w:rPr>
            <w:noProof/>
          </w:rPr>
          <w:t>Mills, 2008</w:t>
        </w:r>
      </w:hyperlink>
      <w:r>
        <w:rPr>
          <w:noProof/>
        </w:rPr>
        <w:t>)</w:t>
      </w:r>
      <w:r>
        <w:fldChar w:fldCharType="end"/>
      </w:r>
      <w:r>
        <w:t>, there is little in terms of in-depth longitudinal case studies. This gap provides an opportunity for the current research to make a significant contribution.</w:t>
      </w:r>
    </w:p>
    <w:p w:rsidR="00C75FC6" w:rsidRDefault="00C75FC6" w:rsidP="008F3B71">
      <w:r>
        <w:t xml:space="preserve">The overall objective of this </w:t>
      </w:r>
      <w:r w:rsidR="00103F05">
        <w:t>section</w:t>
      </w:r>
      <w:r>
        <w:t xml:space="preserve"> is therefore to </w:t>
      </w:r>
      <w:r w:rsidR="00AF4AC6">
        <w:t xml:space="preserve">review the literature in order to </w:t>
      </w:r>
      <w:r w:rsidR="00103F05">
        <w:t xml:space="preserve">understand the creative sector and to </w:t>
      </w:r>
      <w:r w:rsidR="00AF4AC6">
        <w:t xml:space="preserve">gain an </w:t>
      </w:r>
      <w:r>
        <w:t>understand</w:t>
      </w:r>
      <w:r w:rsidR="00AF4AC6">
        <w:t>ing of</w:t>
      </w:r>
      <w:r>
        <w:t xml:space="preserve"> the </w:t>
      </w:r>
      <w:r w:rsidR="00103F05">
        <w:t xml:space="preserve">nascent entrepreneurial </w:t>
      </w:r>
      <w:r>
        <w:t>processes from initial intent through to successful business establishment</w:t>
      </w:r>
      <w:r w:rsidR="00AF4AC6">
        <w:t xml:space="preserve">, This process will </w:t>
      </w:r>
      <w:r>
        <w:t xml:space="preserve">identify </w:t>
      </w:r>
      <w:r w:rsidR="00E94CB9">
        <w:t xml:space="preserve">some of the gaps in our understanding </w:t>
      </w:r>
      <w:r>
        <w:t xml:space="preserve">that will be </w:t>
      </w:r>
      <w:r w:rsidR="00E94CB9">
        <w:t xml:space="preserve">examined </w:t>
      </w:r>
      <w:r>
        <w:t xml:space="preserve">in detail in the </w:t>
      </w:r>
      <w:r w:rsidR="00E94CB9">
        <w:t xml:space="preserve">proposed </w:t>
      </w:r>
      <w:r>
        <w:t xml:space="preserve">study. </w:t>
      </w:r>
    </w:p>
    <w:p w:rsidR="0049686A" w:rsidRDefault="0049686A" w:rsidP="0049686A">
      <w:pPr>
        <w:pStyle w:val="Heading2"/>
      </w:pPr>
      <w:r>
        <w:t>Creative Sector</w:t>
      </w:r>
    </w:p>
    <w:p w:rsidR="0049686A" w:rsidRDefault="00103F05" w:rsidP="0049686A">
      <w:r>
        <w:t>Three aspects of the creative sector literature are described in this section to throw light on the definition</w:t>
      </w:r>
      <w:r w:rsidR="00AE5740">
        <w:t xml:space="preserve"> of the sector</w:t>
      </w:r>
      <w:r>
        <w:t xml:space="preserve">, the nature of creative entrepreneurs and how they </w:t>
      </w:r>
      <w:r w:rsidR="00AE5740">
        <w:t xml:space="preserve">develop and </w:t>
      </w:r>
      <w:r>
        <w:t>learn.</w:t>
      </w:r>
    </w:p>
    <w:p w:rsidR="00103F05" w:rsidRDefault="00474008" w:rsidP="00103F05">
      <w:pPr>
        <w:pStyle w:val="Heading3"/>
        <w:numPr>
          <w:ilvl w:val="0"/>
          <w:numId w:val="0"/>
        </w:numPr>
        <w:ind w:left="720" w:hanging="720"/>
      </w:pPr>
      <w:r>
        <w:t>The Creative S</w:t>
      </w:r>
      <w:r w:rsidR="00103F05">
        <w:t>ector</w:t>
      </w:r>
    </w:p>
    <w:p w:rsidR="00103F05" w:rsidRDefault="00103F05" w:rsidP="00103F05">
      <w:r>
        <w:t xml:space="preserve">In 2001 the Department of Culture, Media and Sport (DCMS) described the ‘creative industries’ as: </w:t>
      </w:r>
      <w:r w:rsidRPr="00A51E20">
        <w:t xml:space="preserve"> </w:t>
      </w:r>
    </w:p>
    <w:p w:rsidR="00103F05" w:rsidRDefault="00103F05" w:rsidP="00103F05">
      <w:pPr>
        <w:ind w:left="720"/>
        <w:rPr>
          <w:rFonts w:ascii="KJECJ C+ Bell MT" w:hAnsi="KJECJ C+ Bell MT" w:cs="KJECJ C+ Bell MT"/>
        </w:rPr>
      </w:pPr>
      <w:r>
        <w:t>….</w:t>
      </w:r>
      <w:r w:rsidRPr="00E02CA0">
        <w:t>those industries which have their origin in individual creativity, skill and talent and which have a potential for wealth and job creation through the generation and exploi</w:t>
      </w:r>
      <w:r>
        <w:t>tation of intellectual property</w:t>
      </w:r>
      <w:r w:rsidRPr="00E02CA0">
        <w:rPr>
          <w:rFonts w:ascii="KJECJ C+ Bell MT" w:hAnsi="KJECJ C+ Bell MT" w:cs="KJECJ C+ Bell MT"/>
        </w:rPr>
        <w:t>.</w:t>
      </w:r>
      <w:r w:rsidRPr="00E02CA0">
        <w:rPr>
          <w:rFonts w:ascii="KJECJ C+ Bell MT" w:hAnsi="KJECJ C+ Bell MT" w:cs="KJECJ C+ Bell MT"/>
        </w:rPr>
        <w:fldChar w:fldCharType="begin"/>
      </w:r>
      <w:r w:rsidRPr="00E02CA0">
        <w:rPr>
          <w:rFonts w:ascii="KJECJ C+ Bell MT" w:hAnsi="KJECJ C+ Bell MT" w:cs="KJECJ C+ Bell MT"/>
        </w:rPr>
        <w:instrText xml:space="preserve"> ADDIN EN.CITE &lt;EndNote&gt;&lt;Cite&gt;&lt;Author&gt;DCMS&lt;/Author&gt;&lt;Year&gt;2001&lt;/Year&gt;&lt;RecNum&gt;345&lt;/RecNum&gt;&lt;DisplayText&gt;(DCMS, 2001)&lt;/DisplayText&gt;&lt;record&gt;&lt;rec-number&gt;345&lt;/rec-number&gt;&lt;foreign-keys&gt;&lt;key app="EN" db-id="zwrfwfadtd9ff3evtvevvawntxpstwe5xdpf"&gt;345&lt;/key&gt;&lt;/foreign-keys&gt;&lt;ref-type name="Report"&gt;27&lt;/ref-type&gt;&lt;contributors&gt;&lt;authors&gt;&lt;author&gt;DCMS&lt;/author&gt;&lt;/authors&gt;&lt;/contributors&gt;&lt;titles&gt;&lt;title&gt;Creative Industries Mapping Document 2001&lt;/title&gt;&lt;/titles&gt;&lt;dates&gt;&lt;year&gt;2001&lt;/year&gt;&lt;/dates&gt;&lt;pub-location&gt;London&lt;/pub-location&gt;&lt;publisher&gt;Department of Culture, Media and Sport&lt;/publisher&gt;&lt;urls&gt;&lt;/urls&gt;&lt;/record&gt;&lt;/Cite&gt;&lt;/EndNote&gt;</w:instrText>
      </w:r>
      <w:r w:rsidRPr="00E02CA0">
        <w:rPr>
          <w:rFonts w:ascii="KJECJ C+ Bell MT" w:hAnsi="KJECJ C+ Bell MT" w:cs="KJECJ C+ Bell MT"/>
        </w:rPr>
        <w:fldChar w:fldCharType="separate"/>
      </w:r>
      <w:r w:rsidRPr="00E02CA0">
        <w:rPr>
          <w:rFonts w:ascii="KJECJ C+ Bell MT" w:hAnsi="KJECJ C+ Bell MT" w:cs="KJECJ C+ Bell MT"/>
          <w:noProof/>
        </w:rPr>
        <w:t>(</w:t>
      </w:r>
      <w:hyperlink w:anchor="_ENREF_14" w:tooltip="DCMS, 2001 #345" w:history="1">
        <w:r w:rsidR="005A3546" w:rsidRPr="00E02CA0">
          <w:rPr>
            <w:rFonts w:ascii="KJECJ C+ Bell MT" w:hAnsi="KJECJ C+ Bell MT" w:cs="KJECJ C+ Bell MT"/>
            <w:noProof/>
          </w:rPr>
          <w:t>DCMS, 2001</w:t>
        </w:r>
      </w:hyperlink>
      <w:r w:rsidRPr="00E02CA0">
        <w:rPr>
          <w:rFonts w:ascii="KJECJ C+ Bell MT" w:hAnsi="KJECJ C+ Bell MT" w:cs="KJECJ C+ Bell MT"/>
          <w:noProof/>
        </w:rPr>
        <w:t>)</w:t>
      </w:r>
      <w:r w:rsidRPr="00E02CA0">
        <w:rPr>
          <w:rFonts w:ascii="KJECJ C+ Bell MT" w:hAnsi="KJECJ C+ Bell MT" w:cs="KJECJ C+ Bell MT"/>
        </w:rPr>
        <w:fldChar w:fldCharType="end"/>
      </w:r>
    </w:p>
    <w:p w:rsidR="00103F05" w:rsidRDefault="00103F05" w:rsidP="00103F05">
      <w:pPr>
        <w:pStyle w:val="NoSpacing"/>
      </w:pPr>
      <w:r w:rsidRPr="00F33983">
        <w:t>The</w:t>
      </w:r>
      <w:r>
        <w:t>y</w:t>
      </w:r>
      <w:r w:rsidRPr="00F33983">
        <w:t xml:space="preserve"> </w:t>
      </w:r>
      <w:r>
        <w:t>have also divided t</w:t>
      </w:r>
      <w:r w:rsidRPr="00F33983">
        <w:t>he sector down into thirteen sub-sectors: advertising, architecture, the art and antiques market, crafts, design, designer fashion, film and video, interactive leisure software, music, the performing arts, publishing, software and computer services, television and radio.</w:t>
      </w:r>
      <w:r>
        <w:t xml:space="preserve"> </w:t>
      </w:r>
      <w:r>
        <w:fldChar w:fldCharType="begin"/>
      </w:r>
      <w:r>
        <w:instrText xml:space="preserve"> ADDIN EN.CITE &lt;EndNote&gt;&lt;Cite&gt;&lt;Author&gt;DCMS&lt;/Author&gt;&lt;Year&gt;2001&lt;/Year&gt;&lt;RecNum&gt;345&lt;/RecNum&gt;&lt;DisplayText&gt;(DCMS, 2001)&lt;/DisplayText&gt;&lt;record&gt;&lt;rec-number&gt;345&lt;/rec-number&gt;&lt;foreign-keys&gt;&lt;key app="EN" db-id="zwrfwfadtd9ff3evtvevvawntxpstwe5xdpf"&gt;345&lt;/key&gt;&lt;/foreign-keys&gt;&lt;ref-type name="Report"&gt;27&lt;/ref-type&gt;&lt;contributors&gt;&lt;authors&gt;&lt;author&gt;DCMS&lt;/author&gt;&lt;/authors&gt;&lt;/contributors&gt;&lt;titles&gt;&lt;title&gt;Creative Industries Mapping Document 2001&lt;/title&gt;&lt;/titles&gt;&lt;dates&gt;&lt;year&gt;2001&lt;/year&gt;&lt;/dates&gt;&lt;pub-location&gt;London&lt;/pub-location&gt;&lt;publisher&gt;Department of Culture, Media and Sport&lt;/publisher&gt;&lt;urls&gt;&lt;/urls&gt;&lt;/record&gt;&lt;/Cite&gt;&lt;/EndNote&gt;</w:instrText>
      </w:r>
      <w:r>
        <w:fldChar w:fldCharType="separate"/>
      </w:r>
      <w:r>
        <w:rPr>
          <w:noProof/>
        </w:rPr>
        <w:t>(</w:t>
      </w:r>
      <w:hyperlink w:anchor="_ENREF_14" w:tooltip="DCMS, 2001 #345" w:history="1">
        <w:r w:rsidR="005A3546">
          <w:rPr>
            <w:noProof/>
          </w:rPr>
          <w:t>DCMS, 2001</w:t>
        </w:r>
      </w:hyperlink>
      <w:r>
        <w:rPr>
          <w:noProof/>
        </w:rPr>
        <w:t>)</w:t>
      </w:r>
      <w:r>
        <w:fldChar w:fldCharType="end"/>
      </w:r>
      <w:r>
        <w:t>. These definitions are still in current use.</w:t>
      </w:r>
    </w:p>
    <w:p w:rsidR="00103F05" w:rsidRPr="00E874AB" w:rsidRDefault="00103F05" w:rsidP="00103F05">
      <w:pPr>
        <w:pStyle w:val="NoSpacing"/>
      </w:pPr>
    </w:p>
    <w:p w:rsidR="00103F05" w:rsidRDefault="00103F05" w:rsidP="00103F05">
      <w:r>
        <w:t xml:space="preserve">The sub-sectors have own characteristics, challenges and subcultures </w:t>
      </w:r>
      <w:r>
        <w:fldChar w:fldCharType="begin"/>
      </w:r>
      <w:r>
        <w:instrText xml:space="preserve"> ADDIN EN.CITE &lt;EndNote&gt;&lt;Cite&gt;&lt;Author&gt;Carey&lt;/Author&gt;&lt;Year&gt;2007&lt;/Year&gt;&lt;RecNum&gt;247&lt;/RecNum&gt;&lt;DisplayText&gt;(Carey, et al., 2007)&lt;/DisplayText&gt;&lt;record&gt;&lt;rec-number&gt;247&lt;/rec-number&gt;&lt;foreign-keys&gt;&lt;key app="EN" db-id="zwrfwfadtd9ff3evtvevvawntxpstwe5xdpf"&gt;247&lt;/key&gt;&lt;/foreign-keys&gt;&lt;ref-type name="Conference Paper"&gt;47&lt;/ref-type&gt;&lt;contributors&gt;&lt;authors&gt;&lt;author&gt;Carey, C.&lt;/author&gt;&lt;author&gt;Martin, L.&lt;/author&gt;&lt;author&gt;Matlay, H.&lt;/author&gt;&lt;author&gt;Jerrard, R&lt;/author&gt;&lt;/authors&gt;&lt;/contributors&gt;&lt;titles&gt;&lt;title&gt;Gender and entrepreneurship in the creative industries: What does the literature tell us? &lt;/title&gt;&lt;secondary-title&gt;ISBE 2007&lt;/secondary-title&gt;&lt;/titles&gt;&lt;keywords&gt;&lt;keyword&gt;Gender&lt;/keyword&gt;&lt;keyword&gt;Female entrepreneurs&lt;/keyword&gt;&lt;keyword&gt;Creative sector&lt;/keyword&gt;&lt;keyword&gt;economic growth&lt;/keyword&gt;&lt;/keywords&gt;&lt;dates&gt;&lt;year&gt;2007&lt;/year&gt;&lt;/dates&gt;&lt;pub-location&gt;Glasgow&lt;/pub-location&gt;&lt;urls&gt;&lt;/urls&gt;&lt;research-notes&gt;Excellent background material. The structure ( see fig 1) is interesting. Lots of references.&lt;/research-notes&gt;&lt;/record&gt;&lt;/Cite&gt;&lt;/EndNote&gt;</w:instrText>
      </w:r>
      <w:r>
        <w:fldChar w:fldCharType="separate"/>
      </w:r>
      <w:r>
        <w:rPr>
          <w:noProof/>
        </w:rPr>
        <w:t>(</w:t>
      </w:r>
      <w:hyperlink w:anchor="_ENREF_9" w:tooltip="Carey, 2007 #247" w:history="1">
        <w:r w:rsidR="005A3546">
          <w:rPr>
            <w:noProof/>
          </w:rPr>
          <w:t>Carey, et al., 2007</w:t>
        </w:r>
      </w:hyperlink>
      <w:r>
        <w:rPr>
          <w:noProof/>
        </w:rPr>
        <w:t>)</w:t>
      </w:r>
      <w:r>
        <w:fldChar w:fldCharType="end"/>
      </w:r>
      <w:r>
        <w:t>. For instance, the crafts sub-sector, which has a strong micro-business ‘lifestyle’ orientation, is very different from architecture which is more like the ‘professions’ with large businesses and structured careers.</w:t>
      </w:r>
    </w:p>
    <w:p w:rsidR="0049686A" w:rsidRDefault="0049686A" w:rsidP="00103F05">
      <w:pPr>
        <w:pStyle w:val="Heading3"/>
        <w:numPr>
          <w:ilvl w:val="0"/>
          <w:numId w:val="0"/>
        </w:numPr>
        <w:ind w:left="720" w:hanging="720"/>
      </w:pPr>
      <w:r w:rsidRPr="00D65D85">
        <w:t>Creative Entrepreneurs</w:t>
      </w:r>
      <w:r>
        <w:t xml:space="preserve">. </w:t>
      </w:r>
    </w:p>
    <w:p w:rsidR="0049686A" w:rsidRPr="001C2763" w:rsidRDefault="0049686A" w:rsidP="0049686A">
      <w:pPr>
        <w:rPr>
          <w:i/>
        </w:rPr>
      </w:pPr>
      <w:proofErr w:type="spellStart"/>
      <w:r>
        <w:t>McElwee</w:t>
      </w:r>
      <w:proofErr w:type="spellEnd"/>
      <w:r>
        <w:t xml:space="preserve"> &amp; Rae </w:t>
      </w:r>
      <w:r>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ZSwgR2VyYXJkPC9hdXRob3I+PGF1dGhvcj5SYWUsIERhdmlkPC9hdXRob3I+PC9hdXRob3JzPjwv
Y29udHJpYnV0b3JzPjx0aXRsZXM+PHRpdGxlPkNyZWF0aXZlIGVudGVycHJpc2UgaW4gdGhlIHJ1
cmFsIGVjb25vbXk8L3RpdGxlPjxzZWNvbmRhcnktdGl0bGU+SVNCRSAyMDA4PC9zZWNvbmRhcnkt
dGl0bGU+PC90aXRsZXM+PGRhdGVzPjx5ZWFyPjIwMDg8L3llYXI+PC9kYXRlcz48cHViLWxvY2F0
aW9uPkJlbGZhc3Q8L3B1Yi1sb2NhdGlvbj48dXJscz48L3VybHM+PHJlc2VhcmNoLW5vdGVzPjxz
dHlsZSBmYWNlPSJub3JtYWwiIGZvbnQ9ImRlZmF1bHQiIHNpemU9IjEwMCUiPkkgbWlnaHQgdXNl
IHNpbWlsYXIgbWV0aG9kcyAoc2VlIHF1ZXN0aW9ucyBiZWxvdykuJiN4RDtEZWZpbml0aW9ucyBh
cHBseSB0byBhbnkgY3JlYXRpdmUuIE5vdCBjbGVhciB3aGF0IHRoZSBydXJhbCBkaXN0aW5jdGl2
ZW5lc3MgaXMuJiN4RDs8L3N0eWxlPjxzdHlsZSBmYWNlPSJib2xkIiBmb250PSJkZWZhdWx0IiBz
aXplPSIxMCI+U3VnZ2VzdGVkIHF1ZXN0aW9ucyBmb3IgdGhlIGNhc2Ugc3R1ZHkgaW50ZXJ2aWV3
czomI3hEOzwvc3R5bGU+PHN0eWxlIGZhY2U9Im5vcm1hbCIgZm9udD0iZGVmYXVsdCIgc2l6ZT0i
MTAiPiYjeEQ7MS4gV2hhdCBkb2VzIHlvdXIgY3JlYXRpdmUgZW50ZXJwcmlzZSBkbz8gSXRzIHNl
cnZpY2Ugb3IgcHJvZHVjdD8mI3hEOyYjeEQ7Mi4gV2hhdCB3YXMgeW91ciByZWFzb24sIG9yIG1v
dGl2YXRpb24sIGZvciBzdGFydGluZyB5b3VyIG93biBidXNpbmVzcz8gSG93IHdvdWxkIHlvdSBk
ZXNjcmliZSB5b3VyIGdvYWxzIGZvciB3aGF0IHlvdSBhaW0gdG8gYWNoaWV2ZSB0aHJvdWdoIHRo
ZSBidXNpbmVzcz8mI3hEOyYjeEQ7My4gV2hlbiBkaWQgeW91IHN0YXJ0IHRoZSBidXNpbmVzcz8g
SG93IGlzIGl0IHByb2dyZXNzaW5nPyYjeEQ7JiN4RDs0LiBIb3cgd291bGQgeW91IGRlc2NyaWJl
IHRoZSBjdXJyZW50IHN0YXRlIG9mIHRoZSBidXNpbmVzcyAtIGVnIGVhcmx5IHN0YWdlOyBidWls
ZGluZyB1cCBhIGhlYWx0aHkgYnVzaW5lc3M7IHdlbGwgZXN0YWJsaXNoZWQ7IG1hcmdpbmFsL3N0
cnVnZ2xpbmcgdG8gc3Vydml2ZTsgYW1iaXRpb3VzIGFuZCBhaW1pbmcgdG8gZ3Jvdz8gIEV2aWRl
bmNlIG9mIHRoaXMgLSBlZyBzYWxlcyB0dXJub3Zlciwgbm8uIG9mIGVtcGxveWVlcyBhbmQgY3Vz
dG9tZXJzLCBleHBhbnNpb24gcGxhbnMuJiN4RDsmI3hEOzUuIEhvdyB3b3VsZCB5b3UgZGVzY3Jp
YmUgeW91ciBnb2FscyBmb3IgdGhlIGJ1c2luZXNzIGFuZCBpdHMgc3RyYXRlZ3kgLSBlZzomI3hE
OzEuJiN4OTtSZXBsYWNlbWVudCBpbmNvbWUmI3hEOzIuJiN4OTtDcmVhdGl2ZSBmdWxmaWxtZW50
JiN4RDszLiYjeDk7QnVzaW5lc3MgZ3Jvd3RoJiN4RDs0LiYjeDk7Q29tYmluYXRpb24gb2YgY3Jl
YXRpdmUgZnVsZmlsbWVudCBhbmQgYnVzaW5lc3MgZ3Jvd3RoJiN4RDsmI3hEOzYuIEFyZSB0aGVy
ZSBhbnkgYXNwZWN0cyB3aGljaCBtYWtlIHJ1bm5pbmcgYSA8L3N0eWxlPjxzdHlsZSBmYWNlPSJ1
bmRlcmxpbmUiIGZvbnQ9ImRlZmF1bHQiIHNpemU9IjEwIj5jcmVhdGl2ZTwvc3R5bGU+PHN0eWxl
IGZhY2U9Im5vcm1hbCIgZm9udD0iZGVmYXVsdCIgc2l6ZT0iMTAiPiBidXNpbmVzcyBkaWZmZXJl
bnQgZnJvbSBvdGhlciBydXJhbCBidXNpbmVzc2VzLCBzdWNoIGFzIGZhcm1pbmcsIHRvdXJpc20g
ZXRjPyYjeEQ7JiN4RDs3LiBBcmUgdGhlcmUgYW55IGZhY3RvcnMgd2hpY2ggbWFrZSBydW5uaW5n
IGEgY3JlYXRpdmUgYnVzaW5lc3MgaW4gdGhlIDwvc3R5bGU+PHN0eWxlIGZhY2U9InVuZGVybGlu
ZSIgZm9udD0iZGVmYXVsdCIgc2l6ZT0iMTAiPmNvdW50cnlzaWRlPC9zdHlsZT48c3R5bGUgZmFj
ZT0ibm9ybWFsIiBmb250PSJkZWZhdWx0IiBzaXplPSIxMCI+IGRpZmZlcmVudCBmcm9tIGRvaW5n
IHNvIGluIGFuIHVyYmFuIGNlbnRyZSwgc3VjaCBhcyBpc29sYXRpb24gZnJvbSBzaW1pbGFyIGJ1
c2luZXNzZXMgZXRjPyYjeEQ7PC9zdHlsZT48c3R5bGUgZmFjZT0ibm9ybWFsIiBmb250PSJkZWZh
dWx0IiBzaXplPSIxMDAlIj4mI3hEOzwvc3R5bGU+PC9yZXNlYXJjaC1ub3Rlcz48L3JlY29yZD48
L0NpdGU+PC9FbmROb3RlPgB=
</w:fldData>
        </w:fldChar>
      </w:r>
      <w:r>
        <w:instrText xml:space="preserve"> ADDIN EN.CITE </w:instrText>
      </w:r>
      <w:r>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ZSwgR2VyYXJkPC9hdXRob3I+PGF1dGhvcj5SYWUsIERhdmlkPC9hdXRob3I+PC9hdXRob3JzPjwv
Y29udHJpYnV0b3JzPjx0aXRsZXM+PHRpdGxlPkNyZWF0aXZlIGVudGVycHJpc2UgaW4gdGhlIHJ1
cmFsIGVjb25vbXk8L3RpdGxlPjxzZWNvbmRhcnktdGl0bGU+SVNCRSAyMDA4PC9zZWNvbmRhcnkt
dGl0bGU+PC90aXRsZXM+PGRhdGVzPjx5ZWFyPjIwMDg8L3llYXI+PC9kYXRlcz48cHViLWxvY2F0
aW9uPkJlbGZhc3Q8L3B1Yi1sb2NhdGlvbj48dXJscz48L3VybHM+PHJlc2VhcmNoLW5vdGVzPjxz
dHlsZSBmYWNlPSJub3JtYWwiIGZvbnQ9ImRlZmF1bHQiIHNpemU9IjEwMCUiPkkgbWlnaHQgdXNl
IHNpbWlsYXIgbWV0aG9kcyAoc2VlIHF1ZXN0aW9ucyBiZWxvdykuJiN4RDtEZWZpbml0aW9ucyBh
cHBseSB0byBhbnkgY3JlYXRpdmUuIE5vdCBjbGVhciB3aGF0IHRoZSBydXJhbCBkaXN0aW5jdGl2
ZW5lc3MgaXMuJiN4RDs8L3N0eWxlPjxzdHlsZSBmYWNlPSJib2xkIiBmb250PSJkZWZhdWx0IiBz
aXplPSIxMCI+U3VnZ2VzdGVkIHF1ZXN0aW9ucyBmb3IgdGhlIGNhc2Ugc3R1ZHkgaW50ZXJ2aWV3
czomI3hEOzwvc3R5bGU+PHN0eWxlIGZhY2U9Im5vcm1hbCIgZm9udD0iZGVmYXVsdCIgc2l6ZT0i
MTAiPiYjeEQ7MS4gV2hhdCBkb2VzIHlvdXIgY3JlYXRpdmUgZW50ZXJwcmlzZSBkbz8gSXRzIHNl
cnZpY2Ugb3IgcHJvZHVjdD8mI3hEOyYjeEQ7Mi4gV2hhdCB3YXMgeW91ciByZWFzb24sIG9yIG1v
dGl2YXRpb24sIGZvciBzdGFydGluZyB5b3VyIG93biBidXNpbmVzcz8gSG93IHdvdWxkIHlvdSBk
ZXNjcmliZSB5b3VyIGdvYWxzIGZvciB3aGF0IHlvdSBhaW0gdG8gYWNoaWV2ZSB0aHJvdWdoIHRo
ZSBidXNpbmVzcz8mI3hEOyYjeEQ7My4gV2hlbiBkaWQgeW91IHN0YXJ0IHRoZSBidXNpbmVzcz8g
SG93IGlzIGl0IHByb2dyZXNzaW5nPyYjeEQ7JiN4RDs0LiBIb3cgd291bGQgeW91IGRlc2NyaWJl
IHRoZSBjdXJyZW50IHN0YXRlIG9mIHRoZSBidXNpbmVzcyAtIGVnIGVhcmx5IHN0YWdlOyBidWls
ZGluZyB1cCBhIGhlYWx0aHkgYnVzaW5lc3M7IHdlbGwgZXN0YWJsaXNoZWQ7IG1hcmdpbmFsL3N0
cnVnZ2xpbmcgdG8gc3Vydml2ZTsgYW1iaXRpb3VzIGFuZCBhaW1pbmcgdG8gZ3Jvdz8gIEV2aWRl
bmNlIG9mIHRoaXMgLSBlZyBzYWxlcyB0dXJub3Zlciwgbm8uIG9mIGVtcGxveWVlcyBhbmQgY3Vz
dG9tZXJzLCBleHBhbnNpb24gcGxhbnMuJiN4RDsmI3hEOzUuIEhvdyB3b3VsZCB5b3UgZGVzY3Jp
YmUgeW91ciBnb2FscyBmb3IgdGhlIGJ1c2luZXNzIGFuZCBpdHMgc3RyYXRlZ3kgLSBlZzomI3hE
OzEuJiN4OTtSZXBsYWNlbWVudCBpbmNvbWUmI3hEOzIuJiN4OTtDcmVhdGl2ZSBmdWxmaWxtZW50
JiN4RDszLiYjeDk7QnVzaW5lc3MgZ3Jvd3RoJiN4RDs0LiYjeDk7Q29tYmluYXRpb24gb2YgY3Jl
YXRpdmUgZnVsZmlsbWVudCBhbmQgYnVzaW5lc3MgZ3Jvd3RoJiN4RDsmI3hEOzYuIEFyZSB0aGVy
ZSBhbnkgYXNwZWN0cyB3aGljaCBtYWtlIHJ1bm5pbmcgYSA8L3N0eWxlPjxzdHlsZSBmYWNlPSJ1
bmRlcmxpbmUiIGZvbnQ9ImRlZmF1bHQiIHNpemU9IjEwIj5jcmVhdGl2ZTwvc3R5bGU+PHN0eWxl
IGZhY2U9Im5vcm1hbCIgZm9udD0iZGVmYXVsdCIgc2l6ZT0iMTAiPiBidXNpbmVzcyBkaWZmZXJl
bnQgZnJvbSBvdGhlciBydXJhbCBidXNpbmVzc2VzLCBzdWNoIGFzIGZhcm1pbmcsIHRvdXJpc20g
ZXRjPyYjeEQ7JiN4RDs3LiBBcmUgdGhlcmUgYW55IGZhY3RvcnMgd2hpY2ggbWFrZSBydW5uaW5n
IGEgY3JlYXRpdmUgYnVzaW5lc3MgaW4gdGhlIDwvc3R5bGU+PHN0eWxlIGZhY2U9InVuZGVybGlu
ZSIgZm9udD0iZGVmYXVsdCIgc2l6ZT0iMTAiPmNvdW50cnlzaWRlPC9zdHlsZT48c3R5bGUgZmFj
ZT0ibm9ybWFsIiBmb250PSJkZWZhdWx0IiBzaXplPSIxMCI+IGRpZmZlcmVudCBmcm9tIGRvaW5n
IHNvIGluIGFuIHVyYmFuIGNlbnRyZSwgc3VjaCBhcyBpc29sYXRpb24gZnJvbSBzaW1pbGFyIGJ1
c2luZXNzZXMgZXRjPyYjeEQ7PC9zdHlsZT48c3R5bGUgZmFjZT0ibm9ybWFsIiBmb250PSJkZWZh
dWx0IiBzaXplPSIxMDAlIj4mI3hEOzwvc3R5bGU+PC9yZXNlYXJjaC1ub3Rlcz48L3JlY29yZD48
L0NpdGU+PC9FbmROb3RlPgB=
</w:fldData>
        </w:fldChar>
      </w:r>
      <w:r>
        <w:instrText xml:space="preserve"> ADDIN EN.CITE.DATA </w:instrText>
      </w:r>
      <w:r>
        <w:fldChar w:fldCharType="end"/>
      </w:r>
      <w:r>
        <w:fldChar w:fldCharType="separate"/>
      </w:r>
      <w:r>
        <w:rPr>
          <w:noProof/>
        </w:rPr>
        <w:t>(</w:t>
      </w:r>
      <w:hyperlink w:anchor="_ENREF_32" w:tooltip="McElwee, 2008 #215" w:history="1">
        <w:r w:rsidR="005A3546">
          <w:rPr>
            <w:noProof/>
          </w:rPr>
          <w:t>2008</w:t>
        </w:r>
      </w:hyperlink>
      <w:r>
        <w:rPr>
          <w:noProof/>
        </w:rPr>
        <w:t>)</w:t>
      </w:r>
      <w:r>
        <w:fldChar w:fldCharType="end"/>
      </w:r>
      <w:r>
        <w:t xml:space="preserve">, working with rural businesses, classified creative entrepreneurs depending on their ‘business’ and ‘creative’ strategic growth orientations. The person who is low in both orientations is </w:t>
      </w:r>
      <w:r>
        <w:lastRenderedPageBreak/>
        <w:t>probably running a static lifestyle business whereas the person who is high on both is likely to be pushing the boundaries of business growth and creative development.</w:t>
      </w:r>
    </w:p>
    <w:tbl>
      <w:tblPr>
        <w:tblW w:w="8834"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207"/>
        <w:gridCol w:w="3449"/>
      </w:tblGrid>
      <w:tr w:rsidR="0049686A" w:rsidTr="0049686A">
        <w:trPr>
          <w:trHeight w:val="983"/>
          <w:jc w:val="center"/>
        </w:trPr>
        <w:tc>
          <w:tcPr>
            <w:tcW w:w="2178" w:type="dxa"/>
            <w:vMerge w:val="restart"/>
            <w:tcBorders>
              <w:top w:val="single" w:sz="4" w:space="0" w:color="auto"/>
              <w:left w:val="single" w:sz="4" w:space="0" w:color="auto"/>
              <w:bottom w:val="single" w:sz="4" w:space="0" w:color="auto"/>
              <w:right w:val="single" w:sz="4" w:space="0" w:color="auto"/>
            </w:tcBorders>
          </w:tcPr>
          <w:p w:rsidR="0049686A" w:rsidRDefault="0049686A" w:rsidP="0049686A">
            <w:pPr>
              <w:spacing w:after="0"/>
            </w:pPr>
            <w:r w:rsidRPr="00C04EBE">
              <w:rPr>
                <w:b/>
                <w:noProof/>
                <w:sz w:val="24"/>
                <w:lang w:eastAsia="en-GB"/>
              </w:rPr>
              <mc:AlternateContent>
                <mc:Choice Requires="wps">
                  <w:drawing>
                    <wp:anchor distT="0" distB="0" distL="114300" distR="114300" simplePos="0" relativeHeight="251662336" behindDoc="0" locked="0" layoutInCell="1" allowOverlap="1" wp14:anchorId="1F2C8818" wp14:editId="0A6DB09A">
                      <wp:simplePos x="0" y="0"/>
                      <wp:positionH relativeFrom="column">
                        <wp:posOffset>1209040</wp:posOffset>
                      </wp:positionH>
                      <wp:positionV relativeFrom="paragraph">
                        <wp:posOffset>451485</wp:posOffset>
                      </wp:positionV>
                      <wp:extent cx="0" cy="483235"/>
                      <wp:effectExtent l="57150" t="38100" r="571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2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35.55pt" to="95.2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4OAIAAGIEAAAOAAAAZHJzL2Uyb0RvYy54bWysVMGO2jAQvVfqP1i+QwgElo0IqyqBXrZd&#10;pN32bmwnserYlm0IqOq/1+OwbGkvVVUOZmzPvHnzZpzVw6mT6MitE1oVOB1PMOKKaiZUU+AvL9vR&#10;EiPniWJEasULfOYOP6zfv1v1JudT3WrJuEUBRLm8NwVuvTd5kjja8o64sTZchcta2474sLVNwizp&#10;A3onk+lkskh6bZmxmnLnwmk1XOJ1xK9rTv1TXTvukSxw4ObjauO6hzVZr0jeWGJaQS80yD+w6IhQ&#10;IekVqiKeoIMVf0B1glrtdO3HVHeJrmtBeawhVJNOfqvmuSWGx1qCOM5cZXL/D5Z+Pu4sEqzAM4wU&#10;6UKLnr0lomk9KrVSQUBt0Qx06o3Lg3updhYqpSf1bB41/eaQ0mVLVMMj35ezCSApRCQ3IbBxJmTb&#10;9580Cz7k4HUU7VTbDtVSmK8QCOBBGHSKXTpfu8RPHtHhkIbTbDmbzuYxDckBAeKMdf4j1x0Co8BS&#10;KNCP5OT46DwwenOBY6W3Qso4A1KhvsDT5fxuHiOcloLBLfg52+xLadGRwBjF3yXxjZvVB8UiWssJ&#10;21xsT4QMNvJRGG9FkEpyDOk6zjCSPLwcsAZ+UkHGUGxgfLGGSfp+P7nfLDfLbJRNF5tRNqmq0Ydt&#10;mY0W2/RuXs2qsqzSH0A+zfJWMMYV8H+d6jT7u6m5vK9hHq9zfVUquUWPkgayr/+RdOw7tHoYmr1m&#10;552F6mAEwiBH58ujg5fy6z56vX0a1j8BAAD//wMAUEsDBBQABgAIAAAAIQC6118i4AAAAAoBAAAP&#10;AAAAZHJzL2Rvd25yZXYueG1sTI9LT8MwEITvSPwHa5G4USdV1aYhThUhHhISB0KpOG7jzUPE6xC7&#10;bfj3uFzgtrM7mv0m20ymF0caXWdZQTyLQBBXVnfcKNi+PdwkIJxH1thbJgXf5GCTX15kmGp74lc6&#10;lr4RIYRdigpa74dUSle1ZNDN7EAcbrUdDfogx0bqEU8h3PRyHkVLabDj8KHFge5aqj7Lg1HwfL/c&#10;4UtR1vg1vtdPycdjESc7pa6vpuIWhKfJ/5nhjB/QIQ9Me3tg7UQf9DpaBKuCVRyDOBt+F/swLFZz&#10;kHkm/1fIfwAAAP//AwBQSwECLQAUAAYACAAAACEAtoM4kv4AAADhAQAAEwAAAAAAAAAAAAAAAAAA&#10;AAAAW0NvbnRlbnRfVHlwZXNdLnhtbFBLAQItABQABgAIAAAAIQA4/SH/1gAAAJQBAAALAAAAAAAA&#10;AAAAAAAAAC8BAABfcmVscy8ucmVsc1BLAQItABQABgAIAAAAIQBj/6N4OAIAAGIEAAAOAAAAAAAA&#10;AAAAAAAAAC4CAABkcnMvZTJvRG9jLnhtbFBLAQItABQABgAIAAAAIQC6118i4AAAAAoBAAAPAAAA&#10;AAAAAAAAAAAAAJIEAABkcnMvZG93bnJldi54bWxQSwUGAAAAAAQABADzAAAAnwUAAAAA&#10;" strokeweight="2.25pt">
                      <v:stroke endarrow="block"/>
                    </v:line>
                  </w:pict>
                </mc:Fallback>
              </mc:AlternateContent>
            </w:r>
            <w:r>
              <w:br/>
              <w:t xml:space="preserve">                         High</w:t>
            </w:r>
          </w:p>
          <w:p w:rsidR="0049686A" w:rsidRPr="00C04EBE" w:rsidRDefault="0049686A" w:rsidP="0049686A">
            <w:pPr>
              <w:spacing w:after="0"/>
              <w:rPr>
                <w:b/>
                <w:sz w:val="2"/>
              </w:rPr>
            </w:pPr>
            <w:r w:rsidRPr="00C04EBE">
              <w:rPr>
                <w:b/>
              </w:rPr>
              <w:t>Business growth strategic orientation</w:t>
            </w:r>
            <w:r w:rsidRPr="00C04EBE">
              <w:rPr>
                <w:b/>
                <w:sz w:val="2"/>
              </w:rPr>
              <w:t xml:space="preserve"> </w:t>
            </w:r>
          </w:p>
          <w:p w:rsidR="0049686A" w:rsidRDefault="0049686A" w:rsidP="0049686A">
            <w:pPr>
              <w:spacing w:after="0"/>
            </w:pPr>
            <w:r>
              <w:rPr>
                <w:sz w:val="2"/>
              </w:rPr>
              <w:t xml:space="preserve">       </w:t>
            </w:r>
            <w:r>
              <w:t xml:space="preserve">                         Low</w:t>
            </w:r>
          </w:p>
        </w:tc>
        <w:tc>
          <w:tcPr>
            <w:tcW w:w="3207" w:type="dxa"/>
            <w:tcBorders>
              <w:top w:val="single" w:sz="4" w:space="0" w:color="auto"/>
              <w:left w:val="single" w:sz="4" w:space="0" w:color="auto"/>
              <w:bottom w:val="single" w:sz="4" w:space="0" w:color="auto"/>
              <w:right w:val="single" w:sz="4" w:space="0" w:color="auto"/>
            </w:tcBorders>
            <w:hideMark/>
          </w:tcPr>
          <w:p w:rsidR="0049686A" w:rsidRDefault="0049686A" w:rsidP="0049686A">
            <w:pPr>
              <w:spacing w:after="0"/>
            </w:pPr>
            <w:r w:rsidRPr="00C04EBE">
              <w:rPr>
                <w:b/>
              </w:rPr>
              <w:t>B. Entrepreneurial manager</w:t>
            </w:r>
            <w:r>
              <w:rPr>
                <w:b/>
              </w:rPr>
              <w:br/>
            </w:r>
            <w:r>
              <w:t>Active business growth with limited creative development</w:t>
            </w:r>
          </w:p>
        </w:tc>
        <w:tc>
          <w:tcPr>
            <w:tcW w:w="3449" w:type="dxa"/>
            <w:tcBorders>
              <w:top w:val="single" w:sz="4" w:space="0" w:color="auto"/>
              <w:left w:val="single" w:sz="4" w:space="0" w:color="auto"/>
              <w:bottom w:val="single" w:sz="4" w:space="0" w:color="auto"/>
              <w:right w:val="single" w:sz="4" w:space="0" w:color="auto"/>
            </w:tcBorders>
            <w:hideMark/>
          </w:tcPr>
          <w:p w:rsidR="0049686A" w:rsidRDefault="0049686A" w:rsidP="0049686A">
            <w:pPr>
              <w:spacing w:after="0"/>
            </w:pPr>
            <w:r w:rsidRPr="00C04EBE">
              <w:rPr>
                <w:b/>
              </w:rPr>
              <w:t>D.</w:t>
            </w:r>
            <w:r w:rsidRPr="008F3B71">
              <w:t xml:space="preserve"> </w:t>
            </w:r>
            <w:r w:rsidRPr="00C04EBE">
              <w:rPr>
                <w:b/>
              </w:rPr>
              <w:t>Creative entrepreneur</w:t>
            </w:r>
            <w:r>
              <w:rPr>
                <w:b/>
              </w:rPr>
              <w:br/>
            </w:r>
            <w:r>
              <w:t>Combines business growth with creative development</w:t>
            </w:r>
          </w:p>
        </w:tc>
      </w:tr>
      <w:tr w:rsidR="0049686A" w:rsidTr="0049686A">
        <w:trPr>
          <w:trHeight w:val="885"/>
          <w:jc w:val="center"/>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49686A" w:rsidRDefault="0049686A" w:rsidP="0049686A"/>
        </w:tc>
        <w:tc>
          <w:tcPr>
            <w:tcW w:w="3207" w:type="dxa"/>
            <w:tcBorders>
              <w:top w:val="single" w:sz="4" w:space="0" w:color="auto"/>
              <w:left w:val="single" w:sz="4" w:space="0" w:color="auto"/>
              <w:bottom w:val="single" w:sz="4" w:space="0" w:color="auto"/>
              <w:right w:val="single" w:sz="4" w:space="0" w:color="auto"/>
            </w:tcBorders>
            <w:hideMark/>
          </w:tcPr>
          <w:p w:rsidR="0049686A" w:rsidRDefault="0049686A" w:rsidP="0049686A">
            <w:r w:rsidRPr="00C04EBE">
              <w:rPr>
                <w:b/>
              </w:rPr>
              <w:t>A. Static</w:t>
            </w:r>
            <w:r>
              <w:rPr>
                <w:b/>
              </w:rPr>
              <w:br/>
            </w:r>
            <w:r>
              <w:t>Replacement income  business</w:t>
            </w:r>
          </w:p>
        </w:tc>
        <w:tc>
          <w:tcPr>
            <w:tcW w:w="3449" w:type="dxa"/>
            <w:tcBorders>
              <w:top w:val="single" w:sz="4" w:space="0" w:color="auto"/>
              <w:left w:val="single" w:sz="4" w:space="0" w:color="auto"/>
              <w:bottom w:val="single" w:sz="4" w:space="0" w:color="auto"/>
              <w:right w:val="single" w:sz="4" w:space="0" w:color="auto"/>
            </w:tcBorders>
            <w:hideMark/>
          </w:tcPr>
          <w:p w:rsidR="0049686A" w:rsidRDefault="0049686A" w:rsidP="0049686A">
            <w:pPr>
              <w:spacing w:after="0"/>
            </w:pPr>
            <w:r w:rsidRPr="00C04EBE">
              <w:rPr>
                <w:b/>
              </w:rPr>
              <w:t>C. Creative practitioner</w:t>
            </w:r>
            <w:r>
              <w:rPr>
                <w:b/>
              </w:rPr>
              <w:br/>
            </w:r>
            <w:r>
              <w:t xml:space="preserve">Primary goal of creative fulfilment and lifestyle </w:t>
            </w:r>
          </w:p>
        </w:tc>
      </w:tr>
      <w:tr w:rsidR="0049686A" w:rsidTr="0049686A">
        <w:trPr>
          <w:trHeight w:val="522"/>
          <w:jc w:val="center"/>
        </w:trPr>
        <w:tc>
          <w:tcPr>
            <w:tcW w:w="2178" w:type="dxa"/>
            <w:tcBorders>
              <w:top w:val="single" w:sz="4" w:space="0" w:color="auto"/>
              <w:left w:val="single" w:sz="4" w:space="0" w:color="auto"/>
              <w:bottom w:val="single" w:sz="4" w:space="0" w:color="auto"/>
              <w:right w:val="single" w:sz="4" w:space="0" w:color="auto"/>
            </w:tcBorders>
          </w:tcPr>
          <w:p w:rsidR="0049686A" w:rsidRDefault="0049686A" w:rsidP="0049686A"/>
        </w:tc>
        <w:tc>
          <w:tcPr>
            <w:tcW w:w="6656" w:type="dxa"/>
            <w:gridSpan w:val="2"/>
            <w:tcBorders>
              <w:top w:val="single" w:sz="4" w:space="0" w:color="auto"/>
              <w:left w:val="single" w:sz="4" w:space="0" w:color="auto"/>
              <w:bottom w:val="single" w:sz="4" w:space="0" w:color="auto"/>
              <w:right w:val="single" w:sz="4" w:space="0" w:color="auto"/>
            </w:tcBorders>
            <w:hideMark/>
          </w:tcPr>
          <w:p w:rsidR="0049686A" w:rsidRDefault="0049686A" w:rsidP="0049686A">
            <w:r>
              <w:rPr>
                <w:noProof/>
                <w:sz w:val="24"/>
                <w:lang w:eastAsia="en-GB"/>
              </w:rPr>
              <mc:AlternateContent>
                <mc:Choice Requires="wps">
                  <w:drawing>
                    <wp:anchor distT="0" distB="0" distL="114300" distR="114300" simplePos="0" relativeHeight="251663360" behindDoc="0" locked="0" layoutInCell="1" allowOverlap="1" wp14:anchorId="2D1CBA0C" wp14:editId="421A1761">
                      <wp:simplePos x="0" y="0"/>
                      <wp:positionH relativeFrom="column">
                        <wp:posOffset>1328420</wp:posOffset>
                      </wp:positionH>
                      <wp:positionV relativeFrom="paragraph">
                        <wp:posOffset>68580</wp:posOffset>
                      </wp:positionV>
                      <wp:extent cx="1009650" cy="0"/>
                      <wp:effectExtent l="0" t="95250" r="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5.4pt" to="184.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FMwIAAFkEAAAOAAAAZHJzL2Uyb0RvYy54bWysVNuO2yAQfa/Uf0C8Z22nzs2Ks6rspC/b&#10;bqRsP4AAtlExICBxoqr/3oFcutu+VFXzQAZmOJw5M+Pl46mX6MitE1qVOHtIMeKKaiZUW+KvL5vR&#10;HCPniWJEasVLfOYOP67ev1sOpuBj3WnJuEUAolwxmBJ33psiSRzteE/cgzZcgbPRticetrZNmCUD&#10;oPcyGafpNBm0ZcZqyp2D0/rixKuI3zSc+uemcdwjWWLg5uNq47oPa7JakqK1xHSCXmmQf2DRE6Hg&#10;0TtUTTxBByv+gOoFtdrpxj9Q3Se6aQTlMQfIJkt/y2bXEcNjLiCOM3eZ3P+DpV+OW4sEK/EMI0V6&#10;KNHOWyLazqNKKwUCaotmQafBuALCK7W1IVN6UjvzpOk3h5SuOqJaHvm+nA2AZOFG8uZK2DgDr+2H&#10;z5pBDDl4HUU7NbYPkCAHOsXanO+14SePKBxmabqYTqCE9OZLSHG7aKzzn7juUTBKLIUKspGCHJ+c&#10;D0RIcQsJx0pvhJSx9FKhocTj+WQ2iTecloIFb4hztt1X0qIjCd0TfzEt8LwOs/qgWETrOGHrq+2J&#10;kGAjH/XwVoBCkuPwXM8ZRpLDwATrwk+q8CJkC4yv1qWBvi/SxXq+nuejfDxdj/K0rkcfN1U+mm6y&#10;2aT+UFdVnf0I5LO86ARjXAX+t2bO8r9rlutYXdrw3s53pZK36FFSIHv7j6RjuUOFL72y1+y8tSG7&#10;UHno3xh8nbUwIK/3MerXF2H1EwAA//8DAFBLAwQUAAYACAAAACEANAmWrdoAAAAJAQAADwAAAGRy&#10;cy9kb3ducmV2LnhtbEyPwU7DMBBE70j8g7WVuFG7qVSFEKdCSHBDghT17MRLEhGvQ+yk6d+ziEN7&#10;3Jmn2Zl8v7hezDiGzpOGzVqBQKq97ajR8Hl4uU9BhGjImt4TajhjgH1xe5ObzPoTfeBcxkZwCIXM&#10;aGhjHDIpQ92iM2HtByT2vvzoTORzbKQdzYnDXS8TpXbSmY74Q2sGfG6x/i4np+HnvD0eXXgt3ys7&#10;xO4tldPBzVrfrZanRxARl3iB4a8+V4eCO1V+IhtEryFRDwmjbCiewMB2l7JQ/QuyyOX1guIXAAD/&#10;/wMAUEsBAi0AFAAGAAgAAAAhALaDOJL+AAAA4QEAABMAAAAAAAAAAAAAAAAAAAAAAFtDb250ZW50&#10;X1R5cGVzXS54bWxQSwECLQAUAAYACAAAACEAOP0h/9YAAACUAQAACwAAAAAAAAAAAAAAAAAvAQAA&#10;X3JlbHMvLnJlbHNQSwECLQAUAAYACAAAACEAvO/wBTMCAABZBAAADgAAAAAAAAAAAAAAAAAuAgAA&#10;ZHJzL2Uyb0RvYy54bWxQSwECLQAUAAYACAAAACEANAmWrdoAAAAJAQAADwAAAAAAAAAAAAAAAACN&#10;BAAAZHJzL2Rvd25yZXYueG1sUEsFBgAAAAAEAAQA8wAAAJQFAAAAAA==&#10;" strokeweight="2.25pt">
                      <v:stroke endarrow="block"/>
                    </v:line>
                  </w:pict>
                </mc:Fallback>
              </mc:AlternateContent>
            </w:r>
            <w:r>
              <w:t xml:space="preserve">                    Low                                                        High</w:t>
            </w:r>
            <w:r>
              <w:br/>
              <w:t xml:space="preserve">                    </w:t>
            </w:r>
            <w:r w:rsidRPr="00C04EBE">
              <w:rPr>
                <w:b/>
              </w:rPr>
              <w:t>Creative growth strategic orientation</w:t>
            </w:r>
          </w:p>
        </w:tc>
      </w:tr>
    </w:tbl>
    <w:p w:rsidR="0049686A" w:rsidRDefault="0049686A" w:rsidP="0049686A">
      <w:pPr>
        <w:pStyle w:val="Caption"/>
        <w:jc w:val="center"/>
      </w:pPr>
      <w:r>
        <w:t xml:space="preserve">Figure </w:t>
      </w:r>
      <w:fldSimple w:instr=" SEQ Figure \* ARABIC ">
        <w:r w:rsidR="00F000AA">
          <w:rPr>
            <w:noProof/>
          </w:rPr>
          <w:t>4</w:t>
        </w:r>
      </w:fldSimple>
      <w:r>
        <w:t>: Typology of Creative Businesses (</w:t>
      </w:r>
      <w:proofErr w:type="spellStart"/>
      <w:r>
        <w:t>McElwee</w:t>
      </w:r>
      <w:proofErr w:type="spellEnd"/>
      <w:r>
        <w:t xml:space="preserve"> &amp; Rae, 2008)</w:t>
      </w:r>
    </w:p>
    <w:p w:rsidR="0049686A" w:rsidRDefault="0049686A" w:rsidP="0049686A">
      <w:r w:rsidRPr="00103F05">
        <w:rPr>
          <w:rStyle w:val="Heading3Char"/>
        </w:rPr>
        <w:t xml:space="preserve">Entrepreneurial Learning. </w:t>
      </w:r>
      <w:r w:rsidR="00103F05" w:rsidRPr="00103F05">
        <w:rPr>
          <w:rStyle w:val="Heading3Char"/>
        </w:rPr>
        <w:br/>
      </w:r>
      <w:r>
        <w:t xml:space="preserve">Rae </w:t>
      </w:r>
      <w:r>
        <w:fldChar w:fldCharType="begin">
          <w:fldData xml:space="preserve">PEVuZE5vdGU+PENpdGUgRXhjbHVkZUF1dGg9IjEiPjxBdXRob3I+UmFlPC9BdXRob3I+PFllYXI+
MjAwNDwvWWVhcj48UmVjTnVtPjE0PC9SZWNOdW0+PERpc3BsYXlUZXh0PihSYWUsIDE5OTksIDIw
MDRhLCAyMDA0Yik8L0Rpc3BsYXlUZXh0PjxyZWNvcmQ+PHJlYy1udW1iZXI+MTQ8L3JlYy1udW1i
ZXI+PGZvcmVpZ24ta2V5cz48a2V5IGFwcD0iRU4iIGRiLWlkPSJ6d3Jmd2ZhZHRkOWZmM2V2dHZl
dnZhd250eHBzdHdlNXhkcGYiPjE0PC9rZXk+PGtleSBhcHA9IkVOV2ViIiBkYi1pZD0iU3ZTSkhn
cnRxZ2NBQUJwTEd6ayI+MTM8L2tleT48L2ZvcmVpZ24ta2V5cz48cmVmLXR5cGUgbmFtZT0iSm91
cm5hbCBBcnRpY2xlIj4xNzwvcmVmLXR5cGU+PGNvbnRyaWJ1dG9ycz48YXV0aG9ycz48YXV0aG9y
PlJhZSwgRDwvYXV0aG9yPjwvYXV0aG9ycz48L2NvbnRyaWJ1dG9ycz48dGl0bGVzPjx0aXRsZT5Q
cmFjdGljYWwgVGhlb3JpZXMgZnJvbSBFbnRyZXByZW5ldXJzIFN0b3JpZXM6IERpc2N1cnNpdmUg
QXBwcm9hY2hlcyB0byBFbnRyZXByZW5ldXJpYWwgTGVhcm5pbmc8L3RpdGxlPjxzZWNvbmRhcnkt
dGl0bGU+Sm91cm5hbCBvZiBTbWFsbCBCdXNpbmVzcyBhbmQgRW50ZXJwcmlzZSBEZXZlbG9wbWVu
dDwvc2Vjb25kYXJ5LXRpdGxlPjwvdGl0bGVzPjxwZXJpb2RpY2FsPjxmdWxsLXRpdGxlPkpvdXJu
YWwgb2YgU21hbGwgQnVzaW5lc3MgYW5kIEVudGVycHJpc2UgRGV2ZWxvcG1lbnQ8L2Z1bGwtdGl0
bGU+PC9wZXJpb2RpY2FsPjxwYWdlcz43PC9wYWdlcz48dm9sdW1lPjExPC92b2x1bWU+PG51bWJl
cj4yPC9udW1iZXI+PHNlY3Rpb24+MTk1PC9zZWN0aW9uPjxkYXRlcz48eWVhcj4yMDA0PC95ZWFy
PjwvZGF0ZXM+PGlzYm4+MTQ2Mi02MDA0PC9pc2JuPjx1cmxzPjwvdXJscz48L3JlY29yZD48L0Np
dGU+PENpdGU+PEF1dGhvcj5SYWU8L0F1dGhvcj48WWVhcj4xOTk5PC9ZZWFyPjxSZWNOdW0+MTM8
L1JlY051bT48cmVjb3JkPjxyZWMtbnVtYmVyPjEzPC9yZWMtbnVtYmVyPjxmb3JlaWduLWtleXM+
PGtleSBhcHA9IkVOIiBkYi1pZD0iendyZndmYWR0ZDlmZjNldnR2ZXZ2YXdudHhwc3R3ZTV4ZHBm
Ij4xMzwva2V5PjxrZXkgYXBwPSJFTldlYiIgZGItaWQ9IlN2U0pIZ3J0cWdjQUFCcExHemsiPjEy
PC9rZXk+PC9mb3JlaWduLWtleXM+PHJlZi10eXBlIG5hbWU9IkNvbmZlcmVuY2UgUGFwZXIiPjQ3
PC9yZWYtdHlwZT48Y29udHJpYnV0b3JzPjxhdXRob3JzPjxhdXRob3I+UmFlLCBEPC9hdXRob3I+
PC9hdXRob3JzPjwvY29udHJpYnV0b3JzPjx0aXRsZXM+PHRpdGxlPlVuZGVyc3RhbmRpbmcgRW50
cmVwcmVuZXVyaWFsIExlYXJuaW5nOiBhIFF1ZXN0aW9uIG9mIEhvdz88L3RpdGxlPjxzZWNvbmRh
cnktdGl0bGU+M3JkIEVudGVycHJpc2UgYW5kIExlYXJuaW5nIENvbmZlcmVuY2U8L3NlY29uZGFy
eS10aXRsZT48L3RpdGxlcz48ZGF0ZXM+PHllYXI+MTk5OTwveWVhcj48cHViLWRhdGVzPjxkYXRl
Pk5vdmVtYmVyIDE5OTk8L2RhdGU+PC9wdWItZGF0ZXM+PC9kYXRlcz48cHViLWxvY2F0aW9uPlBh
aXNsZXk8L3B1Yi1sb2NhdGlvbj48dXJscz48L3VybHM+PC9yZWNvcmQ+PC9DaXRlPjxDaXRlPjxB
dXRob3I+UmFlPC9BdXRob3I+PFllYXI+MjAwNDwvWWVhcj48UmVjTnVtPjE1PC9SZWNOdW0+PHJl
Y29yZD48cmVjLW51bWJlcj4xNTwvcmVjLW51bWJlcj48Zm9yZWlnbi1rZXlzPjxrZXkgYXBwPSJF
TiIgZGItaWQ9Inp3cmZ3ZmFkdGQ5ZmYzZXZ0dmV2dmF3bnR4cHN0d2U1eGRwZiI+MTU8L2tleT48
a2V5IGFwcD0iRU5XZWIiIGRiLWlkPSJTdlNKSGdydHFnY0FBQnBMR3prIj4xNDwva2V5PjwvZm9y
ZWlnbi1rZXlzPjxyZWYtdHlwZSBuYW1lPSJKb3VybmFsIEFydGljbGUiPjE3PC9yZWYtdHlwZT48
Y29udHJpYnV0b3JzPjxhdXRob3JzPjxhdXRob3I+UmFlLCBEPC9hdXRob3I+PC9hdXRob3JzPjwv
Y29udHJpYnV0b3JzPjx0aXRsZXM+PHRpdGxlPkVudHJlcHJlbmV1cmlhbCBMZWFybmluZzogYSBQ
cmFjdGljYWwgTW9kZWwgZnJvbSB0aGUgQ3JlYXRpdmUgSW5kdXN0cmllczwvdGl0bGU+PHNlY29u
ZGFyeS10aXRsZT5FZHVjYXRpb24gYW5kIFRyYWluaW5nPC9zZWNvbmRhcnktdGl0bGU+PC90aXRs
ZXM+PHBlcmlvZGljYWw+PGZ1bGwtdGl0bGU+RWR1Y2F0aW9uIGFuZCBUcmFpbmluZzwvZnVsbC10
aXRsZT48L3BlcmlvZGljYWw+PHBhZ2VzPjQ5Mi01MDA8L3BhZ2VzPjx2b2x1bWU+NDY8L3ZvbHVt
ZT48bnVtYmVyPjgtOTwvbnVtYmVyPjxkYXRlcz48eWVhcj4yMDA0PC95ZWFyPjwvZGF0ZXM+PHVy
bHM+PC91cmxzPjwvcmVjb3JkPjwvQ2l0ZT48L0VuZE5vdGU+
</w:fldData>
        </w:fldChar>
      </w:r>
      <w:r>
        <w:instrText xml:space="preserve"> ADDIN EN.CITE </w:instrText>
      </w:r>
      <w:r>
        <w:fldChar w:fldCharType="begin">
          <w:fldData xml:space="preserve">PEVuZE5vdGU+PENpdGUgRXhjbHVkZUF1dGg9IjEiPjxBdXRob3I+UmFlPC9BdXRob3I+PFllYXI+
MjAwNDwvWWVhcj48UmVjTnVtPjE0PC9SZWNOdW0+PERpc3BsYXlUZXh0PihSYWUsIDE5OTksIDIw
MDRhLCAyMDA0Yik8L0Rpc3BsYXlUZXh0PjxyZWNvcmQ+PHJlYy1udW1iZXI+MTQ8L3JlYy1udW1i
ZXI+PGZvcmVpZ24ta2V5cz48a2V5IGFwcD0iRU4iIGRiLWlkPSJ6d3Jmd2ZhZHRkOWZmM2V2dHZl
dnZhd250eHBzdHdlNXhkcGYiPjE0PC9rZXk+PGtleSBhcHA9IkVOV2ViIiBkYi1pZD0iU3ZTSkhn
cnRxZ2NBQUJwTEd6ayI+MTM8L2tleT48L2ZvcmVpZ24ta2V5cz48cmVmLXR5cGUgbmFtZT0iSm91
cm5hbCBBcnRpY2xlIj4xNzwvcmVmLXR5cGU+PGNvbnRyaWJ1dG9ycz48YXV0aG9ycz48YXV0aG9y
PlJhZSwgRDwvYXV0aG9yPjwvYXV0aG9ycz48L2NvbnRyaWJ1dG9ycz48dGl0bGVzPjx0aXRsZT5Q
cmFjdGljYWwgVGhlb3JpZXMgZnJvbSBFbnRyZXByZW5ldXJzIFN0b3JpZXM6IERpc2N1cnNpdmUg
QXBwcm9hY2hlcyB0byBFbnRyZXByZW5ldXJpYWwgTGVhcm5pbmc8L3RpdGxlPjxzZWNvbmRhcnkt
dGl0bGU+Sm91cm5hbCBvZiBTbWFsbCBCdXNpbmVzcyBhbmQgRW50ZXJwcmlzZSBEZXZlbG9wbWVu
dDwvc2Vjb25kYXJ5LXRpdGxlPjwvdGl0bGVzPjxwZXJpb2RpY2FsPjxmdWxsLXRpdGxlPkpvdXJu
YWwgb2YgU21hbGwgQnVzaW5lc3MgYW5kIEVudGVycHJpc2UgRGV2ZWxvcG1lbnQ8L2Z1bGwtdGl0
bGU+PC9wZXJpb2RpY2FsPjxwYWdlcz43PC9wYWdlcz48dm9sdW1lPjExPC92b2x1bWU+PG51bWJl
cj4yPC9udW1iZXI+PHNlY3Rpb24+MTk1PC9zZWN0aW9uPjxkYXRlcz48eWVhcj4yMDA0PC95ZWFy
PjwvZGF0ZXM+PGlzYm4+MTQ2Mi02MDA0PC9pc2JuPjx1cmxzPjwvdXJscz48L3JlY29yZD48L0Np
dGU+PENpdGU+PEF1dGhvcj5SYWU8L0F1dGhvcj48WWVhcj4xOTk5PC9ZZWFyPjxSZWNOdW0+MTM8
L1JlY051bT48cmVjb3JkPjxyZWMtbnVtYmVyPjEzPC9yZWMtbnVtYmVyPjxmb3JlaWduLWtleXM+
PGtleSBhcHA9IkVOIiBkYi1pZD0iendyZndmYWR0ZDlmZjNldnR2ZXZ2YXdudHhwc3R3ZTV4ZHBm
Ij4xMzwva2V5PjxrZXkgYXBwPSJFTldlYiIgZGItaWQ9IlN2U0pIZ3J0cWdjQUFCcExHemsiPjEy
PC9rZXk+PC9mb3JlaWduLWtleXM+PHJlZi10eXBlIG5hbWU9IkNvbmZlcmVuY2UgUGFwZXIiPjQ3
PC9yZWYtdHlwZT48Y29udHJpYnV0b3JzPjxhdXRob3JzPjxhdXRob3I+UmFlLCBEPC9hdXRob3I+
PC9hdXRob3JzPjwvY29udHJpYnV0b3JzPjx0aXRsZXM+PHRpdGxlPlVuZGVyc3RhbmRpbmcgRW50
cmVwcmVuZXVyaWFsIExlYXJuaW5nOiBhIFF1ZXN0aW9uIG9mIEhvdz88L3RpdGxlPjxzZWNvbmRh
cnktdGl0bGU+M3JkIEVudGVycHJpc2UgYW5kIExlYXJuaW5nIENvbmZlcmVuY2U8L3NlY29uZGFy
eS10aXRsZT48L3RpdGxlcz48ZGF0ZXM+PHllYXI+MTk5OTwveWVhcj48cHViLWRhdGVzPjxkYXRl
Pk5vdmVtYmVyIDE5OTk8L2RhdGU+PC9wdWItZGF0ZXM+PC9kYXRlcz48cHViLWxvY2F0aW9uPlBh
aXNsZXk8L3B1Yi1sb2NhdGlvbj48dXJscz48L3VybHM+PC9yZWNvcmQ+PC9DaXRlPjxDaXRlPjxB
dXRob3I+UmFlPC9BdXRob3I+PFllYXI+MjAwNDwvWWVhcj48UmVjTnVtPjE1PC9SZWNOdW0+PHJl
Y29yZD48cmVjLW51bWJlcj4xNTwvcmVjLW51bWJlcj48Zm9yZWlnbi1rZXlzPjxrZXkgYXBwPSJF
TiIgZGItaWQ9Inp3cmZ3ZmFkdGQ5ZmYzZXZ0dmV2dmF3bnR4cHN0d2U1eGRwZiI+MTU8L2tleT48
a2V5IGFwcD0iRU5XZWIiIGRiLWlkPSJTdlNKSGdydHFnY0FBQnBMR3prIj4xNDwva2V5PjwvZm9y
ZWlnbi1rZXlzPjxyZWYtdHlwZSBuYW1lPSJKb3VybmFsIEFydGljbGUiPjE3PC9yZWYtdHlwZT48
Y29udHJpYnV0b3JzPjxhdXRob3JzPjxhdXRob3I+UmFlLCBEPC9hdXRob3I+PC9hdXRob3JzPjwv
Y29udHJpYnV0b3JzPjx0aXRsZXM+PHRpdGxlPkVudHJlcHJlbmV1cmlhbCBMZWFybmluZzogYSBQ
cmFjdGljYWwgTW9kZWwgZnJvbSB0aGUgQ3JlYXRpdmUgSW5kdXN0cmllczwvdGl0bGU+PHNlY29u
ZGFyeS10aXRsZT5FZHVjYXRpb24gYW5kIFRyYWluaW5nPC9zZWNvbmRhcnktdGl0bGU+PC90aXRs
ZXM+PHBlcmlvZGljYWw+PGZ1bGwtdGl0bGU+RWR1Y2F0aW9uIGFuZCBUcmFpbmluZzwvZnVsbC10
aXRsZT48L3BlcmlvZGljYWw+PHBhZ2VzPjQ5Mi01MDA8L3BhZ2VzPjx2b2x1bWU+NDY8L3ZvbHVt
ZT48bnVtYmVyPjgtOTwvbnVtYmVyPjxkYXRlcz48eWVhcj4yMDA0PC95ZWFyPjwvZGF0ZXM+PHVy
bHM+PC91cmxzPjwvcmVjb3JkPjwvQ2l0ZT48L0VuZE5vdGU+
</w:fldData>
        </w:fldChar>
      </w:r>
      <w:r>
        <w:instrText xml:space="preserve"> ADDIN EN.CITE.DATA </w:instrText>
      </w:r>
      <w:r>
        <w:fldChar w:fldCharType="end"/>
      </w:r>
      <w:r>
        <w:fldChar w:fldCharType="separate"/>
      </w:r>
      <w:r>
        <w:rPr>
          <w:noProof/>
        </w:rPr>
        <w:t>(</w:t>
      </w:r>
      <w:hyperlink w:anchor="_ENREF_41" w:tooltip="Rae, 1999 #13" w:history="1">
        <w:r w:rsidR="005A3546">
          <w:rPr>
            <w:noProof/>
          </w:rPr>
          <w:t>Rae, 1999</w:t>
        </w:r>
      </w:hyperlink>
      <w:r>
        <w:rPr>
          <w:noProof/>
        </w:rPr>
        <w:t xml:space="preserve">, </w:t>
      </w:r>
      <w:hyperlink w:anchor="_ENREF_42" w:tooltip="Rae, 2004 #15" w:history="1">
        <w:r w:rsidR="005A3546">
          <w:rPr>
            <w:noProof/>
          </w:rPr>
          <w:t>2004a</w:t>
        </w:r>
      </w:hyperlink>
      <w:r>
        <w:rPr>
          <w:noProof/>
        </w:rPr>
        <w:t xml:space="preserve">, </w:t>
      </w:r>
      <w:hyperlink w:anchor="_ENREF_43" w:tooltip="Rae, 2004 #14" w:history="1">
        <w:r w:rsidR="005A3546">
          <w:rPr>
            <w:noProof/>
          </w:rPr>
          <w:t>2004b</w:t>
        </w:r>
      </w:hyperlink>
      <w:r>
        <w:rPr>
          <w:noProof/>
        </w:rPr>
        <w:t>)</w:t>
      </w:r>
      <w:r>
        <w:fldChar w:fldCharType="end"/>
      </w:r>
      <w:r>
        <w:t xml:space="preserve"> has explored the ways that creative entrepreneurs learn as their business develops. The research was based mainly on in-depth observation of three successful creative entrepreneurs over a period of time. Taking a grounded approach, Rae developed a ‘tripartite’ model comprising three main areas – personal and social emergence, contextual learning, and negotiated enterprise – which were broken down further into 13 factors.  See </w:t>
      </w:r>
      <w:r>
        <w:fldChar w:fldCharType="begin"/>
      </w:r>
      <w:r>
        <w:instrText xml:space="preserve"> REF _Ref283492786 \h </w:instrText>
      </w:r>
      <w:r>
        <w:fldChar w:fldCharType="separate"/>
      </w:r>
      <w:r w:rsidR="00F000AA">
        <w:rPr>
          <w:b/>
          <w:bCs/>
          <w:lang w:val="en-US"/>
        </w:rPr>
        <w:t>Error! Reference source not found.</w:t>
      </w:r>
      <w:r>
        <w:fldChar w:fldCharType="end"/>
      </w:r>
    </w:p>
    <w:p w:rsidR="0049686A" w:rsidRDefault="0049686A" w:rsidP="0049686A"/>
    <w:p w:rsidR="0049686A" w:rsidRDefault="0049686A" w:rsidP="0049686A">
      <w:pPr>
        <w:jc w:val="center"/>
      </w:pPr>
      <w:r w:rsidRPr="00F27BDD">
        <w:rPr>
          <w:noProof/>
          <w:lang w:eastAsia="en-GB"/>
        </w:rPr>
        <w:drawing>
          <wp:inline distT="0" distB="0" distL="0" distR="0" wp14:anchorId="7DFFC6D7" wp14:editId="587C27CE">
            <wp:extent cx="4543424" cy="2752267"/>
            <wp:effectExtent l="0" t="0" r="0" b="0"/>
            <wp:docPr id="9" name="Picture 1" descr="ImageThe triadic model of entrepreneuri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The triadic model of entrepreneurial lear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713" cy="2759106"/>
                    </a:xfrm>
                    <a:prstGeom prst="rect">
                      <a:avLst/>
                    </a:prstGeom>
                    <a:noFill/>
                    <a:ln>
                      <a:noFill/>
                    </a:ln>
                    <a:extLst/>
                  </pic:spPr>
                </pic:pic>
              </a:graphicData>
            </a:graphic>
          </wp:inline>
        </w:drawing>
      </w:r>
    </w:p>
    <w:p w:rsidR="0049686A" w:rsidRDefault="0049686A" w:rsidP="0049686A">
      <w:pPr>
        <w:pStyle w:val="Caption"/>
        <w:jc w:val="center"/>
      </w:pPr>
      <w:r>
        <w:t xml:space="preserve">Figure </w:t>
      </w:r>
      <w:fldSimple w:instr=" SEQ Figure \* ARABIC ">
        <w:r w:rsidR="00F000AA">
          <w:rPr>
            <w:noProof/>
          </w:rPr>
          <w:t>5</w:t>
        </w:r>
      </w:fldSimple>
      <w:r>
        <w:t xml:space="preserve">: A Tripartite Model of Entrepreneurial Learning </w:t>
      </w:r>
      <w:r>
        <w:fldChar w:fldCharType="begin"/>
      </w:r>
      <w:r>
        <w:instrText xml:space="preserve"> ADDIN EN.CITE &lt;EndNote&gt;&lt;Cite&gt;&lt;Author&gt;Rae&lt;/Author&gt;&lt;Year&gt;2004&lt;/Year&gt;&lt;RecNum&gt;15&lt;/RecNum&gt;&lt;DisplayText&gt;(Rae, 2004a)&lt;/DisplayText&gt;&lt;record&gt;&lt;rec-number&gt;15&lt;/rec-number&gt;&lt;foreign-keys&gt;&lt;key app="EN" db-id="zwrfwfadtd9ff3evtvevvawntxpstwe5xdpf"&gt;15&lt;/key&gt;&lt;key app="ENWeb" db-id="SvSJHgrtqgcAABpLGzk"&gt;14&lt;/key&gt;&lt;/foreign-keys&gt;&lt;ref-type name="Journal Article"&gt;17&lt;/ref-type&gt;&lt;contributors&gt;&lt;authors&gt;&lt;author&gt;Rae, D&lt;/author&gt;&lt;/authors&gt;&lt;/contributors&gt;&lt;titles&gt;&lt;title&gt;Entrepreneurial Learning: a Practical Model from the Creative Industries&lt;/title&gt;&lt;secondary-title&gt;Education and Training&lt;/secondary-title&gt;&lt;/titles&gt;&lt;periodical&gt;&lt;full-title&gt;Education and Training&lt;/full-title&gt;&lt;/periodical&gt;&lt;pages&gt;492-500&lt;/pages&gt;&lt;volume&gt;46&lt;/volume&gt;&lt;number&gt;8-9&lt;/number&gt;&lt;dates&gt;&lt;year&gt;2004&lt;/year&gt;&lt;/dates&gt;&lt;urls&gt;&lt;/urls&gt;&lt;/record&gt;&lt;/Cite&gt;&lt;/EndNote&gt;</w:instrText>
      </w:r>
      <w:r>
        <w:fldChar w:fldCharType="separate"/>
      </w:r>
      <w:r>
        <w:rPr>
          <w:noProof/>
        </w:rPr>
        <w:t>(</w:t>
      </w:r>
      <w:hyperlink w:anchor="_ENREF_42" w:tooltip="Rae, 2004 #15" w:history="1">
        <w:r w:rsidR="005A3546">
          <w:rPr>
            <w:noProof/>
          </w:rPr>
          <w:t>Rae, 2004a</w:t>
        </w:r>
      </w:hyperlink>
      <w:r>
        <w:rPr>
          <w:noProof/>
        </w:rPr>
        <w:t>)</w:t>
      </w:r>
      <w:r>
        <w:fldChar w:fldCharType="end"/>
      </w:r>
    </w:p>
    <w:p w:rsidR="0049686A" w:rsidRDefault="0049686A" w:rsidP="0049686A">
      <w:r>
        <w:t xml:space="preserve">The model greatly influenced my early thinking and will be explored further if learning emerges as a key area of the NAGRENTs’ development. </w:t>
      </w:r>
    </w:p>
    <w:p w:rsidR="00C75FC6" w:rsidRPr="00E4384B" w:rsidRDefault="00C75FC6" w:rsidP="008F3B71">
      <w:pPr>
        <w:pStyle w:val="Heading2"/>
      </w:pPr>
      <w:bookmarkStart w:id="20" w:name="_Toc286780870"/>
      <w:bookmarkStart w:id="21" w:name="_Toc291071785"/>
      <w:r>
        <w:t>Definitions of Nascent Entrepreneurs</w:t>
      </w:r>
      <w:bookmarkEnd w:id="20"/>
      <w:bookmarkEnd w:id="21"/>
    </w:p>
    <w:p w:rsidR="00C75FC6" w:rsidRDefault="00C75FC6" w:rsidP="008F3B71">
      <w:r>
        <w:t xml:space="preserve">The concept of ‘nascent entrepreneurs’ is relatively new and is the subject of literature </w:t>
      </w:r>
      <w:r w:rsidR="00E94CB9">
        <w:t xml:space="preserve">starting </w:t>
      </w:r>
      <w:r>
        <w:t>in the early '90s</w:t>
      </w:r>
      <w:r w:rsidR="00E94CB9">
        <w:t xml:space="preserve">; it </w:t>
      </w:r>
      <w:r>
        <w:t xml:space="preserve">can be traced to Reynolds </w:t>
      </w:r>
      <w:r w:rsidR="005C310A" w:rsidRPr="005C310A">
        <w:rPr>
          <w:i/>
        </w:rPr>
        <w:t>et al</w:t>
      </w:r>
      <w:r>
        <w:t xml:space="preserve">, and </w:t>
      </w:r>
      <w:r w:rsidR="00E94CB9">
        <w:t xml:space="preserve">has been </w:t>
      </w:r>
      <w:r>
        <w:t>led by the PSED</w:t>
      </w:r>
      <w:r w:rsidRPr="00B65DCC">
        <w:rPr>
          <w:b/>
        </w:rPr>
        <w:t xml:space="preserve"> </w:t>
      </w:r>
      <w:r w:rsidRPr="0006640B">
        <w:fldChar w:fldCharType="begin"/>
      </w:r>
      <w:r w:rsidR="0085473D">
        <w:instrText xml:space="preserve"> ADDIN EN.CITE &lt;EndNote&gt;&lt;Cite&gt;&lt;Author&gt;Parker&lt;/Author&gt;&lt;Year&gt;2007&lt;/Year&gt;&lt;RecNum&gt;195&lt;/RecNum&gt;&lt;DisplayText&gt;(Parker, 2007)&lt;/DisplayText&gt;&lt;record&gt;&lt;rec-number&gt;195&lt;/rec-number&gt;&lt;foreign-keys&gt;&lt;key app="EN" db-id="zwrfwfadtd9ff3evtvevvawntxpstwe5xdpf"&gt;195&lt;/key&gt;&lt;/foreign-keys&gt;&lt;ref-type name="Journal Article"&gt;17&lt;/ref-type&gt;&lt;contributors&gt;&lt;authors&gt;&lt;author&gt;Parker, S. C.&lt;/author&gt;&lt;/authors&gt;&lt;/contributors&gt;&lt;titles&gt;&lt;title&gt;Thoughts on PSED&lt;/title&gt;&lt;secondary-title&gt;&lt;style face="normal" font="Times New Roman" size="100%"&gt;Foundations &amp;amp; Trends in Entrepreneurship&lt;/style&gt;&lt;/secondary-title&gt;&lt;/titles&gt;&lt;periodical&gt;&lt;full-title&gt;Foundations &amp;amp; Trends in Entrepreneurship&lt;/full-title&gt;&lt;/periodical&gt;&lt;volume&gt;Update&lt;/volume&gt;&lt;dates&gt;&lt;year&gt;2007&lt;/year&gt;&lt;/dates&gt;&lt;urls&gt;&lt;/urls&gt;&lt;research-notes&gt;Useful background and critique of PSED. Uses the concept of a paradigm.&lt;/research-notes&gt;&lt;/record&gt;&lt;/Cite&gt;&lt;/EndNote&gt;</w:instrText>
      </w:r>
      <w:r w:rsidRPr="0006640B">
        <w:fldChar w:fldCharType="separate"/>
      </w:r>
      <w:r w:rsidR="0085473D">
        <w:rPr>
          <w:noProof/>
        </w:rPr>
        <w:t>(</w:t>
      </w:r>
      <w:hyperlink w:anchor="_ENREF_38" w:tooltip="Parker, 2007 #195" w:history="1">
        <w:r w:rsidR="005A3546">
          <w:rPr>
            <w:noProof/>
          </w:rPr>
          <w:t>Parker, 2007</w:t>
        </w:r>
      </w:hyperlink>
      <w:r w:rsidR="0085473D">
        <w:rPr>
          <w:noProof/>
        </w:rPr>
        <w:t>)</w:t>
      </w:r>
      <w:r w:rsidRPr="0006640B">
        <w:fldChar w:fldCharType="end"/>
      </w:r>
      <w:r w:rsidRPr="0006640B">
        <w:t>.</w:t>
      </w:r>
      <w:r>
        <w:rPr>
          <w:b/>
        </w:rPr>
        <w:t xml:space="preserve"> </w:t>
      </w:r>
      <w:r w:rsidRPr="00FE2FED">
        <w:t>The</w:t>
      </w:r>
      <w:r>
        <w:t xml:space="preserve"> term first appeared in the literature in a conference paper on 1992 by Reynolds and White </w:t>
      </w:r>
      <w:r w:rsidRPr="0006640B">
        <w:fldChar w:fldCharType="begin"/>
      </w:r>
      <w:r w:rsidRPr="0006640B">
        <w:instrText xml:space="preserve"> ADDIN EN.CITE &lt;EndNote&gt;&lt;Cite&gt;&lt;Author&gt;Davidsson&lt;/Author&gt;&lt;Year&gt;2006&lt;/Year&gt;&lt;RecNum&gt;200&lt;/RecNum&gt;&lt;DisplayText&gt;(Davidsson, 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rsidRPr="0006640B">
        <w:fldChar w:fldCharType="separate"/>
      </w:r>
      <w:r w:rsidRPr="0006640B">
        <w:rPr>
          <w:noProof/>
        </w:rPr>
        <w:t>(</w:t>
      </w:r>
      <w:hyperlink w:anchor="_ENREF_12" w:tooltip="Davidsson, 2006 #200" w:history="1">
        <w:r w:rsidR="005A3546" w:rsidRPr="0006640B">
          <w:rPr>
            <w:noProof/>
          </w:rPr>
          <w:t>Davidsson, 2006</w:t>
        </w:r>
      </w:hyperlink>
      <w:r w:rsidRPr="0006640B">
        <w:rPr>
          <w:noProof/>
        </w:rPr>
        <w:t>)</w:t>
      </w:r>
      <w:r w:rsidRPr="0006640B">
        <w:fldChar w:fldCharType="end"/>
      </w:r>
      <w:r>
        <w:t>. During the last 15 years the field has attracted a rapid increase in research output so that t</w:t>
      </w:r>
      <w:r w:rsidRPr="00627457">
        <w:t xml:space="preserve">here is </w:t>
      </w:r>
      <w:r>
        <w:t xml:space="preserve">now </w:t>
      </w:r>
      <w:r w:rsidR="00E94CB9">
        <w:t xml:space="preserve">an </w:t>
      </w:r>
      <w:r w:rsidR="00E94CB9">
        <w:lastRenderedPageBreak/>
        <w:t>extant</w:t>
      </w:r>
      <w:r w:rsidRPr="00627457">
        <w:t xml:space="preserve"> literature on nascent entrepreneurs and their journey from attitudes to intents and eventual entrepreneurial behaviour. Much of the</w:t>
      </w:r>
      <w:r w:rsidR="00E94CB9">
        <w:t xml:space="preserve"> research </w:t>
      </w:r>
      <w:r w:rsidRPr="00627457">
        <w:t xml:space="preserve">is quantitative and provides some useful </w:t>
      </w:r>
      <w:r w:rsidRPr="008F3B71">
        <w:t>theoretical frameworks</w:t>
      </w:r>
      <w:r w:rsidR="00E94CB9">
        <w:t>. A</w:t>
      </w:r>
      <w:r w:rsidRPr="008F3B71">
        <w:t xml:space="preserve"> flaw with much of </w:t>
      </w:r>
      <w:r w:rsidR="00E94CB9">
        <w:t xml:space="preserve">it </w:t>
      </w:r>
      <w:r w:rsidRPr="008F3B71">
        <w:t>is that it treats people who start businesses as if they are a uniform group whereas in fact they are hugely</w:t>
      </w:r>
      <w:r w:rsidR="00E94CB9">
        <w:t xml:space="preserve"> diverse, and creative NAGRENTs may be particularly atypical.</w:t>
      </w:r>
    </w:p>
    <w:p w:rsidR="00C75FC6" w:rsidRDefault="00D91DD1" w:rsidP="00947A99">
      <w:pPr>
        <w:ind w:left="720"/>
      </w:pPr>
      <w:r>
        <w:t xml:space="preserve"> </w:t>
      </w:r>
      <w:r w:rsidR="00C75FC6" w:rsidRPr="00F44819">
        <w:t xml:space="preserve">Nascent entrepreneurs are many and varied in type and in motivation </w:t>
      </w:r>
      <w:r w:rsidR="00C75FC6" w:rsidRPr="00F44819">
        <w:fldChar w:fldCharType="begin"/>
      </w:r>
      <w:r w:rsidR="00C75FC6" w:rsidRPr="00F44819">
        <w:instrText xml:space="preserve"> ADDIN EN.CITE &lt;EndNote&gt;&lt;Cite&gt;&lt;Author&gt;Davidsson&lt;/Author&gt;&lt;Year&gt;2003&lt;/Year&gt;&lt;RecNum&gt;160&lt;/RecNum&gt;&lt;DisplayText&gt;(Davidsson &amp;amp; Honig, 2003)&lt;/DisplayText&gt;&lt;record&gt;&lt;rec-number&gt;160&lt;/rec-number&gt;&lt;foreign-keys&gt;&lt;key app="EN" db-id="zwrfwfadtd9ff3evtvevvawntxpstwe5xdpf"&gt;160&lt;/key&gt;&lt;/foreign-keys&gt;&lt;ref-type name="Journal Article"&gt;17&lt;/ref-type&gt;&lt;contributors&gt;&lt;authors&gt;&lt;author&gt;Davidsson, Per&lt;/author&gt;&lt;author&gt;Honig, Benson&lt;/author&gt;&lt;/authors&gt;&lt;/contributors&gt;&lt;titles&gt;&lt;title&gt;The role of social and human capital among nascent entrepreneurs&lt;/title&gt;&lt;secondary-title&gt;Journal of Business Venturing&lt;/secondary-title&gt;&lt;/titles&gt;&lt;periodical&gt;&lt;full-title&gt;Journal of Business Venturing&lt;/full-title&gt;&lt;/periodical&gt;&lt;pages&gt;301-331&lt;/pages&gt;&lt;volume&gt;18&lt;/volume&gt;&lt;number&gt;3&lt;/number&gt;&lt;keywords&gt;&lt;keyword&gt;Nascent entrepreneurship&lt;/keyword&gt;&lt;keyword&gt;Start-up process&lt;/keyword&gt;&lt;keyword&gt;Social capital&lt;/keyword&gt;&lt;keyword&gt;Human capital&lt;/keyword&gt;&lt;/keywords&gt;&lt;dates&gt;&lt;year&gt;2003&lt;/year&gt;&lt;/dates&gt;&lt;isbn&gt;0883-9026&lt;/isbn&gt;&lt;urls&gt;&lt;related-urls&gt;&lt;url&gt;http://www.sciencedirect.com/science/article/B6VDH-460M91Y-1/2/c95aae4b8ac81bca6d97bfaa94e7d7a9&lt;/url&gt;&lt;/related-urls&gt;&lt;/urls&gt;&lt;research-notes&gt;&lt;style face="normal" font="default" size="11"&gt;I should make sure I have included all these factors in the interviews. (see list in 1-page summary)&lt;/style&gt;&lt;/research-notes&gt;&lt;/record&gt;&lt;/Cite&gt;&lt;/EndNote&gt;</w:instrText>
      </w:r>
      <w:r w:rsidR="00C75FC6" w:rsidRPr="00F44819">
        <w:fldChar w:fldCharType="separate"/>
      </w:r>
      <w:r w:rsidR="00C75FC6" w:rsidRPr="00F44819">
        <w:rPr>
          <w:noProof/>
        </w:rPr>
        <w:t>(</w:t>
      </w:r>
      <w:hyperlink w:anchor="_ENREF_13" w:tooltip="Davidsson, 2003 #160" w:history="1">
        <w:r w:rsidR="005A3546" w:rsidRPr="00F44819">
          <w:rPr>
            <w:noProof/>
          </w:rPr>
          <w:t>Davidsson &amp; Honig, 2003</w:t>
        </w:r>
      </w:hyperlink>
      <w:r w:rsidR="00C75FC6" w:rsidRPr="00F44819">
        <w:rPr>
          <w:noProof/>
        </w:rPr>
        <w:t>)</w:t>
      </w:r>
      <w:r w:rsidR="00C75FC6" w:rsidRPr="00F44819">
        <w:fldChar w:fldCharType="end"/>
      </w:r>
      <w:r w:rsidR="00C75FC6" w:rsidRPr="00F44819">
        <w:t>.</w:t>
      </w:r>
      <w:r w:rsidR="00C75FC6">
        <w:t xml:space="preserve"> </w:t>
      </w:r>
    </w:p>
    <w:p w:rsidR="00C75FC6" w:rsidRDefault="00E94CB9" w:rsidP="008F3B71">
      <w:proofErr w:type="spellStart"/>
      <w:r>
        <w:t>Davidsson</w:t>
      </w:r>
      <w:proofErr w:type="spellEnd"/>
      <w:r>
        <w:t xml:space="preserve"> &amp; </w:t>
      </w:r>
      <w:proofErr w:type="spellStart"/>
      <w:r>
        <w:t>Honig</w:t>
      </w:r>
      <w:proofErr w:type="spellEnd"/>
      <w:r>
        <w:t xml:space="preserve"> </w:t>
      </w:r>
      <w:r>
        <w:fldChar w:fldCharType="begin"/>
      </w:r>
      <w:r>
        <w:instrText xml:space="preserve"> ADDIN EN.CITE &lt;EndNote&gt;&lt;Cite ExcludeAuth="1"&gt;&lt;Author&gt;Davidsson&lt;/Author&gt;&lt;Year&gt;2003&lt;/Year&gt;&lt;RecNum&gt;160&lt;/RecNum&gt;&lt;DisplayText&gt;(2003)&lt;/DisplayText&gt;&lt;record&gt;&lt;rec-number&gt;160&lt;/rec-number&gt;&lt;foreign-keys&gt;&lt;key app="EN" db-id="zwrfwfadtd9ff3evtvevvawntxpstwe5xdpf"&gt;160&lt;/key&gt;&lt;/foreign-keys&gt;&lt;ref-type name="Journal Article"&gt;17&lt;/ref-type&gt;&lt;contributors&gt;&lt;authors&gt;&lt;author&gt;Davidsson, Per&lt;/author&gt;&lt;author&gt;Honig, Benson&lt;/author&gt;&lt;/authors&gt;&lt;/contributors&gt;&lt;titles&gt;&lt;title&gt;The role of social and human capital among nascent entrepreneurs&lt;/title&gt;&lt;secondary-title&gt;Journal of Business Venturing&lt;/secondary-title&gt;&lt;/titles&gt;&lt;periodical&gt;&lt;full-title&gt;Journal of Business Venturing&lt;/full-title&gt;&lt;/periodical&gt;&lt;pages&gt;301-331&lt;/pages&gt;&lt;volume&gt;18&lt;/volume&gt;&lt;number&gt;3&lt;/number&gt;&lt;keywords&gt;&lt;keyword&gt;Nascent entrepreneurship&lt;/keyword&gt;&lt;keyword&gt;Start-up process&lt;/keyword&gt;&lt;keyword&gt;Social capital&lt;/keyword&gt;&lt;keyword&gt;Human capital&lt;/keyword&gt;&lt;/keywords&gt;&lt;dates&gt;&lt;year&gt;2003&lt;/year&gt;&lt;/dates&gt;&lt;isbn&gt;0883-9026&lt;/isbn&gt;&lt;urls&gt;&lt;related-urls&gt;&lt;url&gt;http://www.sciencedirect.com/science/article/B6VDH-460M91Y-1/2/c95aae4b8ac81bca6d97bfaa94e7d7a9&lt;/url&gt;&lt;/related-urls&gt;&lt;/urls&gt;&lt;research-notes&gt;&lt;style face="normal" font="default" size="11"&gt;I should make sure I have included all these factors in the interviews. (see list in 1-page summary)&lt;/style&gt;&lt;/research-notes&gt;&lt;/record&gt;&lt;/Cite&gt;&lt;/EndNote&gt;</w:instrText>
      </w:r>
      <w:r>
        <w:fldChar w:fldCharType="separate"/>
      </w:r>
      <w:r>
        <w:rPr>
          <w:noProof/>
        </w:rPr>
        <w:t>(</w:t>
      </w:r>
      <w:hyperlink w:anchor="_ENREF_13" w:tooltip="Davidsson, 2003 #160" w:history="1">
        <w:r w:rsidR="005A3546">
          <w:rPr>
            <w:noProof/>
          </w:rPr>
          <w:t>2003</w:t>
        </w:r>
      </w:hyperlink>
      <w:r>
        <w:rPr>
          <w:noProof/>
        </w:rPr>
        <w:t>)</w:t>
      </w:r>
      <w:r>
        <w:fldChar w:fldCharType="end"/>
      </w:r>
      <w:r w:rsidR="00C75FC6" w:rsidRPr="00F67026">
        <w:t xml:space="preserve"> define</w:t>
      </w:r>
      <w:r w:rsidR="00C75FC6">
        <w:t>d</w:t>
      </w:r>
      <w:r w:rsidR="00C75FC6" w:rsidRPr="00F67026">
        <w:t xml:space="preserve"> </w:t>
      </w:r>
      <w:r w:rsidR="00C75FC6">
        <w:t xml:space="preserve">them as “ </w:t>
      </w:r>
      <w:r w:rsidR="00C75FC6" w:rsidRPr="0006640B">
        <w:t>…. those who alone, or with others, are now trying to start a new independent business, and have carried out at least one gestation activity</w:t>
      </w:r>
      <w:r>
        <w:t>”</w:t>
      </w:r>
      <w:r w:rsidR="00C75FC6">
        <w:t xml:space="preserve">. This is consistent with that quoted in the introductory </w:t>
      </w:r>
      <w:r w:rsidR="00103F05">
        <w:t>section</w:t>
      </w:r>
      <w:r w:rsidR="00C75FC6">
        <w:t xml:space="preserve"> of this </w:t>
      </w:r>
      <w:r w:rsidR="00103F05">
        <w:t>report</w:t>
      </w:r>
      <w:r w:rsidR="00C75FC6">
        <w:t xml:space="preserve"> from </w:t>
      </w:r>
      <w:proofErr w:type="spellStart"/>
      <w:r w:rsidR="00C75FC6">
        <w:t>Bosma</w:t>
      </w:r>
      <w:proofErr w:type="spellEnd"/>
      <w:r w:rsidR="00C75FC6">
        <w:t xml:space="preserve"> </w:t>
      </w:r>
      <w:r w:rsidR="005C310A" w:rsidRPr="005C310A">
        <w:rPr>
          <w:i/>
        </w:rPr>
        <w:t>et al</w:t>
      </w:r>
      <w:r w:rsidR="00C75FC6">
        <w:t xml:space="preserve">. </w:t>
      </w:r>
      <w:r w:rsidR="00C75FC6">
        <w:fldChar w:fldCharType="begin"/>
      </w:r>
      <w:r w:rsidR="00C75FC6">
        <w:instrText xml:space="preserve"> ADDIN EN.CITE &lt;EndNote&gt;&lt;Cite ExcludeAuth="1"&gt;&lt;Author&gt;Bosma&lt;/Author&gt;&lt;Year&gt;2008&lt;/Year&gt;&lt;RecNum&gt;318&lt;/RecNum&gt;&lt;DisplayText&gt;(2008)&lt;/DisplayText&gt;&lt;record&gt;&lt;rec-number&gt;318&lt;/rec-number&gt;&lt;foreign-keys&gt;&lt;key app="EN" db-id="zwrfwfadtd9ff3evtvevvawntxpstwe5xdpf"&gt;318&lt;/key&gt;&lt;/foreign-keys&gt;&lt;ref-type name="Report"&gt;27&lt;/ref-type&gt;&lt;contributors&gt;&lt;authors&gt;&lt;author&gt;Bosma, N&lt;/author&gt;&lt;author&gt;Jones, K&lt;/author&gt;&lt;author&gt;Autio, E&lt;/author&gt;&lt;author&gt;Levie, J&lt;/author&gt;&lt;/authors&gt;&lt;/contributors&gt;&lt;titles&gt;&lt;title&gt;Global Entrepreneurship Monitor 2007 Executive Report&lt;/title&gt;&lt;/titles&gt;&lt;dates&gt;&lt;year&gt;2008&lt;/year&gt;&lt;/dates&gt;&lt;pub-location&gt;Boston, MA&lt;/pub-location&gt;&lt;publisher&gt;Babson College&lt;/publisher&gt;&lt;urls&gt;&lt;/urls&gt;&lt;/record&gt;&lt;/Cite&gt;&lt;/EndNote&gt;</w:instrText>
      </w:r>
      <w:r w:rsidR="00C75FC6">
        <w:fldChar w:fldCharType="separate"/>
      </w:r>
      <w:r w:rsidR="00C75FC6">
        <w:rPr>
          <w:noProof/>
        </w:rPr>
        <w:t>(</w:t>
      </w:r>
      <w:hyperlink w:anchor="_ENREF_7" w:tooltip="Bosma, 2008 #318" w:history="1">
        <w:r w:rsidR="005A3546">
          <w:rPr>
            <w:noProof/>
          </w:rPr>
          <w:t>2008</w:t>
        </w:r>
      </w:hyperlink>
      <w:r w:rsidR="00C75FC6">
        <w:rPr>
          <w:noProof/>
        </w:rPr>
        <w:t>)</w:t>
      </w:r>
      <w:r w:rsidR="00C75FC6">
        <w:fldChar w:fldCharType="end"/>
      </w:r>
      <w:r w:rsidR="00C75FC6">
        <w:t xml:space="preserve"> </w:t>
      </w:r>
    </w:p>
    <w:p w:rsidR="00C75FC6" w:rsidRPr="001B0F33" w:rsidRDefault="00C75FC6" w:rsidP="00947A99">
      <w:pPr>
        <w:ind w:left="720"/>
        <w:rPr>
          <w:rFonts w:cstheme="minorHAnsi"/>
        </w:rPr>
      </w:pPr>
      <w:r w:rsidRPr="001B0F33">
        <w:rPr>
          <w:rFonts w:cstheme="minorHAnsi"/>
        </w:rPr>
        <w:t xml:space="preserve"> </w:t>
      </w:r>
      <w:r>
        <w:rPr>
          <w:rFonts w:cstheme="minorHAnsi"/>
        </w:rPr>
        <w:t>[They become a nascent entrepreneur at] t</w:t>
      </w:r>
      <w:r w:rsidRPr="001B0F33">
        <w:rPr>
          <w:rFonts w:cstheme="minorHAnsi"/>
        </w:rPr>
        <w:t xml:space="preserve">he point at which they commit resources to starting a business. </w:t>
      </w:r>
      <w:r w:rsidRPr="001B0F33">
        <w:t xml:space="preserve">The individual ceases to be a ‘nascent entrepreneur’ when the ‘business birth’ has occurred. </w:t>
      </w:r>
      <w:r>
        <w:fldChar w:fldCharType="begin"/>
      </w:r>
      <w:r w:rsidR="008260C4">
        <w:instrText xml:space="preserve"> ADDIN EN.CITE &lt;EndNote&gt;&lt;Cite&gt;&lt;Author&gt;Bosma&lt;/Author&gt;&lt;Year&gt;2008&lt;/Year&gt;&lt;RecNum&gt;318&lt;/RecNum&gt;&lt;DisplayText&gt;(Bosma, et al., 2008)&lt;/DisplayText&gt;&lt;record&gt;&lt;rec-number&gt;318&lt;/rec-number&gt;&lt;foreign-keys&gt;&lt;key app="EN" db-id="zwrfwfadtd9ff3evtvevvawntxpstwe5xdpf"&gt;318&lt;/key&gt;&lt;/foreign-keys&gt;&lt;ref-type name="Report"&gt;27&lt;/ref-type&gt;&lt;contributors&gt;&lt;authors&gt;&lt;author&gt;Bosma, N&lt;/author&gt;&lt;author&gt;Jones, K&lt;/author&gt;&lt;author&gt;Autio, E&lt;/author&gt;&lt;author&gt;Levie, J&lt;/author&gt;&lt;/authors&gt;&lt;/contributors&gt;&lt;titles&gt;&lt;title&gt;Global Entrepreneurship Monitor 2007 Executive Report&lt;/title&gt;&lt;/titles&gt;&lt;dates&gt;&lt;year&gt;2008&lt;/year&gt;&lt;/dates&gt;&lt;pub-location&gt;Boston, MA&lt;/pub-location&gt;&lt;publisher&gt;Babson College&lt;/publisher&gt;&lt;urls&gt;&lt;/urls&gt;&lt;/record&gt;&lt;/Cite&gt;&lt;/EndNote&gt;</w:instrText>
      </w:r>
      <w:r>
        <w:fldChar w:fldCharType="separate"/>
      </w:r>
      <w:r w:rsidR="008260C4">
        <w:rPr>
          <w:noProof/>
        </w:rPr>
        <w:t>(</w:t>
      </w:r>
      <w:hyperlink w:anchor="_ENREF_7" w:tooltip="Bosma, 2008 #318" w:history="1">
        <w:r w:rsidR="005A3546">
          <w:rPr>
            <w:noProof/>
          </w:rPr>
          <w:t xml:space="preserve">Bosma, </w:t>
        </w:r>
        <w:r w:rsidR="005A3546" w:rsidRPr="005C310A">
          <w:rPr>
            <w:i/>
            <w:noProof/>
          </w:rPr>
          <w:t>et al</w:t>
        </w:r>
        <w:r w:rsidR="005A3546">
          <w:rPr>
            <w:noProof/>
          </w:rPr>
          <w:t>., 2008</w:t>
        </w:r>
      </w:hyperlink>
      <w:r w:rsidR="008260C4">
        <w:rPr>
          <w:noProof/>
        </w:rPr>
        <w:t>)</w:t>
      </w:r>
      <w:r>
        <w:fldChar w:fldCharType="end"/>
      </w:r>
    </w:p>
    <w:p w:rsidR="00C75FC6" w:rsidRPr="003B2897" w:rsidRDefault="00C75FC6" w:rsidP="008F3B71">
      <w:r>
        <w:t xml:space="preserve">The definition by </w:t>
      </w:r>
      <w:proofErr w:type="spellStart"/>
      <w:r>
        <w:t>Davidsson</w:t>
      </w:r>
      <w:proofErr w:type="spellEnd"/>
      <w:r>
        <w:t xml:space="preserve"> &amp; </w:t>
      </w:r>
      <w:proofErr w:type="spellStart"/>
      <w:r>
        <w:t>Honig</w:t>
      </w:r>
      <w:proofErr w:type="spellEnd"/>
      <w:r>
        <w:t xml:space="preserve"> </w:t>
      </w:r>
      <w:r>
        <w:fldChar w:fldCharType="begin"/>
      </w:r>
      <w:r>
        <w:instrText xml:space="preserve"> ADDIN EN.CITE &lt;EndNote&gt;&lt;Cite ExcludeAuth="1"&gt;&lt;Author&gt;Davidsson&lt;/Author&gt;&lt;Year&gt;2003&lt;/Year&gt;&lt;RecNum&gt;160&lt;/RecNum&gt;&lt;DisplayText&gt;(2003)&lt;/DisplayText&gt;&lt;record&gt;&lt;rec-number&gt;160&lt;/rec-number&gt;&lt;foreign-keys&gt;&lt;key app="EN" db-id="zwrfwfadtd9ff3evtvevvawntxpstwe5xdpf"&gt;160&lt;/key&gt;&lt;/foreign-keys&gt;&lt;ref-type name="Journal Article"&gt;17&lt;/ref-type&gt;&lt;contributors&gt;&lt;authors&gt;&lt;author&gt;Davidsson, Per&lt;/author&gt;&lt;author&gt;Honig, Benson&lt;/author&gt;&lt;/authors&gt;&lt;/contributors&gt;&lt;titles&gt;&lt;title&gt;The role of social and human capital among nascent entrepreneurs&lt;/title&gt;&lt;secondary-title&gt;Journal of Business Venturing&lt;/secondary-title&gt;&lt;/titles&gt;&lt;periodical&gt;&lt;full-title&gt;Journal of Business Venturing&lt;/full-title&gt;&lt;/periodical&gt;&lt;pages&gt;301-331&lt;/pages&gt;&lt;volume&gt;18&lt;/volume&gt;&lt;number&gt;3&lt;/number&gt;&lt;keywords&gt;&lt;keyword&gt;Nascent entrepreneurship&lt;/keyword&gt;&lt;keyword&gt;Start-up process&lt;/keyword&gt;&lt;keyword&gt;Social capital&lt;/keyword&gt;&lt;keyword&gt;Human capital&lt;/keyword&gt;&lt;/keywords&gt;&lt;dates&gt;&lt;year&gt;2003&lt;/year&gt;&lt;/dates&gt;&lt;isbn&gt;0883-9026&lt;/isbn&gt;&lt;urls&gt;&lt;related-urls&gt;&lt;url&gt;http://www.sciencedirect.com/science/article/B6VDH-460M91Y-1/2/c95aae4b8ac81bca6d97bfaa94e7d7a9&lt;/url&gt;&lt;/related-urls&gt;&lt;/urls&gt;&lt;research-notes&gt;&lt;style face="normal" font="default" size="11"&gt;I should make sure I have included all these factors in the interviews. (see list in 1-page summary)&lt;/style&gt;&lt;/research-notes&gt;&lt;/record&gt;&lt;/Cite&gt;&lt;/EndNote&gt;</w:instrText>
      </w:r>
      <w:r>
        <w:fldChar w:fldCharType="separate"/>
      </w:r>
      <w:r>
        <w:rPr>
          <w:noProof/>
        </w:rPr>
        <w:t>(</w:t>
      </w:r>
      <w:hyperlink w:anchor="_ENREF_13" w:tooltip="Davidsson, 2003 #160" w:history="1">
        <w:r w:rsidR="005A3546">
          <w:rPr>
            <w:noProof/>
          </w:rPr>
          <w:t>2003</w:t>
        </w:r>
      </w:hyperlink>
      <w:r>
        <w:rPr>
          <w:noProof/>
        </w:rPr>
        <w:t>)</w:t>
      </w:r>
      <w:r>
        <w:fldChar w:fldCharType="end"/>
      </w:r>
      <w:r>
        <w:t xml:space="preserve"> encompass</w:t>
      </w:r>
      <w:r w:rsidR="008260C4">
        <w:t>es</w:t>
      </w:r>
      <w:r>
        <w:t xml:space="preserve"> many people who are unlikely to go through to actually starting a business, as their list of gestation activities includes some tasks that do not represent much of a commitment – eg attending a business start-up workshop. The research sample for this project will be nascent entrepreneurs, by either definition, as they will have at least attended one of the author’s business start-up workshops, and will have carried out more of </w:t>
      </w:r>
      <w:r w:rsidRPr="003B2897">
        <w:t xml:space="preserve">the </w:t>
      </w:r>
      <w:r>
        <w:t xml:space="preserve">listed </w:t>
      </w:r>
      <w:r w:rsidRPr="003B2897">
        <w:t xml:space="preserve">activities by the time of </w:t>
      </w:r>
      <w:r>
        <w:t xml:space="preserve">the first research </w:t>
      </w:r>
      <w:r w:rsidRPr="003B2897">
        <w:t>interviews.</w:t>
      </w:r>
    </w:p>
    <w:p w:rsidR="00C75FC6" w:rsidRDefault="008260C4" w:rsidP="008F3B71">
      <w:r>
        <w:t>T</w:t>
      </w:r>
      <w:r w:rsidR="00C75FC6">
        <w:t xml:space="preserve">he 2007 GEM report definition is </w:t>
      </w:r>
      <w:r>
        <w:t xml:space="preserve">even </w:t>
      </w:r>
      <w:r w:rsidR="00C75FC6">
        <w:t>more specific and includes an explanation of the end point:</w:t>
      </w:r>
    </w:p>
    <w:p w:rsidR="00C75FC6" w:rsidRDefault="00C75FC6" w:rsidP="00947A99">
      <w:pPr>
        <w:ind w:left="720"/>
      </w:pPr>
      <w:r w:rsidRPr="001B0F33">
        <w:t xml:space="preserve">A nascent entrepreneur is defined as a person who is now trying to start a new business, who expects to be the owner or part-owner of the new firm, who has been active in trying to start the new firm in the past 12 months, and whose start-up did not have a positive monthly cash flow that covers expenses and the owner-manager salaries for more than three months. </w:t>
      </w:r>
      <w:r>
        <w:fldChar w:fldCharType="begin"/>
      </w:r>
      <w:r>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fldChar w:fldCharType="separate"/>
      </w:r>
      <w:r>
        <w:rPr>
          <w:noProof/>
        </w:rPr>
        <w:t>(</w:t>
      </w:r>
      <w:hyperlink w:anchor="_ENREF_21" w:tooltip="GEM, 2007 #78" w:history="1">
        <w:r w:rsidR="005A3546">
          <w:rPr>
            <w:noProof/>
          </w:rPr>
          <w:t>GEM, 2007</w:t>
        </w:r>
      </w:hyperlink>
      <w:r>
        <w:rPr>
          <w:noProof/>
        </w:rPr>
        <w:t>)</w:t>
      </w:r>
      <w:r>
        <w:fldChar w:fldCharType="end"/>
      </w:r>
      <w:r>
        <w:t>.</w:t>
      </w:r>
    </w:p>
    <w:p w:rsidR="00C75FC6" w:rsidRPr="00DC5370" w:rsidRDefault="00C75FC6" w:rsidP="008F3B71">
      <w:r>
        <w:t xml:space="preserve">The evidence from the creative sector of the necessity for multiple sources of income through portfolio careers </w:t>
      </w:r>
      <w:r>
        <w:fldChar w:fldCharType="begin"/>
      </w:r>
      <w:r>
        <w:instrText xml:space="preserve"> ADDIN EN.CITE &lt;EndNote&gt;&lt;Cite&gt;&lt;Author&gt;Ball&lt;/Author&gt;&lt;Year&gt;2010&lt;/Year&gt;&lt;RecNum&gt;317&lt;/RecNum&gt;&lt;DisplayText&gt;(Ball, Pollard, &amp;amp; Stanley, 2010)&lt;/DisplayText&gt;&lt;record&gt;&lt;rec-number&gt;317&lt;/rec-number&gt;&lt;foreign-keys&gt;&lt;key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fldChar w:fldCharType="separate"/>
      </w:r>
      <w:r>
        <w:rPr>
          <w:noProof/>
        </w:rPr>
        <w:t>(</w:t>
      </w:r>
      <w:hyperlink w:anchor="_ENREF_5" w:tooltip="Ball, 2010 #317" w:history="1">
        <w:r w:rsidR="005A3546">
          <w:rPr>
            <w:noProof/>
          </w:rPr>
          <w:t>Ball, Pollard, &amp; Stanley, 2010</w:t>
        </w:r>
      </w:hyperlink>
      <w:r>
        <w:rPr>
          <w:noProof/>
        </w:rPr>
        <w:t>)</w:t>
      </w:r>
      <w:r>
        <w:fldChar w:fldCharType="end"/>
      </w:r>
      <w:r>
        <w:t xml:space="preserve"> suggests that, with this as the end-point</w:t>
      </w:r>
      <w:r w:rsidR="00947A99">
        <w:t xml:space="preserve"> definition</w:t>
      </w:r>
      <w:r>
        <w:t>, the creative NAGRENTs may never actually transform from being nascent entrepreneurs to ‘new business owners’. The definition excludes the very real possibility of a creative NAGRENT running a stable, well-established micro-business alongside other activities – such as part-time teaching. From GEM’s macro-economic viewpoint that may be a valid approach, if they are mainly interested in businesses that have the potential to make a significant contrib</w:t>
      </w:r>
      <w:r w:rsidR="00C46A4E">
        <w:t>ution to the national economy.</w:t>
      </w:r>
    </w:p>
    <w:p w:rsidR="00C75FC6" w:rsidRDefault="00C75FC6" w:rsidP="008F3B71">
      <w:proofErr w:type="spellStart"/>
      <w:r>
        <w:t>Davidsson</w:t>
      </w:r>
      <w:proofErr w:type="spellEnd"/>
      <w:r>
        <w:t xml:space="preserve"> (2006) </w:t>
      </w:r>
      <w:r w:rsidR="008260C4">
        <w:t>queries</w:t>
      </w:r>
      <w:r w:rsidRPr="003B2897">
        <w:t xml:space="preserve"> </w:t>
      </w:r>
      <w:r>
        <w:t xml:space="preserve">the usefulness of any of the </w:t>
      </w:r>
      <w:r w:rsidRPr="003B2897">
        <w:t>definition</w:t>
      </w:r>
      <w:r>
        <w:t>s:</w:t>
      </w:r>
    </w:p>
    <w:p w:rsidR="00C75FC6" w:rsidRDefault="008260C4" w:rsidP="00947A99">
      <w:pPr>
        <w:ind w:left="720"/>
      </w:pPr>
      <w:r>
        <w:t xml:space="preserve"> </w:t>
      </w:r>
      <w:r w:rsidR="00C75FC6" w:rsidRPr="001B0F33">
        <w:t>Nascent entrepreneurs are in a temporary state, and are so varied you m</w:t>
      </w:r>
      <w:r w:rsidR="00C75FC6">
        <w:t xml:space="preserve">ight as well compare them with </w:t>
      </w:r>
      <w:r>
        <w:t>holiday-makers</w:t>
      </w:r>
      <w:r w:rsidR="00C75FC6">
        <w:t xml:space="preserve"> (ibid)</w:t>
      </w:r>
      <w:r w:rsidR="00C46A4E">
        <w:t>.</w:t>
      </w:r>
    </w:p>
    <w:p w:rsidR="00C75FC6" w:rsidRDefault="00C75FC6" w:rsidP="008F3B71">
      <w:r>
        <w:t xml:space="preserve">He seems justified in this concern in that the definition can include an unskilled person setting up a gardening business, a semi-retired engineer becoming a consultant, the Bill Gates of the </w:t>
      </w:r>
      <w:r w:rsidR="008260C4">
        <w:t>future, and a creative graduate</w:t>
      </w:r>
      <w:r>
        <w:t xml:space="preserve"> going self-employed because there are no jobs</w:t>
      </w:r>
      <w:r w:rsidR="00D91DD1">
        <w:t>.</w:t>
      </w:r>
    </w:p>
    <w:p w:rsidR="00C75FC6" w:rsidRDefault="00474008" w:rsidP="002175FC">
      <w:pPr>
        <w:pStyle w:val="Heading3"/>
        <w:numPr>
          <w:ilvl w:val="0"/>
          <w:numId w:val="0"/>
        </w:numPr>
      </w:pPr>
      <w:bookmarkStart w:id="22" w:name="_Toc286780871"/>
      <w:bookmarkStart w:id="23" w:name="_Toc291071786"/>
      <w:r>
        <w:t>Implications for this R</w:t>
      </w:r>
      <w:r w:rsidR="00C75FC6">
        <w:t>esearch</w:t>
      </w:r>
      <w:bookmarkEnd w:id="22"/>
      <w:bookmarkEnd w:id="23"/>
    </w:p>
    <w:p w:rsidR="00C75FC6" w:rsidRDefault="0085473D" w:rsidP="008F3B71">
      <w:r>
        <w:t>T</w:t>
      </w:r>
      <w:r w:rsidR="00C75FC6">
        <w:t xml:space="preserve">he lack of definitional clarity does mean that finding and selecting appropriate literature is not entirely straightforward and care is needed to ensure that apples are not being compared with pears. The </w:t>
      </w:r>
      <w:r w:rsidR="00C75FC6">
        <w:lastRenderedPageBreak/>
        <w:t xml:space="preserve">creative NAGRENTs do, at least initially, fall fully within the common definitions of ‘nascent entrepreneur’  and in this research the term ‘NAGRENT’ will be used throughout the period under study – </w:t>
      </w:r>
      <w:proofErr w:type="spellStart"/>
      <w:r w:rsidR="00C75FC6">
        <w:t>ie</w:t>
      </w:r>
      <w:proofErr w:type="spellEnd"/>
      <w:r w:rsidR="00C75FC6">
        <w:t xml:space="preserve"> embracing the whole of ‘Total early-stage entrepreneurial activity’ (TEA) as defined in the GEM </w:t>
      </w:r>
      <w:r w:rsidR="00C75FC6">
        <w:fldChar w:fldCharType="begin"/>
      </w:r>
      <w:r w:rsidR="00C75FC6">
        <w:instrText xml:space="preserve"> ADDIN EN.CITE &lt;EndNote&gt;&lt;Cite ExcludeAuth="1"&gt;&lt;Author&gt;GEM&lt;/Author&gt;&lt;Year&gt;2007&lt;/Year&gt;&lt;RecNum&gt;78&lt;/RecNum&gt;&lt;DisplayText&gt;(2007)&lt;/DisplayText&gt;&lt;record&gt;&lt;rec-number&gt;78&lt;/rec-number&gt;&lt;foreign-keys&gt;&lt;key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rsidR="00C75FC6">
        <w:fldChar w:fldCharType="separate"/>
      </w:r>
      <w:r w:rsidR="00C75FC6">
        <w:rPr>
          <w:noProof/>
        </w:rPr>
        <w:t>(</w:t>
      </w:r>
      <w:hyperlink w:anchor="_ENREF_21" w:tooltip="GEM, 2007 #78" w:history="1">
        <w:r w:rsidR="005A3546">
          <w:rPr>
            <w:noProof/>
          </w:rPr>
          <w:t>2007</w:t>
        </w:r>
      </w:hyperlink>
      <w:r w:rsidR="00C75FC6">
        <w:rPr>
          <w:noProof/>
        </w:rPr>
        <w:t>)</w:t>
      </w:r>
      <w:r w:rsidR="00C75FC6">
        <w:fldChar w:fldCharType="end"/>
      </w:r>
      <w:r w:rsidR="00C75FC6">
        <w:t>. The sample will be a small but important subset of nascent entrepreneurs and will be defined in this research, as:</w:t>
      </w:r>
    </w:p>
    <w:p w:rsidR="00C75FC6" w:rsidRPr="008F5F6D" w:rsidRDefault="00C75FC6" w:rsidP="00947A99">
      <w:pPr>
        <w:ind w:left="576"/>
      </w:pPr>
      <w:r w:rsidRPr="008F5F6D">
        <w:t xml:space="preserve">“Recent graduates, from creative degree subjects, who have committed to starting a creative sector business”. </w:t>
      </w:r>
    </w:p>
    <w:p w:rsidR="00C75FC6" w:rsidRDefault="00474008" w:rsidP="008F3B71">
      <w:pPr>
        <w:pStyle w:val="Heading2"/>
        <w:rPr>
          <w:rStyle w:val="Heading2Char"/>
          <w:b/>
          <w:bCs/>
        </w:rPr>
      </w:pPr>
      <w:bookmarkStart w:id="24" w:name="_Toc286780872"/>
      <w:bookmarkStart w:id="25" w:name="_Toc291071787"/>
      <w:r>
        <w:rPr>
          <w:rStyle w:val="Heading2Char"/>
          <w:b/>
          <w:bCs/>
        </w:rPr>
        <w:t>Entrepreneurial I</w:t>
      </w:r>
      <w:r w:rsidR="00C75FC6" w:rsidRPr="00E8566B">
        <w:rPr>
          <w:rStyle w:val="Heading2Char"/>
          <w:b/>
          <w:bCs/>
        </w:rPr>
        <w:t>ntent</w:t>
      </w:r>
      <w:bookmarkEnd w:id="24"/>
      <w:bookmarkEnd w:id="25"/>
    </w:p>
    <w:p w:rsidR="00C75FC6" w:rsidRDefault="00C75FC6" w:rsidP="008F3B71">
      <w:r>
        <w:t>This section explores the literature on the development of entrepreneurial intent in individuals and the subsequent section c</w:t>
      </w:r>
      <w:r w:rsidR="00AE5740">
        <w:t>overs the closely related issue</w:t>
      </w:r>
      <w:r>
        <w:t xml:space="preserve"> of opportunity recognition. Some individuals develop their entrepreneurial intent and then look for appropriate opportunities, whereas others see an opportunity, or a personal need, and recognise that setting up a business is a</w:t>
      </w:r>
      <w:r w:rsidR="008371EE">
        <w:t xml:space="preserve"> way to move forward. </w:t>
      </w:r>
    </w:p>
    <w:p w:rsidR="00C75FC6" w:rsidRPr="006B79DC" w:rsidRDefault="008371EE" w:rsidP="008F3B71">
      <w:r>
        <w:t>S</w:t>
      </w:r>
      <w:r w:rsidR="00C75FC6" w:rsidRPr="006B79DC">
        <w:t>hane</w:t>
      </w:r>
      <w:r w:rsidR="00C75FC6" w:rsidRPr="006B79DC">
        <w:fldChar w:fldCharType="begin"/>
      </w:r>
      <w:r w:rsidR="00C75FC6" w:rsidRPr="006B79DC">
        <w:instrText xml:space="preserve"> ADDIN EN.CITE &lt;EndNote&gt;&lt;Cite ExcludeAuth="1"&gt;&lt;Author&gt;Shane&lt;/Author&gt;&lt;Year&gt;2003&lt;/Year&gt;&lt;RecNum&gt;306&lt;/RecNum&gt;&lt;DisplayText&gt;(2003)&lt;/DisplayText&gt;&lt;record&gt;&lt;rec-number&gt;306&lt;/rec-number&gt;&lt;foreign-keys&gt;&lt;key app="EN" db-id="zwrfwfadtd9ff3evtvevvawntxpstwe5xdpf"&gt;306&lt;/key&gt;&lt;/foreign-keys&gt;&lt;ref-type name="Book"&gt;6&lt;/ref-type&gt;&lt;contributors&gt;&lt;authors&gt;&lt;author&gt;Shane, S&lt;/author&gt;&lt;/authors&gt;&lt;/contributors&gt;&lt;titles&gt;&lt;title&gt;A General Theory of Entrepreneurship&lt;/title&gt;&lt;/titles&gt;&lt;dates&gt;&lt;year&gt;2003&lt;/year&gt;&lt;/dates&gt;&lt;pub-location&gt;Cheltenham (UK)&lt;/pub-location&gt;&lt;publisher&gt;Edward Elgar&lt;/publisher&gt;&lt;isbn&gt;1 84376 996 4&lt;/isbn&gt;&lt;urls&gt;&lt;/urls&gt;&lt;/record&gt;&lt;/Cite&gt;&lt;/EndNote&gt;</w:instrText>
      </w:r>
      <w:r w:rsidR="00C75FC6" w:rsidRPr="006B79DC">
        <w:fldChar w:fldCharType="separate"/>
      </w:r>
      <w:r w:rsidR="00C75FC6" w:rsidRPr="006B79DC">
        <w:rPr>
          <w:noProof/>
        </w:rPr>
        <w:t>(</w:t>
      </w:r>
      <w:hyperlink w:anchor="_ENREF_47" w:tooltip="Shane, 2003 #306" w:history="1">
        <w:r w:rsidR="005A3546" w:rsidRPr="006B79DC">
          <w:rPr>
            <w:noProof/>
          </w:rPr>
          <w:t>2003</w:t>
        </w:r>
      </w:hyperlink>
      <w:r w:rsidR="00C75FC6" w:rsidRPr="006B79DC">
        <w:rPr>
          <w:noProof/>
        </w:rPr>
        <w:t>)</w:t>
      </w:r>
      <w:r w:rsidR="00C75FC6" w:rsidRPr="006B79DC">
        <w:fldChar w:fldCharType="end"/>
      </w:r>
      <w:r w:rsidR="00C75FC6" w:rsidRPr="006B79DC">
        <w:t xml:space="preserve"> describes a general model of the entrepreneurial process comprising a strategically planned sequence of opportunity</w:t>
      </w:r>
      <w:r w:rsidR="00C75FC6">
        <w:t>,</w:t>
      </w:r>
      <w:r w:rsidR="00C75FC6" w:rsidRPr="006B79DC">
        <w:t xml:space="preserve"> discovery, exploitation and execution.</w:t>
      </w:r>
    </w:p>
    <w:p w:rsidR="00C75FC6" w:rsidRPr="006B79DC" w:rsidRDefault="00D91DD1" w:rsidP="00261544">
      <w:pPr>
        <w:jc w:val="center"/>
      </w:pPr>
      <w:r>
        <w:object w:dxaOrig="28080" w:dyaOrig="14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60.5pt" o:ole="">
            <v:imagedata r:id="rId13" o:title=""/>
          </v:shape>
          <o:OLEObject Type="Embed" ProgID="Unknown" ShapeID="_x0000_i1025" DrawAspect="Content" ObjectID="_1366999263" r:id="rId14"/>
        </w:object>
      </w:r>
    </w:p>
    <w:p w:rsidR="00C75FC6" w:rsidRDefault="00C75FC6" w:rsidP="00261544">
      <w:pPr>
        <w:pStyle w:val="Caption"/>
        <w:jc w:val="center"/>
      </w:pPr>
      <w:bookmarkStart w:id="26" w:name="_Toc286683034"/>
      <w:bookmarkStart w:id="27" w:name="_Toc291072331"/>
      <w:r>
        <w:t xml:space="preserve">Figure </w:t>
      </w:r>
      <w:fldSimple w:instr=" SEQ Figure \* ARABIC ">
        <w:r w:rsidR="00F000AA">
          <w:rPr>
            <w:noProof/>
          </w:rPr>
          <w:t>6</w:t>
        </w:r>
      </w:fldSimple>
      <w:r>
        <w:t>: A Model of the Entrepreneurial Process (Shane, 2003)</w:t>
      </w:r>
      <w:bookmarkEnd w:id="26"/>
      <w:bookmarkEnd w:id="27"/>
    </w:p>
    <w:p w:rsidR="00C75FC6" w:rsidRPr="006B79DC" w:rsidRDefault="00C75FC6" w:rsidP="008F3B71">
      <w:r w:rsidRPr="006B79DC">
        <w:t xml:space="preserve">This model is commendably simple, but the use of arrows that link </w:t>
      </w:r>
      <w:r>
        <w:t xml:space="preserve">opportunities to every </w:t>
      </w:r>
      <w:r w:rsidRPr="006B79DC">
        <w:t xml:space="preserve">other </w:t>
      </w:r>
      <w:r>
        <w:t>process</w:t>
      </w:r>
      <w:r w:rsidRPr="006B79DC">
        <w:t xml:space="preserve"> does little to increase understanding of the key relationships</w:t>
      </w:r>
      <w:r>
        <w:t xml:space="preserve"> and the uniform direction of the arrows hides (or ignores) the complex realities of the business start-up process.</w:t>
      </w:r>
    </w:p>
    <w:p w:rsidR="00C75FC6" w:rsidRPr="006B79DC" w:rsidRDefault="00C75FC6" w:rsidP="008F3B71">
      <w:r w:rsidRPr="006B79DC">
        <w:t xml:space="preserve">Reynolds </w:t>
      </w:r>
      <w:r w:rsidR="005C310A" w:rsidRPr="005C310A">
        <w:rPr>
          <w:i/>
        </w:rPr>
        <w:t>et al</w:t>
      </w:r>
      <w:r w:rsidRPr="006B79DC">
        <w:t xml:space="preserve">. </w:t>
      </w:r>
      <w:r w:rsidRPr="006B79DC">
        <w:fldChar w:fldCharType="begin"/>
      </w:r>
      <w:r w:rsidRPr="006B79DC">
        <w:instrText xml:space="preserve"> ADDIN EN.CITE &lt;EndNote&gt;&lt;Cite ExcludeAuth="1"&gt;&lt;Author&gt;Reynolds&lt;/Author&gt;&lt;Year&gt;2004&lt;/Year&gt;&lt;RecNum&gt;192&lt;/RecNum&gt;&lt;DisplayText&gt;(2004)&lt;/DisplayText&gt;&lt;record&gt;&lt;rec-number&gt;192&lt;/rec-number&gt;&lt;foreign-keys&gt;&lt;key app="EN" db-id="zwrfwfadtd9ff3evtvevvawntxpstwe5xdpf"&gt;192&lt;/key&gt;&lt;/foreign-keys&gt;&lt;ref-type name="Journal Article"&gt;17&lt;/ref-type&gt;&lt;contributors&gt;&lt;authors&gt;&lt;author&gt;Reynolds, P.&lt;/author&gt;&lt;author&gt;Carter, N.&lt;/author&gt;&lt;author&gt;Gartner, William B.&lt;/author&gt;&lt;author&gt;Greene, P.&lt;/author&gt;&lt;/authors&gt;&lt;/contributors&gt;&lt;titles&gt;&lt;title&gt;The Prevalence of Nascent Entrepreneurs in the US&lt;/title&gt;&lt;secondary-title&gt;Journal of Business Venturing&lt;/secondary-title&gt;&lt;/titles&gt;&lt;periodical&gt;&lt;full-title&gt;Journal of Business Venturing&lt;/full-title&gt;&lt;/periodical&gt;&lt;pages&gt;263-284&lt;/pages&gt;&lt;volume&gt;23&lt;/volume&gt;&lt;dates&gt;&lt;year&gt;2004&lt;/year&gt;&lt;/dates&gt;&lt;urls&gt;&lt;/urls&gt;&lt;research-notes&gt;Useful background information - and references to other studies.&amp;#xD;Describes the PSED process in detail.&amp;#xD;Also refers to the Heisenberg effect (observation causes change by taking energy from the process) and countervailing Hawthorne effect (research causes positive changes) &amp;#xD;&lt;/research-notes&gt;&lt;/record&gt;&lt;/Cite&gt;&lt;/EndNote&gt;</w:instrText>
      </w:r>
      <w:r w:rsidRPr="006B79DC">
        <w:fldChar w:fldCharType="separate"/>
      </w:r>
      <w:r w:rsidRPr="006B79DC">
        <w:rPr>
          <w:noProof/>
        </w:rPr>
        <w:t>(</w:t>
      </w:r>
      <w:hyperlink w:anchor="_ENREF_44" w:tooltip="Reynolds, 2004 #192" w:history="1">
        <w:r w:rsidR="005A3546" w:rsidRPr="006B79DC">
          <w:rPr>
            <w:noProof/>
          </w:rPr>
          <w:t>2004</w:t>
        </w:r>
      </w:hyperlink>
      <w:r w:rsidRPr="006B79DC">
        <w:rPr>
          <w:noProof/>
        </w:rPr>
        <w:t>)</w:t>
      </w:r>
      <w:r w:rsidRPr="006B79DC">
        <w:fldChar w:fldCharType="end"/>
      </w:r>
      <w:r w:rsidRPr="006B79DC">
        <w:t xml:space="preserve"> </w:t>
      </w:r>
      <w:r>
        <w:t xml:space="preserve">also </w:t>
      </w:r>
      <w:r w:rsidRPr="006B79DC">
        <w:t xml:space="preserve">examined the process of business start-up and identified two key transition points. The first is ‘conception’ which is the start of the ‘gestation’ stage (nascent entrepreneurship) </w:t>
      </w:r>
      <w:r>
        <w:t xml:space="preserve">(ibid), </w:t>
      </w:r>
      <w:r w:rsidRPr="006B79DC">
        <w:t>and seems to relate to a point in Shane’s model immediately after identifying an opportunity that will be investigated further.  The second is ‘firm birth’ which is the actual start-up</w:t>
      </w:r>
      <w:r>
        <w:t xml:space="preserve"> </w:t>
      </w:r>
      <w:r w:rsidRPr="006B79DC">
        <w:t xml:space="preserve">and relates approximately to the end point of Shane’s model, depending on how ‘birth’ is defined. </w:t>
      </w:r>
      <w:r>
        <w:t xml:space="preserve">Their (ibid) diagram is also consistent with the GEM diagram of the ‘total early stage entrepreneurial activities’ </w:t>
      </w:r>
      <w:r>
        <w:fldChar w:fldCharType="begin"/>
      </w:r>
      <w:r>
        <w:instrText xml:space="preserve"> ADDIN EN.CITE &lt;EndNote&gt;&lt;Cite&gt;&lt;Author&gt;GEM&lt;/Author&gt;&lt;Year&gt;2007&lt;/Year&gt;&lt;RecNum&gt;78&lt;/RecNum&gt;&lt;DisplayText&gt;(GEM, 2007)&lt;/DisplayText&gt;&lt;record&gt;&lt;rec-number&gt;78&lt;/rec-number&gt;&lt;foreign-keys&gt;&lt;key app="EN" db-id="zwrfwfadtd9ff3evtvevvawntxpstwe5xdpf"&gt;78&lt;/key&gt;&lt;key app="ENWeb" db-id="SvSJHgrtqgcAABpLGzk"&gt;74&lt;/key&gt;&lt;/foreign-keys&gt;&lt;ref-type name="Report"&gt;27&lt;/ref-type&gt;&lt;contributors&gt;&lt;authors&gt;&lt;author&gt;GEM&lt;/author&gt;&lt;/authors&gt;&lt;/contributors&gt;&lt;titles&gt;&lt;title&gt;Global Enterprise Monitor (GEM) UK 2007&lt;/title&gt;&lt;/titles&gt;&lt;dates&gt;&lt;year&gt;2007&lt;/year&gt;&lt;/dates&gt;&lt;urls&gt;&lt;/urls&gt;&lt;research-notes&gt;Useful statistics and definitions - eg of nascent entrepreneur: &amp;apos;the point at which resources are committed to starting the business&amp;apos;.&lt;/research-notes&gt;&lt;/record&gt;&lt;/Cite&gt;&lt;/EndNote&gt;</w:instrText>
      </w:r>
      <w:r>
        <w:fldChar w:fldCharType="separate"/>
      </w:r>
      <w:r>
        <w:rPr>
          <w:noProof/>
        </w:rPr>
        <w:t>(</w:t>
      </w:r>
      <w:hyperlink w:anchor="_ENREF_21" w:tooltip="GEM, 2007 #78" w:history="1">
        <w:r w:rsidR="005A3546">
          <w:rPr>
            <w:noProof/>
          </w:rPr>
          <w:t>GEM, 2007</w:t>
        </w:r>
      </w:hyperlink>
      <w:r>
        <w:rPr>
          <w:noProof/>
        </w:rPr>
        <w:t>)</w:t>
      </w:r>
      <w:r>
        <w:fldChar w:fldCharType="end"/>
      </w:r>
      <w:r>
        <w:t xml:space="preserve"> discussed in the introductory </w:t>
      </w:r>
      <w:r w:rsidR="00103F05">
        <w:t>section</w:t>
      </w:r>
      <w:r>
        <w:t>.</w:t>
      </w:r>
    </w:p>
    <w:p w:rsidR="00C75FC6" w:rsidRPr="006B79DC" w:rsidRDefault="00C75FC6" w:rsidP="008F3B71">
      <w:r w:rsidRPr="006B79DC">
        <w:t xml:space="preserve">Mullins and </w:t>
      </w:r>
      <w:proofErr w:type="spellStart"/>
      <w:r w:rsidRPr="006B79DC">
        <w:t>Kosimar</w:t>
      </w:r>
      <w:proofErr w:type="spellEnd"/>
      <w:r w:rsidRPr="006B79DC">
        <w:t xml:space="preserve"> </w:t>
      </w:r>
      <w:r w:rsidRPr="006B79DC">
        <w:fldChar w:fldCharType="begin"/>
      </w:r>
      <w:r w:rsidRPr="006B79DC">
        <w:instrText xml:space="preserve"> ADDIN EN.CITE &lt;EndNote&gt;&lt;Cite ExcludeAuth="1"&gt;&lt;Author&gt;Mullins&lt;/Author&gt;&lt;Year&gt;2009&lt;/Year&gt;&lt;RecNum&gt;282&lt;/RecNum&gt;&lt;DisplayText&gt;(2009)&lt;/DisplayText&gt;&lt;record&gt;&lt;rec-number&gt;282&lt;/rec-number&gt;&lt;foreign-keys&gt;&lt;key app="EN" db-id="zwrfwfadtd9ff3evtvevvawntxpstwe5xdpf"&gt;282&lt;/key&gt;&lt;/foreign-keys&gt;&lt;ref-type name="Book"&gt;6&lt;/ref-type&gt;&lt;contributors&gt;&lt;authors&gt;&lt;author&gt;Mullins, J. W.&lt;/author&gt;&lt;author&gt;Komisar, R.&lt;/author&gt;&lt;/authors&gt;&lt;/contributors&gt;&lt;titles&gt;&lt;title&gt;Getting to Plan B&lt;/title&gt;&lt;/titles&gt;&lt;dates&gt;&lt;year&gt;2009&lt;/year&gt;&lt;/dates&gt;&lt;pub-location&gt;Boston&lt;/pub-location&gt;&lt;publisher&gt;Harvard Business Press&lt;/publisher&gt;&lt;urls&gt;&lt;/urls&gt;&lt;research-notes&gt;A practical book about the zigs and zags of the start-up process. Very important in the focus on the business idea. What academic papers?&lt;/research-notes&gt;&lt;/record&gt;&lt;/Cite&gt;&lt;/EndNote&gt;</w:instrText>
      </w:r>
      <w:r w:rsidRPr="006B79DC">
        <w:fldChar w:fldCharType="separate"/>
      </w:r>
      <w:r w:rsidRPr="006B79DC">
        <w:rPr>
          <w:noProof/>
        </w:rPr>
        <w:t>(</w:t>
      </w:r>
      <w:hyperlink w:anchor="_ENREF_36" w:tooltip="Mullins, 2009 #282" w:history="1">
        <w:r w:rsidR="005A3546" w:rsidRPr="006B79DC">
          <w:rPr>
            <w:noProof/>
          </w:rPr>
          <w:t>2009</w:t>
        </w:r>
      </w:hyperlink>
      <w:r w:rsidRPr="006B79DC">
        <w:rPr>
          <w:noProof/>
        </w:rPr>
        <w:t>)</w:t>
      </w:r>
      <w:r w:rsidRPr="006B79DC">
        <w:fldChar w:fldCharType="end"/>
      </w:r>
      <w:r w:rsidRPr="006B79DC">
        <w:t xml:space="preserve"> found that only 30% of start-ups implement ‘Plan A’, and some, especially in innovative areas, shift much more</w:t>
      </w:r>
      <w:r>
        <w:t>,</w:t>
      </w:r>
      <w:r w:rsidRPr="006B79DC">
        <w:t xml:space="preserve"> as exemplified by PayPal which finally </w:t>
      </w:r>
      <w:r>
        <w:t>implemented</w:t>
      </w:r>
      <w:r w:rsidRPr="006B79DC">
        <w:t xml:space="preserve"> ‘Plan G’. In </w:t>
      </w:r>
      <w:r>
        <w:t xml:space="preserve">PayPal’s </w:t>
      </w:r>
      <w:r w:rsidRPr="006B79DC">
        <w:t>case they were still focussing on their core technology (encrypted data transfer) but the final product was very different from th</w:t>
      </w:r>
      <w:r>
        <w:t>e one they originally envisaged (ibid). This finding suggests that e</w:t>
      </w:r>
      <w:r w:rsidRPr="006B79DC">
        <w:t xml:space="preserve">ven when the nascent entrepreneur starts with a clear idea of their target business the process they follow </w:t>
      </w:r>
      <w:r w:rsidRPr="006B79DC">
        <w:lastRenderedPageBreak/>
        <w:t xml:space="preserve">will normally involve far more exploration, back-tracking, re-thinking and re-orientation than the neat diagrams in text-books and academic papers </w:t>
      </w:r>
      <w:r>
        <w:t>indicate.</w:t>
      </w:r>
    </w:p>
    <w:p w:rsidR="00AE5740" w:rsidRDefault="00C75FC6" w:rsidP="008F3B71">
      <w:r w:rsidRPr="006B79DC">
        <w:t xml:space="preserve">Nascent entrepreneurship therefore starts with a preferred opportunity, but it may well not be the one eventually used. </w:t>
      </w:r>
      <w:proofErr w:type="spellStart"/>
      <w:r w:rsidRPr="006B79DC">
        <w:t>Davidsson</w:t>
      </w:r>
      <w:proofErr w:type="spellEnd"/>
      <w:r w:rsidRPr="006B79DC">
        <w:t xml:space="preserve"> </w:t>
      </w:r>
      <w:r w:rsidRPr="006B79DC">
        <w:fldChar w:fldCharType="begin"/>
      </w:r>
      <w:r w:rsidRPr="006B79DC">
        <w:instrText xml:space="preserve"> ADDIN EN.CITE &lt;EndNote&gt;&lt;Cite ExcludeAuth="1"&gt;&lt;Author&gt;Davidsson&lt;/Author&gt;&lt;Year&gt;2006&lt;/Year&gt;&lt;RecNum&gt;200&lt;/RecNum&gt;&lt;DisplayText&gt;(2006)&lt;/DisplayText&gt;&lt;record&gt;&lt;rec-number&gt;200&lt;/rec-number&gt;&lt;foreign-keys&gt;&lt;key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rsidRPr="006B79DC">
        <w:fldChar w:fldCharType="separate"/>
      </w:r>
      <w:r w:rsidRPr="006B79DC">
        <w:rPr>
          <w:noProof/>
        </w:rPr>
        <w:t>(</w:t>
      </w:r>
      <w:hyperlink w:anchor="_ENREF_12" w:tooltip="Davidsson, 2006 #200" w:history="1">
        <w:r w:rsidR="005A3546" w:rsidRPr="006B79DC">
          <w:rPr>
            <w:noProof/>
          </w:rPr>
          <w:t>2006</w:t>
        </w:r>
      </w:hyperlink>
      <w:r w:rsidRPr="006B79DC">
        <w:rPr>
          <w:noProof/>
        </w:rPr>
        <w:t>)</w:t>
      </w:r>
      <w:r w:rsidRPr="006B79DC">
        <w:fldChar w:fldCharType="end"/>
      </w:r>
      <w:r w:rsidRPr="006B79DC">
        <w:t xml:space="preserve"> writes that the exploitation pro</w:t>
      </w:r>
      <w:r w:rsidR="00947A99">
        <w:t>c</w:t>
      </w:r>
      <w:r w:rsidRPr="006B79DC">
        <w:t xml:space="preserve">ess needs to be split into </w:t>
      </w:r>
      <w:r w:rsidRPr="008D324A">
        <w:t>entering, persisting at</w:t>
      </w:r>
      <w:r>
        <w:t>,</w:t>
      </w:r>
      <w:r w:rsidRPr="008D324A">
        <w:t xml:space="preserve"> and succeeding in</w:t>
      </w:r>
      <w:r>
        <w:t>,</w:t>
      </w:r>
      <w:r w:rsidRPr="008D324A">
        <w:t xml:space="preserve"> starting a new venture. Along similar lines McGee </w:t>
      </w:r>
      <w:r w:rsidR="005C310A" w:rsidRPr="005C310A">
        <w:rPr>
          <w:i/>
        </w:rPr>
        <w:t>et al</w:t>
      </w:r>
      <w:r w:rsidRPr="008D324A">
        <w:t xml:space="preserve">. </w:t>
      </w:r>
      <w:r w:rsidRPr="008D324A">
        <w:fldChar w:fldCharType="begin"/>
      </w:r>
      <w:r w:rsidRPr="008D324A">
        <w:instrText xml:space="preserve"> ADDIN EN.CITE &lt;EndNote&gt;&lt;Cite ExcludeAuth="1"&gt;&lt;Author&gt;McGee&lt;/Author&gt;&lt;Year&gt;2009&lt;/Year&gt;&lt;RecNum&gt;66&lt;/RecNum&gt;&lt;DisplayText&gt;(2009)&lt;/DisplayText&gt;&lt;record&gt;&lt;rec-number&gt;66&lt;/rec-number&gt;&lt;foreign-keys&gt;&lt;key app="EN" db-id="zwrfwfadtd9ff3evtvevvawntxpstwe5xdpf"&gt;66&lt;/key&gt;&lt;key app="ENWeb" db-id="SvSJHgrtqgcAABpLGzk"&gt;62&lt;/key&gt;&lt;/foreign-keys&gt;&lt;ref-type name="Journal Article"&gt;17&lt;/ref-type&gt;&lt;contributors&gt;&lt;authors&gt;&lt;author&gt;McGee, J&lt;/author&gt;&lt;author&gt;Peteron, M&lt;/author&gt;&lt;author&gt;Mueller, S&lt;/author&gt;&lt;author&gt;Sequeira, J&lt;/author&gt;&lt;/authors&gt;&lt;/contributors&gt;&lt;titles&gt;&lt;title&gt;Entrepreneurial Self-efficacy: Refining the Measure&lt;/title&gt;&lt;secondary-title&gt;Entrepreneurship Theory and Practice&lt;/secondary-title&gt;&lt;/titles&gt;&lt;periodical&gt;&lt;full-title&gt;Entrepreneurship Theory and Practice&lt;/full-title&gt;&lt;/periodical&gt;&lt;pages&gt;965-988&lt;/pages&gt;&lt;number&gt;July&lt;/number&gt;&lt;keywords&gt;&lt;keyword&gt;Entrepreneurs&lt;/keyword&gt;&lt;keyword&gt;Assessment&lt;/keyword&gt;&lt;keyword&gt;nascent entrepreneurs&lt;/keyword&gt;&lt;keyword&gt;self-efficacy&lt;/keyword&gt;&lt;keyword&gt;enterprise education&lt;/keyword&gt;&lt;/keywords&gt;&lt;dates&gt;&lt;year&gt;2009&lt;/year&gt;&lt;/dates&gt;&lt;urls&gt;&lt;/urls&gt;&lt;custom2&gt;NvOK&lt;/custom2&gt;&lt;research-notes&gt;Highly relevant in its use of nascent entrepreneurs, and of ESE.&lt;/research-notes&gt;&lt;/record&gt;&lt;/Cite&gt;&lt;/EndNote&gt;</w:instrText>
      </w:r>
      <w:r w:rsidRPr="008D324A">
        <w:fldChar w:fldCharType="separate"/>
      </w:r>
      <w:r w:rsidRPr="008D324A">
        <w:rPr>
          <w:noProof/>
        </w:rPr>
        <w:t>(</w:t>
      </w:r>
      <w:hyperlink w:anchor="_ENREF_33" w:tooltip="McGee, 2009 #66" w:history="1">
        <w:r w:rsidR="005A3546" w:rsidRPr="008D324A">
          <w:rPr>
            <w:noProof/>
          </w:rPr>
          <w:t>2009</w:t>
        </w:r>
      </w:hyperlink>
      <w:r w:rsidRPr="008D324A">
        <w:rPr>
          <w:noProof/>
        </w:rPr>
        <w:t>)</w:t>
      </w:r>
      <w:r w:rsidRPr="008D324A">
        <w:fldChar w:fldCharType="end"/>
      </w:r>
      <w:r w:rsidRPr="008D324A">
        <w:t xml:space="preserve"> refer to a sequence of inspiration, then perspiration, in setting up a new venture </w:t>
      </w:r>
    </w:p>
    <w:p w:rsidR="00C75FC6" w:rsidRDefault="00373A6E" w:rsidP="008F3B71">
      <w:r>
        <w:t xml:space="preserve">There are </w:t>
      </w:r>
      <w:r w:rsidR="00C75FC6">
        <w:t>a number of quantitative models of the development of entrepreneurial intent and</w:t>
      </w:r>
      <w:r>
        <w:t xml:space="preserve"> i</w:t>
      </w:r>
      <w:r w:rsidR="00C75FC6">
        <w:t xml:space="preserve">t is hoped that these models, and the more descriptive ones in the next sections, will provide a basis for identifying the factors that may have influenced the NAGRENTs’ business decisions. If </w:t>
      </w:r>
      <w:proofErr w:type="spellStart"/>
      <w:r w:rsidR="00C75FC6">
        <w:t>Ajzen</w:t>
      </w:r>
      <w:proofErr w:type="spellEnd"/>
      <w:r w:rsidR="00C75FC6">
        <w:t xml:space="preserve"> </w:t>
      </w:r>
      <w:r w:rsidR="00C75FC6">
        <w:fldChar w:fldCharType="begin"/>
      </w:r>
      <w:r w:rsidR="00C75FC6">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Processes&lt;/full-title&gt;&lt;/periodical&gt;&lt;pages&gt;179-211&lt;/pages&gt;&lt;volume&gt;50&lt;/volume&gt;&lt;dates&gt;&lt;year&gt;1991&lt;/year&gt;&lt;/dates&gt;&lt;urls&gt;&lt;/urls&gt;&lt;research-notes&gt;Of core interest&lt;/research-notes&gt;&lt;/record&gt;&lt;/Cite&gt;&lt;/EndNote&gt;</w:instrText>
      </w:r>
      <w:r w:rsidR="00C75FC6">
        <w:fldChar w:fldCharType="separate"/>
      </w:r>
      <w:r w:rsidR="00C75FC6">
        <w:rPr>
          <w:noProof/>
        </w:rPr>
        <w:t>(</w:t>
      </w:r>
      <w:hyperlink w:anchor="_ENREF_1" w:tooltip="Ajzen, 1991 #349" w:history="1">
        <w:r w:rsidR="005A3546">
          <w:rPr>
            <w:noProof/>
          </w:rPr>
          <w:t>1991</w:t>
        </w:r>
      </w:hyperlink>
      <w:r w:rsidR="00C75FC6">
        <w:rPr>
          <w:noProof/>
        </w:rPr>
        <w:t>)</w:t>
      </w:r>
      <w:r w:rsidR="00C75FC6">
        <w:fldChar w:fldCharType="end"/>
      </w:r>
      <w:r w:rsidR="00C75FC6">
        <w:t xml:space="preserve"> is correct in writing that </w:t>
      </w:r>
      <w:r w:rsidR="00C75FC6" w:rsidRPr="00C35B1F">
        <w:rPr>
          <w:i/>
        </w:rPr>
        <w:t>‘exogenous influences usually affect intentions and behaviour only indirectly through attitude changes’</w:t>
      </w:r>
      <w:r w:rsidR="00C75FC6">
        <w:rPr>
          <w:i/>
        </w:rPr>
        <w:t xml:space="preserve"> </w:t>
      </w:r>
      <w:r w:rsidR="00C75FC6">
        <w:t>then the opportunity to track how these influencing factors are perceived to change over time may shed new light on how business support processes can help to improve the participants’ initial and on</w:t>
      </w:r>
      <w:r w:rsidR="00947A99">
        <w:t>-</w:t>
      </w:r>
      <w:r w:rsidR="00C75FC6">
        <w:t xml:space="preserve">going decisions. </w:t>
      </w:r>
    </w:p>
    <w:p w:rsidR="00C75FC6" w:rsidRPr="00860668" w:rsidRDefault="00C75FC6" w:rsidP="00947A99">
      <w:pPr>
        <w:pStyle w:val="Heading4"/>
        <w:numPr>
          <w:ilvl w:val="0"/>
          <w:numId w:val="0"/>
        </w:numPr>
        <w:ind w:left="864" w:hanging="864"/>
      </w:pPr>
      <w:proofErr w:type="spellStart"/>
      <w:r>
        <w:t>Ajzen’s</w:t>
      </w:r>
      <w:proofErr w:type="spellEnd"/>
      <w:r>
        <w:t xml:space="preserve"> ‘</w:t>
      </w:r>
      <w:r w:rsidRPr="00D6147F">
        <w:t>Theory</w:t>
      </w:r>
      <w:r>
        <w:t xml:space="preserve"> of </w:t>
      </w:r>
      <w:r w:rsidRPr="00860668">
        <w:t>Planned</w:t>
      </w:r>
      <w:r>
        <w:t xml:space="preserve"> Behaviour’</w:t>
      </w:r>
    </w:p>
    <w:p w:rsidR="00C75FC6" w:rsidRDefault="00C75FC6" w:rsidP="008F3B71">
      <w:r>
        <w:t xml:space="preserve">The intention to start a business, and therefore to initially become a nascent entrepreneur, has been widely explored, for instance using </w:t>
      </w:r>
      <w:proofErr w:type="spellStart"/>
      <w:r>
        <w:t>Ajzen’s</w:t>
      </w:r>
      <w:proofErr w:type="spellEnd"/>
      <w:r>
        <w:t xml:space="preserve"> </w:t>
      </w:r>
      <w:r>
        <w:fldChar w:fldCharType="begin"/>
      </w:r>
      <w:r>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Processes&lt;/full-title&gt;&lt;/periodical&gt;&lt;pages&gt;179-211&lt;/pages&gt;&lt;volume&gt;50&lt;/volume&gt;&lt;dates&gt;&lt;year&gt;1991&lt;/year&gt;&lt;/dates&gt;&lt;urls&gt;&lt;/urls&gt;&lt;research-notes&gt;Of core interest&lt;/research-notes&gt;&lt;/record&gt;&lt;/Cite&gt;&lt;/EndNote&gt;</w:instrText>
      </w:r>
      <w:r>
        <w:fldChar w:fldCharType="separate"/>
      </w:r>
      <w:r>
        <w:rPr>
          <w:noProof/>
        </w:rPr>
        <w:t>(</w:t>
      </w:r>
      <w:hyperlink w:anchor="_ENREF_1" w:tooltip="Ajzen, 1991 #349" w:history="1">
        <w:r w:rsidR="005A3546">
          <w:rPr>
            <w:noProof/>
          </w:rPr>
          <w:t>1991</w:t>
        </w:r>
      </w:hyperlink>
      <w:r>
        <w:rPr>
          <w:noProof/>
        </w:rPr>
        <w:t>)</w:t>
      </w:r>
      <w:r>
        <w:fldChar w:fldCharType="end"/>
      </w:r>
      <w:r>
        <w:t xml:space="preserve"> ‘Theory of Planned Behaviour’ (TPB) as a basis. </w:t>
      </w:r>
    </w:p>
    <w:p w:rsidR="00C75FC6" w:rsidRDefault="00C75FC6" w:rsidP="00261544">
      <w:pPr>
        <w:jc w:val="center"/>
      </w:pPr>
      <w:r>
        <w:rPr>
          <w:noProof/>
          <w:lang w:eastAsia="en-GB"/>
        </w:rPr>
        <w:drawing>
          <wp:inline distT="0" distB="0" distL="0" distR="0" wp14:anchorId="56679B37" wp14:editId="5FBA840A">
            <wp:extent cx="3781425" cy="1990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81425" cy="1990725"/>
                    </a:xfrm>
                    <a:prstGeom prst="rect">
                      <a:avLst/>
                    </a:prstGeom>
                  </pic:spPr>
                </pic:pic>
              </a:graphicData>
            </a:graphic>
          </wp:inline>
        </w:drawing>
      </w:r>
    </w:p>
    <w:p w:rsidR="00C75FC6" w:rsidRDefault="00C75FC6" w:rsidP="00261544">
      <w:pPr>
        <w:pStyle w:val="Caption"/>
        <w:jc w:val="center"/>
      </w:pPr>
      <w:bookmarkStart w:id="28" w:name="_Toc286683035"/>
      <w:bookmarkStart w:id="29" w:name="_Toc291072333"/>
      <w:r>
        <w:t xml:space="preserve">Figure </w:t>
      </w:r>
      <w:fldSimple w:instr=" SEQ Figure \* ARABIC ">
        <w:r w:rsidR="00F000AA">
          <w:rPr>
            <w:noProof/>
          </w:rPr>
          <w:t>7</w:t>
        </w:r>
      </w:fldSimple>
      <w:r>
        <w:t xml:space="preserve">: </w:t>
      </w:r>
      <w:proofErr w:type="spellStart"/>
      <w:r>
        <w:t>Ajzen's</w:t>
      </w:r>
      <w:proofErr w:type="spellEnd"/>
      <w:r>
        <w:t xml:space="preserve"> Theory of Planned Behaviour (</w:t>
      </w:r>
      <w:proofErr w:type="spellStart"/>
      <w:r>
        <w:t>Ajzen</w:t>
      </w:r>
      <w:proofErr w:type="spellEnd"/>
      <w:r>
        <w:t>, 1991)</w:t>
      </w:r>
      <w:bookmarkEnd w:id="28"/>
      <w:bookmarkEnd w:id="29"/>
    </w:p>
    <w:p w:rsidR="0091334A" w:rsidRPr="00D91DD1" w:rsidRDefault="00C75FC6" w:rsidP="0091334A">
      <w:pPr>
        <w:rPr>
          <w:i/>
          <w:u w:val="single"/>
        </w:rPr>
      </w:pPr>
      <w:proofErr w:type="spellStart"/>
      <w:r>
        <w:t>Ajzen</w:t>
      </w:r>
      <w:proofErr w:type="spellEnd"/>
      <w:r>
        <w:t xml:space="preserve"> </w:t>
      </w:r>
      <w:r>
        <w:fldChar w:fldCharType="begin"/>
      </w:r>
      <w:r>
        <w:instrText xml:space="preserve"> ADDIN EN.CITE &lt;EndNote&gt;&lt;Cite ExcludeAuth="1"&gt;&lt;Author&gt;Ajzen&lt;/Author&gt;&lt;Year&gt;1991&lt;/Year&gt;&lt;RecNum&gt;349&lt;/RecNum&gt;&lt;DisplayText&gt;(1991)&lt;/DisplayText&gt;&lt;record&gt;&lt;rec-number&gt;349&lt;/rec-number&gt;&lt;foreign-keys&gt;&lt;key app="EN" db-id="zwrfwfadtd9ff3evtvevvawntxpstwe5xdpf"&gt;349&lt;/key&gt;&lt;/foreign-keys&gt;&lt;ref-type name="Journal Article"&gt;17&lt;/ref-type&gt;&lt;contributors&gt;&lt;authors&gt;&lt;author&gt;Ajzen, Icek&lt;/author&gt;&lt;/authors&gt;&lt;/contributors&gt;&lt;titles&gt;&lt;title&gt;The Theory of Planned Behaviour&lt;/title&gt;&lt;secondary-title&gt;Organisational Behaviour and Human Decision Processes&lt;/secondary-title&gt;&lt;/titles&gt;&lt;periodical&gt;&lt;full-title&gt;Organisational Behaviour and Human Decision Processes&lt;/full-title&gt;&lt;/periodical&gt;&lt;pages&gt;179-211&lt;/pages&gt;&lt;volume&gt;50&lt;/volume&gt;&lt;dates&gt;&lt;year&gt;1991&lt;/year&gt;&lt;/dates&gt;&lt;urls&gt;&lt;/urls&gt;&lt;research-notes&gt;Of core interest&lt;/research-notes&gt;&lt;/record&gt;&lt;/Cite&gt;&lt;/EndNote&gt;</w:instrText>
      </w:r>
      <w:r>
        <w:fldChar w:fldCharType="separate"/>
      </w:r>
      <w:r>
        <w:rPr>
          <w:noProof/>
        </w:rPr>
        <w:t>(</w:t>
      </w:r>
      <w:hyperlink w:anchor="_ENREF_1" w:tooltip="Ajzen, 1991 #349" w:history="1">
        <w:r w:rsidR="005A3546">
          <w:rPr>
            <w:noProof/>
          </w:rPr>
          <w:t>1991</w:t>
        </w:r>
      </w:hyperlink>
      <w:r>
        <w:rPr>
          <w:noProof/>
        </w:rPr>
        <w:t>)</w:t>
      </w:r>
      <w:r>
        <w:fldChar w:fldCharType="end"/>
      </w:r>
      <w:r>
        <w:t xml:space="preserve"> noted that behavioural dispositions, such as social attitude and personality trait, had played an important role in attempts to predict and explain human behaviour but had proved to be poor pr</w:t>
      </w:r>
      <w:r w:rsidR="0091334A">
        <w:t>edictors of specific behaviours</w:t>
      </w:r>
      <w:r w:rsidR="0091334A" w:rsidRPr="0091334A">
        <w:t xml:space="preserve">. A number of variations on this model, </w:t>
      </w:r>
      <w:r w:rsidR="0091334A">
        <w:t xml:space="preserve">specific to nascent entrepreneurship, have been developed by </w:t>
      </w:r>
      <w:proofErr w:type="spellStart"/>
      <w:r w:rsidR="0091334A" w:rsidRPr="0091334A">
        <w:t>Shapero</w:t>
      </w:r>
      <w:proofErr w:type="spellEnd"/>
      <w:r w:rsidR="0091334A" w:rsidRPr="0091334A">
        <w:t xml:space="preserve">-Krueger </w:t>
      </w:r>
      <w:r w:rsidR="0091334A" w:rsidRPr="0091334A">
        <w:fldChar w:fldCharType="begin"/>
      </w:r>
      <w:r w:rsidR="0091334A" w:rsidRPr="0091334A">
        <w:instrText xml:space="preserve"> ADDIN EN.CITE &lt;EndNote&gt;&lt;Cite ExcludeAuth="1"&gt;&lt;Author&gt;Krueger&lt;/Author&gt;&lt;Year&gt;2000&lt;/Year&gt;&lt;RecNum&gt;167&lt;/RecNum&gt;&lt;DisplayText&gt;(2000)&lt;/DisplayText&gt;&lt;record&gt;&lt;rec-number&gt;167&lt;/rec-number&gt;&lt;foreign-keys&gt;&lt;key app="EN" db-id="zwrfwfadtd9ff3evtvevvawntxpstwe5xdpf"&gt;167&lt;/key&gt;&lt;/foreign-keys&gt;&lt;ref-type name="Journal Article"&gt;17&lt;/ref-type&gt;&lt;contributors&gt;&lt;authors&gt;&lt;author&gt;Krueger, N F.&lt;/author&gt;&lt;author&gt;Reilly, M D.&lt;/author&gt;&lt;author&gt;Carsrud, A L.&lt;/author&gt;&lt;/authors&gt;&lt;/contributors&gt;&lt;titles&gt;&lt;title&gt;Competing models of entrepreneurial intentions&lt;/title&gt;&lt;secondary-title&gt;Journal of Business Venturing&lt;/secondary-title&gt;&lt;/titles&gt;&lt;periodical&gt;&lt;full-title&gt;Journal of Business Venturing&lt;/full-title&gt;&lt;/periodical&gt;&lt;pages&gt;411-432&lt;/pages&gt;&lt;volume&gt;15&lt;/volume&gt;&lt;number&gt;5-6&lt;/number&gt;&lt;dates&gt;&lt;year&gt;2000&lt;/year&gt;&lt;pub-dates&gt;&lt;date&gt;2000/11//&lt;/date&gt;&lt;/pub-dates&gt;&lt;/dates&gt;&lt;isbn&gt;0883-9026&lt;/isbn&gt;&lt;urls&gt;&lt;related-urls&gt;&lt;url&gt;http://www.sciencedirect.com/science/article/B6VDH-40YYGDF-3/2/78371400c9730db89916658f6ecb9a2b&lt;/url&gt;&lt;/related-urls&gt;&lt;/urls&gt;&lt;research-notes&gt;Worth exploring these factors in the interviews as they may impact on learning.&amp;#xD;Useful definitions and measures.&lt;/research-notes&gt;&lt;/record&gt;&lt;/Cite&gt;&lt;/EndNote&gt;</w:instrText>
      </w:r>
      <w:r w:rsidR="0091334A" w:rsidRPr="0091334A">
        <w:fldChar w:fldCharType="separate"/>
      </w:r>
      <w:r w:rsidR="0091334A" w:rsidRPr="0091334A">
        <w:rPr>
          <w:noProof/>
        </w:rPr>
        <w:t>(</w:t>
      </w:r>
      <w:hyperlink w:anchor="_ENREF_29" w:tooltip="Krueger, 2000 #167" w:history="1">
        <w:r w:rsidR="005A3546" w:rsidRPr="0091334A">
          <w:rPr>
            <w:noProof/>
          </w:rPr>
          <w:t>2000</w:t>
        </w:r>
      </w:hyperlink>
      <w:r w:rsidR="0091334A" w:rsidRPr="0091334A">
        <w:rPr>
          <w:noProof/>
        </w:rPr>
        <w:t>)</w:t>
      </w:r>
      <w:r w:rsidR="0091334A" w:rsidRPr="0091334A">
        <w:fldChar w:fldCharType="end"/>
      </w:r>
      <w:r w:rsidR="0091334A" w:rsidRPr="0091334A">
        <w:t xml:space="preserve">, </w:t>
      </w:r>
      <w:proofErr w:type="spellStart"/>
      <w:r w:rsidR="0091334A" w:rsidRPr="0091334A">
        <w:t>Luthje</w:t>
      </w:r>
      <w:proofErr w:type="spellEnd"/>
      <w:r w:rsidR="0091334A" w:rsidRPr="0091334A">
        <w:t xml:space="preserve"> &amp; </w:t>
      </w:r>
      <w:proofErr w:type="spellStart"/>
      <w:r w:rsidR="0091334A" w:rsidRPr="0091334A">
        <w:t>Franke</w:t>
      </w:r>
      <w:proofErr w:type="spellEnd"/>
      <w:r w:rsidR="0091334A" w:rsidRPr="0091334A">
        <w:t xml:space="preserve"> </w:t>
      </w:r>
      <w:r w:rsidR="0091334A" w:rsidRPr="0091334A">
        <w:fldChar w:fldCharType="begin">
          <w:fldData xml:space="preserve">PEVuZE5vdGU+PENpdGUgRXhjbHVkZUF1dGg9IjEiPjxBdXRob3I+THV0aGplPC9BdXRob3I+PFll
YXI+MjAwMzwvWWVhcj48UmVjTnVtPjE1NTwvUmVjTnVtPjxEaXNwbGF5VGV4dD4oMjAwMyk8L0Rp
c3BsYXlUZXh0PjxyZWNvcmQ+PHJlYy1udW1iZXI+MTU1PC9yZWMtbnVtYmVyPjxmb3JlaWduLWtl
eXM+PGtleSBhcHA9IkVOIiBkYi1pZD0iendyZndmYWR0ZDlmZjNldnR2ZXZ2YXdudHhwc3R3ZTV4
ZHBmIj4xNTU8L2tleT48L2ZvcmVpZ24ta2V5cz48cmVmLXR5cGUgbmFtZT0iSm91cm5hbCBBcnRp
Y2xlIj4xNzwvcmVmLXR5cGU+PGNvbnRyaWJ1dG9ycz48YXV0aG9ycz48YXV0aG9yPkx1dGhqZSwg
QzwvYXV0aG9yPjxhdXRob3I+RnJhbmtlLCBOPC9hdXRob3I+PC9hdXRob3JzPjwvY29udHJpYnV0
b3JzPjx0aXRsZXM+PHRpdGxlPlRoZSDigJhtYWtpbmfigJkgb2YgYW4gZW50cmVwcmVuZXVyOiB0
ZXN0aW5nIGEgbW9kZWwgb2YgZW50cmVwcmVuZXVyaWFsIGludGVudCBhbW9uZyBlbmdpbmVlcmlu
ZyBzdHVkZW50cyBhdCBNSVQ8L3RpdGxlPjxzZWNvbmRhcnktdGl0bGU+UiZhbXA7RCBNYW5hZ2Vt
ZW50PC9zZWNvbmRhcnktdGl0bGU+PC90aXRsZXM+PHBlcmlvZGljYWw+PGZ1bGwtdGl0bGU+UiZh
bXA7RCBNYW5hZ2VtZW50PC9mdWxsLXRpdGxlPjwvcGVyaW9kaWNhbD48cGFnZXM+MTM1LTE0Nzwv
cGFnZXM+PHZvbHVtZT4zMzwvdm9sdW1lPjxudW1iZXI+MjwvbnVtYmVyPjxrZXl3b3Jkcz48a2V5
d29yZD5lbnRyZXByZW5ldXI8L2tleXdvcmQ+PGtleXdvcmQ+c3RhcnQtdXA8L2tleXdvcmQ+PGtl
eXdvcmQ+cGVyc29uYWxpdHk8L2tleXdvcmQ+PGtleXdvcmQ+c3VwcG9ydDwva2V5d29yZD48L2tl
eXdvcmRzPjxkYXRlcz48eWVhcj4yMDAzPC95ZWFyPjwvZGF0ZXM+PHVybHM+PC91cmxzPjxyZXNl
YXJjaC1ub3Rlcz48c3R5bGUgZmFjZT0iaXRhbGljIiBmb250PSJkZWZhdWx0IiBzaXplPSIxMDAl
Ij5Db3VsZCBiZSBhIHZlcnkgaW50ZXJlc3RpbmcgbW9kZWwgb24gJmFwb3M7ZW50cmVwcmVuZXVy
aWFsIGludGVudCZhcG9zOyB0byB0cnkgb3V0IG9uIHRoZSBOQUdSRU5UUy4gTXVjaCB1c2VmdWwg
bWF0ZXJpYWwgb24gdGhlIGVudHJlcHJlbmV1cmlhbCBwcm9wZW5zaXR5IG9mIHRlY2huaWNhbCBz
dHVkZW50cyBlc3BlY2lhbGx5IHNob3dpbmcgdGhhdCBQRVJDRUlWRUQgY29udGV4dCBmYWN0b3Jz
IChiYXJyaWVycyBhbmQgc3VwcG9ydCkgaGF2ZSBhIGJpZyBpbmZsdWVuY2UgLSBhcyBiaWcgYXMg
cGVyc29uYWxpdHkgZmFjdG9ycyAobG9jdXMgb2YgY29udHJvbCBhbmQgcmlzay10YWtpbmcgcHJv
cGVuc2l0eSkmI3hEOyYjeEQ7PC9zdHlsZT48c3R5bGUgZmFjZT0ibm9ybWFsIiBmb250PSJkZWZh
dWx0IiBzaXplPSIxMCI+VGhlIHJlc2VhcmNoIHJlcG9ydGVkIGluIHRoaXMgcGFwZXIgYXR0ZW1w
dHMgdG8gYW5zd2VyIHRoZSBmb2xsb3dpbmcgcXVlc3Rpb246IElzIHRoZSBzdHVkZW50c+KAmSBl
bnRyZXByZW5ldXJpYWwgaW50ZW50IHByaW1hcmlseSBwcmUtZGV0ZXJtaW5lZCBieSBzdGVhZHkg
cGVyc29uYWxpdHkgY2hhcmFjdGVyaXN0aWNzIG9yIGlzIGl0IHBvc3NpYmxlIHRvIGZvc3RlciBw
cm9wZW5zaXR5IHRvIHNlbGYtZW1wbG95bWVudCB0aHJvdWdoIHByYWdtYXRpYyBnb3Zlcm5tZW50
IGFuZCB1bml2ZXJzaXR5IHByb2dyYW1tZXM/JiN4RDsmI3hEO0J1c2luZXNzIGNvbGxlZ2Ugc3R1
ZGVudHMgYW5kIGdyYWR1YXRlcyBvZnRlbiBzZWUgdGhlIGZvdW5kaW5nIG9mIGEgY29tcGFueSBh
cyBhbiBhdHRyYWN0aXZlIGFsdGVybmF0aXZlIHRvIHdhZ2Ugb3Igc2FsYXJ5IGVtcGxveW1lbnQu
IFRoaXMgbWF5IHBhcnRseSBvcmlnaW5hdGUgZnJvbSBhbiBpbmNyZWFzaW5nIGRpc2FwcG9pbnRt
ZW50IHdpdGggdHJhZGl0aW9uYWwgb2NjdXBhdGlvbnMgaW4gKGxhcmdlKSBjb21wYW5pZXMgd2hp
Y2ggaW4gdHVybiBpbmNyZWFzZXMgdGhlIGRlc2lyYWJpbGl0eSBvZiBzZWxmLWVtcGxveW1lbnQg
KEtvbHZlcmVpZCwgMTk5NikuJiN4RDsmI3hEO1NpbWlsYXIgcmVzdWx0cyBhcmUgcmVwb3J0ZWQg
YnkgS29sdmVyZWlkICgxOTk2KSBmb3IgYSBzYW1wbGUgb2YgTm9yd2VnaWFuIGJ1c2luZXNzIHN0
dWRlbnRzLiBBcHByb3hpbWF0ZWx5IDQzJSBwcmVmZXJyZWQgYSBjYXJlZXIgYXMgc2VsZi1lbXBs
b3llZCwgaG93ZXZlciwgb25seSA3JSBvZiBhbGwgcmVzcG9uZGVudHMgZXN0aW1hdGVkIHRoZSBj
aGFuY2UgdG8gYmVjb21lIGVudHJlcHJlbmV1cnMgdG8gYmUgNzUlIG9yIGhpZ2hlci4gU3RhdGlz
dGljcyBzdXBwb3J0IHRoZSBjb21wYXJhdGl2ZWx5IGxvdyBwZXJjZW50YWdlIG9mIGdyYWR1YXRl
cyBzdGFydGluZyBhIG5ldyBidXNpbmVzcyBmcm9tIHNjcmF0Y2guIEluIHRoZSBlYXJseSBuaW5l
dGllcyBiZXR3ZWVuIDIgYW5kIDIuNSUgb2YgRW5nbGlzaCBhbHVtbmkgc3RhcnRlZCBhIGJ1c2lu
ZXNzIGltbWVkaWF0ZWx5IGFmdGVyIGdyYWR1YXRpb24gKEJyb3duLCAxOTkwKS4mI3hEOyYjeEQ7
VGhlIGZldyBlbXBpcmljYWwgc3R1ZGllcyBiYXNlZCBvbiBzdHVkZW50IHNhbXBsZXMgc3VnZ2Vz
dCB0aGF0IGNvdXJzZXMgaW4gZW50cmVwcmVuZXVyc2hpcCBhbmQgdGhlIGltYWdlIG9mIGJ1c2lu
ZXNzIGZvdW5kZXJzIHdpdGhpbiB0aGUgdW5pdmVyc2l0eSBlbmNvdXJhZ2UgZ3JhZHVhdGVzIHRv
IGJlY29tZSBzZWxmZW1wbG95ZWQuIEEgc3VydmV5IG9mIHRlY2hub2xvZ3kgc3R1ZGVudHMgZnJv
bSBmb3VyIGRpZmZlcmVudCBjb3VudHJpZXMgcmV2ZWFscyB0aGF0IHRoZSBjYXJlZXIgcHJlZmVy
ZW5jZXMgYW5kIGVudHJlcHJlbmV1cmlhbCBjb252aWN0aW9ucyBhcmUgaW5mbHVlbmNlZCBieSB0
aGUgaW1hZ2Ugb2YgZW50cmVwcmVuZXVyc2hpcCBhcyBhIGNhcmVlciBhbHRlcm5hdGl2ZSBhbmQg
dGhlIHN1cHBvcnQgcmVjZWl2ZWQgZnJvbSB0aGUgdW5pdmVyc2l0eSBlbnZpcm9ubWVudCAoQXV0
aW8gZXQgYWwuLCAxOTk3JiN4RDsmI3hEO0FuIGV2ZW4gbW9yZSBwZXNzaW1pc3RpYyB2aWV3IG9m
IHRoZSBlZmZlY3RzIG9mIHVuaXZlcnNpdGllcyBvbiBlbnRyZXByZW5ldXJpYWwgcHJvcGVuc2l0
eSByZXN1bHRzIGZyb20gYSBsb25naXR1ZGluYWwgc3R1ZHkgb2YgODkgYnVzaW5lc3Mgc3R1ZGVu
dHM6IGFmdGVyIGZvdXIgeWVhcnMgb2YgYnVzaW5lc3MgY291cnNlcyB0aGUgaW50ZXJlc3QgaW4g
cHVyc3Vpbmcgc2VsZi1lbXBsb3ltZW50IHNlZW1lZCB0byBkaXNzaXBhdGUgKFdoaXRsb2NrIGFu
ZCBNYXN0ZXJzLDE5OTYpLiYjeEQ7JiN4RDtUaGUgZmluZGluZ3MgYWxsb3cgdXMgdG8gYW5zd2Vy
IHRoZSByZXNlYXJjaCBxdWVzdGlvbiBvZiB0aGUgcHJlc2VudCBwYXBlcjogdGhlIGludGVudGlv
bnMgb2Ygc3R1ZGVudHMgdG8gYmVjb21lIGJ1c2luZXNzIGZvdW5kZXJzIGlzIGluZmx1ZW5jZWQg
Ym90aCBpbmRpcmVjdGx5IGJ5IHN0ZWFkeSBwZXJzb25hbGl0eSB0cmFpdHMgYW5kIGRpcmVjdGx5
IGJ5IGNvbnRleHR1YWwgZmFjdG9ycywgd2hpY2ggYXJlIHVzdWFsbHkgZWFzaWVyIHRvIG1vZGlm
eS4gSXQgaGFzIHRvIGJlIHRha2VuIGludG8gYWNjb3VudCB0aGF0IHdlIGhhdmUgbm90IGV4cGxv
cmVkIHRoZSDigJhvYmplY3RpdmXigJksIGJ1dCB0aGUgcGVyY2VpdmVkIGNvbnRleHR1YWwgZmFj
dG9ycy4gVGhlcmVmb3JlLCBpbml0aWF0aXZlcyBhZGRyZXNzZWQgdG8gaW1wcm92ZSB0aGUgZm91
bmRpbmcgY29uZGl0aW9ucyBkbyBub3QgbmVjZXNzYXJpbHkgbGVhZCB0byBhbiBpbW1lZGlhdGUg
aW1wcm92ZW1lbnQgb2YgZW50cmVwcmVuZXVyaWFsIGludGVudGlvbnMgYW5kIHRvIGhpZ2hlciBi
dXNpbmVzcyDigJhiaXJ0aCByYXRlc+KAmS4mI3hEOyYjeEQ7VG8gZGVjaWRlIHdoaWNoIG9mIHRo
ZSB0d28gY29uc3RydWN0IGdyb3VwcyDigJMgcGVyc29uYWxpdHkgdHJhaXRzIG9yIGNvbnRleHR1
YWwgZm91bmRpbmcgY29uZGl0aW9ucyDigJMgaGFzIHRoZSBzdHJvbmdlciBpbXBhY3Qgb24gdGhl
IHByZWZlcnJlZCBjYXJlZXIgYWx0ZXJuYXRpdmUsIHRoZSBjYXVzYWwgZWZmZWN0cyByZXByZXNl
bnRlZCBieSB0aGUgcGF0aCBwYXJhbWV0ZXJzIGFyZSBhZGRlZCB1cC4gVGhlIHBlcnNvbmFsIGNo
YXJhY3RlcmlzdGljcyBoYXZlIGEgdG90YWwgaW5kaXJlY3QgZWZmZWN0IG9mICgwLjMwMCswLjQ2
NCkqMC41MDg9MC4zODguIFRoZSBjb250ZXh0IGZhY3RvcnMgc2hvdyBhbiBvdmVyYWxsIGRpcmVj
dCBpbXBhY3Qgb2YgKDAuMTI3KzAuMTgzKT0wLjMxLjwvc3R5bGU+PHN0eWxlIGZhY2U9Iml0YWxp
YyIgZm9udD0iZGVmYXVsdCIgc2l6ZT0iMTAwJSI+JiN4RDsmI3hEOzwvc3R5bGU+PHN0eWxlIGZh
Y2U9Im5vcm1hbCIgZm9udD0iZGVmYXVsdCIgc2l6ZT0iMTAiPlRoZXNlIHBlcmNlcHRpb25zIG1h
eSBiZSBhbHRlcmVkIGFuZCBpbXByb3ZlZCBieSBzdWl0YWJsZSBpbml0aWF0aXZlcy4gVGh1cywg
cHVibGljIHBvbGljeSBhbmQgdW5pdmVyc2l0aWVzIHdvdWxkIGJlIHdlbGwgYWR2aXNlZCB0byBp
bnRlbnNpZnkgdGhlaXIgYWN0aXZpdGllcyB0byBpbXBsZW1lbnQgZWR1Y2F0aW9uYWwsIHJlc2Vh
cmNoIGFuZCByZXNvdXJjZSBwcm9ncmFtbWVzIG9uIGVudHJlcHJlbmV1cnNoaXAuIFN1Y2ggcHJv
Z3JhbW1lcyBoYXZlIHRvIHJlbW92ZSB0aGUgcGVyY2VpdmVkIGFuZCB0aGUgb2JqZWN0aXZlIGNv
bnRleHQgZmFjdG9ycyB3aGljaCBhcmUgYWR2ZXJzZSB0byBzdGFydGluZyBhIGNvbXBhbnkuIEZ1
cnRoZXJtb3JlLCB0aGUgaW1hZ2Ugb2YgZW50cmVwcmVuZXVyc2hpcCBhcyBhIGNhcmVlciBhbHRl
cm5hdGl2ZSBzaG91bGQgYmUgaW1wcm92ZWQgYW5kIHN1cHBvcnQgZnJvbSB0aGUgcHVibGljIGFu
ZCB1bml2ZXJzaXR5IGVudmlyb25tZW50IHNob3VsZCBiZSBpbnRlbnNpZmllZC4gVGhlIGFjdGlv
bnMgY291bGQgZW50YWlsLCBmb3IgZXhhbXBsZSwgdXNpbmcgcG9zaXRpdmUgcm9sZSBtb2RlbHMg
aW4gdGVhY2hpbmcsIGVzdGFibGlzaGluZyBlbnRyZXByZW5ldXJpYWwgc3VwcG9ydCBuZXR3b3Jr
cywgYW5kIGFycmFuZ2luZyBidXNpbmVzcyBwbGFuIGNvbXBldGl0aW9uczwvc3R5bGU+PHN0eWxl
IGZhY2U9Im5vcm1hbCIgZm9udD0iZGVmYXVsdCIgc2l6ZT0iMTAwJSI+IDwvc3R5bGU+PC9yZXNl
YXJjaC1ub3Rlcz48L3JlY29yZD48L0NpdGU+PC9FbmROb3RlPgB=
</w:fldData>
        </w:fldChar>
      </w:r>
      <w:r w:rsidR="0091334A" w:rsidRPr="0091334A">
        <w:instrText xml:space="preserve"> ADDIN EN.CITE </w:instrText>
      </w:r>
      <w:r w:rsidR="0091334A" w:rsidRPr="0091334A">
        <w:fldChar w:fldCharType="begin">
          <w:fldData xml:space="preserve">PEVuZE5vdGU+PENpdGUgRXhjbHVkZUF1dGg9IjEiPjxBdXRob3I+THV0aGplPC9BdXRob3I+PFll
YXI+MjAwMzwvWWVhcj48UmVjTnVtPjE1NTwvUmVjTnVtPjxEaXNwbGF5VGV4dD4oMjAwMyk8L0Rp
c3BsYXlUZXh0PjxyZWNvcmQ+PHJlYy1udW1iZXI+MTU1PC9yZWMtbnVtYmVyPjxmb3JlaWduLWtl
eXM+PGtleSBhcHA9IkVOIiBkYi1pZD0iendyZndmYWR0ZDlmZjNldnR2ZXZ2YXdudHhwc3R3ZTV4
ZHBmIj4xNTU8L2tleT48L2ZvcmVpZ24ta2V5cz48cmVmLXR5cGUgbmFtZT0iSm91cm5hbCBBcnRp
Y2xlIj4xNzwvcmVmLXR5cGU+PGNvbnRyaWJ1dG9ycz48YXV0aG9ycz48YXV0aG9yPkx1dGhqZSwg
QzwvYXV0aG9yPjxhdXRob3I+RnJhbmtlLCBOPC9hdXRob3I+PC9hdXRob3JzPjwvY29udHJpYnV0
b3JzPjx0aXRsZXM+PHRpdGxlPlRoZSDigJhtYWtpbmfigJkgb2YgYW4gZW50cmVwcmVuZXVyOiB0
ZXN0aW5nIGEgbW9kZWwgb2YgZW50cmVwcmVuZXVyaWFsIGludGVudCBhbW9uZyBlbmdpbmVlcmlu
ZyBzdHVkZW50cyBhdCBNSVQ8L3RpdGxlPjxzZWNvbmRhcnktdGl0bGU+UiZhbXA7RCBNYW5hZ2Vt
ZW50PC9zZWNvbmRhcnktdGl0bGU+PC90aXRsZXM+PHBlcmlvZGljYWw+PGZ1bGwtdGl0bGU+UiZh
bXA7RCBNYW5hZ2VtZW50PC9mdWxsLXRpdGxlPjwvcGVyaW9kaWNhbD48cGFnZXM+MTM1LTE0Nzwv
cGFnZXM+PHZvbHVtZT4zMzwvdm9sdW1lPjxudW1iZXI+MjwvbnVtYmVyPjxrZXl3b3Jkcz48a2V5
d29yZD5lbnRyZXByZW5ldXI8L2tleXdvcmQ+PGtleXdvcmQ+c3RhcnQtdXA8L2tleXdvcmQ+PGtl
eXdvcmQ+cGVyc29uYWxpdHk8L2tleXdvcmQ+PGtleXdvcmQ+c3VwcG9ydDwva2V5d29yZD48L2tl
eXdvcmRzPjxkYXRlcz48eWVhcj4yMDAzPC95ZWFyPjwvZGF0ZXM+PHVybHM+PC91cmxzPjxyZXNl
YXJjaC1ub3Rlcz48c3R5bGUgZmFjZT0iaXRhbGljIiBmb250PSJkZWZhdWx0IiBzaXplPSIxMDAl
Ij5Db3VsZCBiZSBhIHZlcnkgaW50ZXJlc3RpbmcgbW9kZWwgb24gJmFwb3M7ZW50cmVwcmVuZXVy
aWFsIGludGVudCZhcG9zOyB0byB0cnkgb3V0IG9uIHRoZSBOQUdSRU5UUy4gTXVjaCB1c2VmdWwg
bWF0ZXJpYWwgb24gdGhlIGVudHJlcHJlbmV1cmlhbCBwcm9wZW5zaXR5IG9mIHRlY2huaWNhbCBz
dHVkZW50cyBlc3BlY2lhbGx5IHNob3dpbmcgdGhhdCBQRVJDRUlWRUQgY29udGV4dCBmYWN0b3Jz
IChiYXJyaWVycyBhbmQgc3VwcG9ydCkgaGF2ZSBhIGJpZyBpbmZsdWVuY2UgLSBhcyBiaWcgYXMg
cGVyc29uYWxpdHkgZmFjdG9ycyAobG9jdXMgb2YgY29udHJvbCBhbmQgcmlzay10YWtpbmcgcHJv
cGVuc2l0eSkmI3hEOyYjeEQ7PC9zdHlsZT48c3R5bGUgZmFjZT0ibm9ybWFsIiBmb250PSJkZWZh
dWx0IiBzaXplPSIxMCI+VGhlIHJlc2VhcmNoIHJlcG9ydGVkIGluIHRoaXMgcGFwZXIgYXR0ZW1w
dHMgdG8gYW5zd2VyIHRoZSBmb2xsb3dpbmcgcXVlc3Rpb246IElzIHRoZSBzdHVkZW50c+KAmSBl
bnRyZXByZW5ldXJpYWwgaW50ZW50IHByaW1hcmlseSBwcmUtZGV0ZXJtaW5lZCBieSBzdGVhZHkg
cGVyc29uYWxpdHkgY2hhcmFjdGVyaXN0aWNzIG9yIGlzIGl0IHBvc3NpYmxlIHRvIGZvc3RlciBw
cm9wZW5zaXR5IHRvIHNlbGYtZW1wbG95bWVudCB0aHJvdWdoIHByYWdtYXRpYyBnb3Zlcm5tZW50
IGFuZCB1bml2ZXJzaXR5IHByb2dyYW1tZXM/JiN4RDsmI3hEO0J1c2luZXNzIGNvbGxlZ2Ugc3R1
ZGVudHMgYW5kIGdyYWR1YXRlcyBvZnRlbiBzZWUgdGhlIGZvdW5kaW5nIG9mIGEgY29tcGFueSBh
cyBhbiBhdHRyYWN0aXZlIGFsdGVybmF0aXZlIHRvIHdhZ2Ugb3Igc2FsYXJ5IGVtcGxveW1lbnQu
IFRoaXMgbWF5IHBhcnRseSBvcmlnaW5hdGUgZnJvbSBhbiBpbmNyZWFzaW5nIGRpc2FwcG9pbnRt
ZW50IHdpdGggdHJhZGl0aW9uYWwgb2NjdXBhdGlvbnMgaW4gKGxhcmdlKSBjb21wYW5pZXMgd2hp
Y2ggaW4gdHVybiBpbmNyZWFzZXMgdGhlIGRlc2lyYWJpbGl0eSBvZiBzZWxmLWVtcGxveW1lbnQg
KEtvbHZlcmVpZCwgMTk5NikuJiN4RDsmI3hEO1NpbWlsYXIgcmVzdWx0cyBhcmUgcmVwb3J0ZWQg
YnkgS29sdmVyZWlkICgxOTk2KSBmb3IgYSBzYW1wbGUgb2YgTm9yd2VnaWFuIGJ1c2luZXNzIHN0
dWRlbnRzLiBBcHByb3hpbWF0ZWx5IDQzJSBwcmVmZXJyZWQgYSBjYXJlZXIgYXMgc2VsZi1lbXBs
b3llZCwgaG93ZXZlciwgb25seSA3JSBvZiBhbGwgcmVzcG9uZGVudHMgZXN0aW1hdGVkIHRoZSBj
aGFuY2UgdG8gYmVjb21lIGVudHJlcHJlbmV1cnMgdG8gYmUgNzUlIG9yIGhpZ2hlci4gU3RhdGlz
dGljcyBzdXBwb3J0IHRoZSBjb21wYXJhdGl2ZWx5IGxvdyBwZXJjZW50YWdlIG9mIGdyYWR1YXRl
cyBzdGFydGluZyBhIG5ldyBidXNpbmVzcyBmcm9tIHNjcmF0Y2guIEluIHRoZSBlYXJseSBuaW5l
dGllcyBiZXR3ZWVuIDIgYW5kIDIuNSUgb2YgRW5nbGlzaCBhbHVtbmkgc3RhcnRlZCBhIGJ1c2lu
ZXNzIGltbWVkaWF0ZWx5IGFmdGVyIGdyYWR1YXRpb24gKEJyb3duLCAxOTkwKS4mI3hEOyYjeEQ7
VGhlIGZldyBlbXBpcmljYWwgc3R1ZGllcyBiYXNlZCBvbiBzdHVkZW50IHNhbXBsZXMgc3VnZ2Vz
dCB0aGF0IGNvdXJzZXMgaW4gZW50cmVwcmVuZXVyc2hpcCBhbmQgdGhlIGltYWdlIG9mIGJ1c2lu
ZXNzIGZvdW5kZXJzIHdpdGhpbiB0aGUgdW5pdmVyc2l0eSBlbmNvdXJhZ2UgZ3JhZHVhdGVzIHRv
IGJlY29tZSBzZWxmZW1wbG95ZWQuIEEgc3VydmV5IG9mIHRlY2hub2xvZ3kgc3R1ZGVudHMgZnJv
bSBmb3VyIGRpZmZlcmVudCBjb3VudHJpZXMgcmV2ZWFscyB0aGF0IHRoZSBjYXJlZXIgcHJlZmVy
ZW5jZXMgYW5kIGVudHJlcHJlbmV1cmlhbCBjb252aWN0aW9ucyBhcmUgaW5mbHVlbmNlZCBieSB0
aGUgaW1hZ2Ugb2YgZW50cmVwcmVuZXVyc2hpcCBhcyBhIGNhcmVlciBhbHRlcm5hdGl2ZSBhbmQg
dGhlIHN1cHBvcnQgcmVjZWl2ZWQgZnJvbSB0aGUgdW5pdmVyc2l0eSBlbnZpcm9ubWVudCAoQXV0
aW8gZXQgYWwuLCAxOTk3JiN4RDsmI3hEO0FuIGV2ZW4gbW9yZSBwZXNzaW1pc3RpYyB2aWV3IG9m
IHRoZSBlZmZlY3RzIG9mIHVuaXZlcnNpdGllcyBvbiBlbnRyZXByZW5ldXJpYWwgcHJvcGVuc2l0
eSByZXN1bHRzIGZyb20gYSBsb25naXR1ZGluYWwgc3R1ZHkgb2YgODkgYnVzaW5lc3Mgc3R1ZGVu
dHM6IGFmdGVyIGZvdXIgeWVhcnMgb2YgYnVzaW5lc3MgY291cnNlcyB0aGUgaW50ZXJlc3QgaW4g
cHVyc3Vpbmcgc2VsZi1lbXBsb3ltZW50IHNlZW1lZCB0byBkaXNzaXBhdGUgKFdoaXRsb2NrIGFu
ZCBNYXN0ZXJzLDE5OTYpLiYjeEQ7JiN4RDtUaGUgZmluZGluZ3MgYWxsb3cgdXMgdG8gYW5zd2Vy
IHRoZSByZXNlYXJjaCBxdWVzdGlvbiBvZiB0aGUgcHJlc2VudCBwYXBlcjogdGhlIGludGVudGlv
bnMgb2Ygc3R1ZGVudHMgdG8gYmVjb21lIGJ1c2luZXNzIGZvdW5kZXJzIGlzIGluZmx1ZW5jZWQg
Ym90aCBpbmRpcmVjdGx5IGJ5IHN0ZWFkeSBwZXJzb25hbGl0eSB0cmFpdHMgYW5kIGRpcmVjdGx5
IGJ5IGNvbnRleHR1YWwgZmFjdG9ycywgd2hpY2ggYXJlIHVzdWFsbHkgZWFzaWVyIHRvIG1vZGlm
eS4gSXQgaGFzIHRvIGJlIHRha2VuIGludG8gYWNjb3VudCB0aGF0IHdlIGhhdmUgbm90IGV4cGxv
cmVkIHRoZSDigJhvYmplY3RpdmXigJksIGJ1dCB0aGUgcGVyY2VpdmVkIGNvbnRleHR1YWwgZmFj
dG9ycy4gVGhlcmVmb3JlLCBpbml0aWF0aXZlcyBhZGRyZXNzZWQgdG8gaW1wcm92ZSB0aGUgZm91
bmRpbmcgY29uZGl0aW9ucyBkbyBub3QgbmVjZXNzYXJpbHkgbGVhZCB0byBhbiBpbW1lZGlhdGUg
aW1wcm92ZW1lbnQgb2YgZW50cmVwcmVuZXVyaWFsIGludGVudGlvbnMgYW5kIHRvIGhpZ2hlciBi
dXNpbmVzcyDigJhiaXJ0aCByYXRlc+KAmS4mI3hEOyYjeEQ7VG8gZGVjaWRlIHdoaWNoIG9mIHRo
ZSB0d28gY29uc3RydWN0IGdyb3VwcyDigJMgcGVyc29uYWxpdHkgdHJhaXRzIG9yIGNvbnRleHR1
YWwgZm91bmRpbmcgY29uZGl0aW9ucyDigJMgaGFzIHRoZSBzdHJvbmdlciBpbXBhY3Qgb24gdGhl
IHByZWZlcnJlZCBjYXJlZXIgYWx0ZXJuYXRpdmUsIHRoZSBjYXVzYWwgZWZmZWN0cyByZXByZXNl
bnRlZCBieSB0aGUgcGF0aCBwYXJhbWV0ZXJzIGFyZSBhZGRlZCB1cC4gVGhlIHBlcnNvbmFsIGNo
YXJhY3RlcmlzdGljcyBoYXZlIGEgdG90YWwgaW5kaXJlY3QgZWZmZWN0IG9mICgwLjMwMCswLjQ2
NCkqMC41MDg9MC4zODguIFRoZSBjb250ZXh0IGZhY3RvcnMgc2hvdyBhbiBvdmVyYWxsIGRpcmVj
dCBpbXBhY3Qgb2YgKDAuMTI3KzAuMTgzKT0wLjMxLjwvc3R5bGU+PHN0eWxlIGZhY2U9Iml0YWxp
YyIgZm9udD0iZGVmYXVsdCIgc2l6ZT0iMTAwJSI+JiN4RDsmI3hEOzwvc3R5bGU+PHN0eWxlIGZh
Y2U9Im5vcm1hbCIgZm9udD0iZGVmYXVsdCIgc2l6ZT0iMTAiPlRoZXNlIHBlcmNlcHRpb25zIG1h
eSBiZSBhbHRlcmVkIGFuZCBpbXByb3ZlZCBieSBzdWl0YWJsZSBpbml0aWF0aXZlcy4gVGh1cywg
cHVibGljIHBvbGljeSBhbmQgdW5pdmVyc2l0aWVzIHdvdWxkIGJlIHdlbGwgYWR2aXNlZCB0byBp
bnRlbnNpZnkgdGhlaXIgYWN0aXZpdGllcyB0byBpbXBsZW1lbnQgZWR1Y2F0aW9uYWwsIHJlc2Vh
cmNoIGFuZCByZXNvdXJjZSBwcm9ncmFtbWVzIG9uIGVudHJlcHJlbmV1cnNoaXAuIFN1Y2ggcHJv
Z3JhbW1lcyBoYXZlIHRvIHJlbW92ZSB0aGUgcGVyY2VpdmVkIGFuZCB0aGUgb2JqZWN0aXZlIGNv
bnRleHQgZmFjdG9ycyB3aGljaCBhcmUgYWR2ZXJzZSB0byBzdGFydGluZyBhIGNvbXBhbnkuIEZ1
cnRoZXJtb3JlLCB0aGUgaW1hZ2Ugb2YgZW50cmVwcmVuZXVyc2hpcCBhcyBhIGNhcmVlciBhbHRl
cm5hdGl2ZSBzaG91bGQgYmUgaW1wcm92ZWQgYW5kIHN1cHBvcnQgZnJvbSB0aGUgcHVibGljIGFu
ZCB1bml2ZXJzaXR5IGVudmlyb25tZW50IHNob3VsZCBiZSBpbnRlbnNpZmllZC4gVGhlIGFjdGlv
bnMgY291bGQgZW50YWlsLCBmb3IgZXhhbXBsZSwgdXNpbmcgcG9zaXRpdmUgcm9sZSBtb2RlbHMg
aW4gdGVhY2hpbmcsIGVzdGFibGlzaGluZyBlbnRyZXByZW5ldXJpYWwgc3VwcG9ydCBuZXR3b3Jr
cywgYW5kIGFycmFuZ2luZyBidXNpbmVzcyBwbGFuIGNvbXBldGl0aW9uczwvc3R5bGU+PHN0eWxl
IGZhY2U9Im5vcm1hbCIgZm9udD0iZGVmYXVsdCIgc2l6ZT0iMTAwJSI+IDwvc3R5bGU+PC9yZXNl
YXJjaC1ub3Rlcz48L3JlY29yZD48L0NpdGU+PC9FbmROb3RlPgB=
</w:fldData>
        </w:fldChar>
      </w:r>
      <w:r w:rsidR="0091334A" w:rsidRPr="0091334A">
        <w:instrText xml:space="preserve"> ADDIN EN.CITE.DATA </w:instrText>
      </w:r>
      <w:r w:rsidR="0091334A" w:rsidRPr="0091334A">
        <w:fldChar w:fldCharType="end"/>
      </w:r>
      <w:r w:rsidR="0091334A" w:rsidRPr="0091334A">
        <w:fldChar w:fldCharType="separate"/>
      </w:r>
      <w:r w:rsidR="0091334A" w:rsidRPr="0091334A">
        <w:rPr>
          <w:noProof/>
        </w:rPr>
        <w:t>(</w:t>
      </w:r>
      <w:hyperlink w:anchor="_ENREF_30" w:tooltip="Luthje, 2003 #155" w:history="1">
        <w:r w:rsidR="005A3546" w:rsidRPr="0091334A">
          <w:rPr>
            <w:noProof/>
          </w:rPr>
          <w:t>2003</w:t>
        </w:r>
      </w:hyperlink>
      <w:r w:rsidR="0091334A" w:rsidRPr="0091334A">
        <w:rPr>
          <w:noProof/>
        </w:rPr>
        <w:t>)</w:t>
      </w:r>
      <w:r w:rsidR="0091334A" w:rsidRPr="0091334A">
        <w:fldChar w:fldCharType="end"/>
      </w:r>
      <w:r w:rsidR="0091334A" w:rsidRPr="0091334A">
        <w:t xml:space="preserve">, Segal et al </w:t>
      </w:r>
      <w:r w:rsidR="0091334A" w:rsidRPr="0091334A">
        <w:fldChar w:fldCharType="begin"/>
      </w:r>
      <w:r w:rsidR="0091334A" w:rsidRPr="0091334A">
        <w:instrText xml:space="preserve"> ADDIN EN.CITE &lt;EndNote&gt;&lt;Cite ExcludeAuth="1"&gt;&lt;Author&gt;Segal&lt;/Author&gt;&lt;Year&gt;2005&lt;/Year&gt;&lt;RecNum&gt;242&lt;/RecNum&gt;&lt;DisplayText&gt;(2005)&lt;/DisplayText&gt;&lt;record&gt;&lt;rec-number&gt;242&lt;/rec-number&gt;&lt;foreign-keys&gt;&lt;key app="EN" db-id="zwrfwfadtd9ff3evtvevvawntxpstwe5xdpf"&gt;242&lt;/key&gt;&lt;/foreign-keys&gt;&lt;ref-type name="Journal Article"&gt;17&lt;/ref-type&gt;&lt;contributors&gt;&lt;authors&gt;&lt;author&gt;Segal, G.&lt;/author&gt;&lt;author&gt;Borgia, D.&lt;/author&gt;&lt;author&gt;Schoenfeld, J.&lt;/author&gt;&lt;/authors&gt;&lt;/contributors&gt;&lt;titles&gt;&lt;title&gt;The motivation to become an entrepreneur&lt;/title&gt;&lt;secondary-title&gt;International Journal of Entrepreneurial Behaviour and Research&lt;/secondary-title&gt;&lt;/titles&gt;&lt;periodical&gt;&lt;full-title&gt;International Journal of Entrepreneurial Behaviour and Research&lt;/full-title&gt;&lt;/periodical&gt;&lt;pages&gt;42-57&lt;/pages&gt;&lt;volume&gt;11&lt;/volume&gt;&lt;number&gt;1&lt;/number&gt;&lt;keywords&gt;&lt;keyword&gt;Entrepreneurs&lt;/keyword&gt;&lt;keyword&gt;Motivation&lt;/keyword&gt;&lt;keyword&gt;Psychology&lt;/keyword&gt;&lt;keyword&gt;Risk&lt;/keyword&gt;&lt;/keywords&gt;&lt;dates&gt;&lt;year&gt;2005&lt;/year&gt;&lt;/dates&gt;&lt;urls&gt;&lt;/urls&gt;&lt;research-notes&gt;A relevant model that might be used longitudinally to track changes to SE intentions.&lt;/research-notes&gt;&lt;/record&gt;&lt;/Cite&gt;&lt;/EndNote&gt;</w:instrText>
      </w:r>
      <w:r w:rsidR="0091334A" w:rsidRPr="0091334A">
        <w:fldChar w:fldCharType="separate"/>
      </w:r>
      <w:r w:rsidR="0091334A" w:rsidRPr="0091334A">
        <w:rPr>
          <w:noProof/>
        </w:rPr>
        <w:t>(</w:t>
      </w:r>
      <w:hyperlink w:anchor="_ENREF_46" w:tooltip="Segal, 2005 #242" w:history="1">
        <w:r w:rsidR="005A3546" w:rsidRPr="0091334A">
          <w:rPr>
            <w:noProof/>
          </w:rPr>
          <w:t>2005</w:t>
        </w:r>
      </w:hyperlink>
      <w:r w:rsidR="0091334A" w:rsidRPr="0091334A">
        <w:rPr>
          <w:noProof/>
        </w:rPr>
        <w:t>)</w:t>
      </w:r>
      <w:r w:rsidR="0091334A" w:rsidRPr="0091334A">
        <w:fldChar w:fldCharType="end"/>
      </w:r>
      <w:r w:rsidR="0091334A" w:rsidRPr="0091334A">
        <w:t xml:space="preserve"> and </w:t>
      </w:r>
      <w:proofErr w:type="spellStart"/>
      <w:r w:rsidR="0091334A" w:rsidRPr="0091334A">
        <w:t>Kolvereid</w:t>
      </w:r>
      <w:proofErr w:type="spellEnd"/>
      <w:r w:rsidR="0091334A" w:rsidRPr="0091334A">
        <w:t xml:space="preserve"> &amp; </w:t>
      </w:r>
      <w:proofErr w:type="spellStart"/>
      <w:r w:rsidR="0091334A" w:rsidRPr="0091334A">
        <w:t>Isaksen</w:t>
      </w:r>
      <w:proofErr w:type="spellEnd"/>
      <w:r w:rsidR="0091334A" w:rsidRPr="0091334A">
        <w:t xml:space="preserve"> </w:t>
      </w:r>
      <w:r w:rsidR="0091334A" w:rsidRPr="0091334A">
        <w:fldChar w:fldCharType="begin"/>
      </w:r>
      <w:r w:rsidR="0091334A" w:rsidRPr="0091334A">
        <w:instrText xml:space="preserve"> ADDIN EN.CITE &lt;EndNote&gt;&lt;Cite ExcludeAuth="1"&gt;&lt;Author&gt;Kolvereid&lt;/Author&gt;&lt;Year&gt;2006&lt;/Year&gt;&lt;RecNum&gt;164&lt;/RecNum&gt;&lt;DisplayText&gt;(2006)&lt;/DisplayText&gt;&lt;record&gt;&lt;rec-number&gt;164&lt;/rec-number&gt;&lt;foreign-keys&gt;&lt;key app="EN" db-id="zwrfwfadtd9ff3evtvevvawntxpstwe5xdpf"&gt;164&lt;/key&gt;&lt;/foreign-keys&gt;&lt;ref-type name="Journal Article"&gt;17&lt;/ref-type&gt;&lt;contributors&gt;&lt;authors&gt;&lt;author&gt;Kolvereid, Lars&lt;/author&gt;&lt;author&gt;Isaksen, Espen&lt;/author&gt;&lt;/authors&gt;&lt;/contributors&gt;&lt;titles&gt;&lt;title&gt;New business start-up and subsequent entry into self-employment&lt;/title&gt;&lt;secondary-title&gt;Journal of Business Venturing&lt;/secondary-title&gt;&lt;/titles&gt;&lt;periodical&gt;&lt;full-title&gt;Journal of Business Venturing&lt;/full-title&gt;&lt;/periodical&gt;&lt;pages&gt;866-885&lt;/pages&gt;&lt;volume&gt;21&lt;/volume&gt;&lt;number&gt;6&lt;/number&gt;&lt;keywords&gt;&lt;keyword&gt;Self-employment intentions&lt;/keyword&gt;&lt;keyword&gt;Self-employment&lt;/keyword&gt;&lt;keyword&gt;The theory of planned behavior&lt;/keyword&gt;&lt;keyword&gt;Longitudinal evidence&lt;/keyword&gt;&lt;keyword&gt;Norway&lt;/keyword&gt;&lt;/keywords&gt;&lt;dates&gt;&lt;year&gt;2006&lt;/year&gt;&lt;/dates&gt;&lt;isbn&gt;0883-9026&lt;/isbn&gt;&lt;urls&gt;&lt;related-urls&gt;&lt;url&gt;http://www.sciencedirect.com/science/article/B6VDH-4HRDY2T-1/2/93b24529e1235a31c4e68452b74b97e2&lt;/url&gt;&lt;/related-urls&gt;&lt;/urls&gt;&lt;research-notes&gt;It could be useful to use these test longitudinally and see how they change.&amp;#xD;&lt;/research-notes&gt;&lt;/record&gt;&lt;/Cite&gt;&lt;/EndNote&gt;</w:instrText>
      </w:r>
      <w:r w:rsidR="0091334A" w:rsidRPr="0091334A">
        <w:fldChar w:fldCharType="separate"/>
      </w:r>
      <w:r w:rsidR="0091334A" w:rsidRPr="0091334A">
        <w:rPr>
          <w:noProof/>
        </w:rPr>
        <w:t>(</w:t>
      </w:r>
      <w:hyperlink w:anchor="_ENREF_28" w:tooltip="Kolvereid, 2006 #164" w:history="1">
        <w:r w:rsidR="005A3546" w:rsidRPr="0091334A">
          <w:rPr>
            <w:noProof/>
          </w:rPr>
          <w:t>2006</w:t>
        </w:r>
      </w:hyperlink>
      <w:r w:rsidR="0091334A" w:rsidRPr="0091334A">
        <w:rPr>
          <w:noProof/>
        </w:rPr>
        <w:t>)</w:t>
      </w:r>
      <w:r w:rsidR="0091334A" w:rsidRPr="0091334A">
        <w:fldChar w:fldCharType="end"/>
      </w:r>
      <w:r w:rsidR="0091334A">
        <w:t xml:space="preserve"> and have good correlations with entrepreneurial intentions and/or behaviours.</w:t>
      </w:r>
    </w:p>
    <w:p w:rsidR="00C75FC6" w:rsidRPr="00D327B8" w:rsidRDefault="00474008" w:rsidP="00947A99">
      <w:pPr>
        <w:pStyle w:val="Heading4"/>
        <w:numPr>
          <w:ilvl w:val="0"/>
          <w:numId w:val="0"/>
        </w:numPr>
        <w:ind w:left="864" w:hanging="864"/>
      </w:pPr>
      <w:r>
        <w:t xml:space="preserve">How </w:t>
      </w:r>
      <w:proofErr w:type="gramStart"/>
      <w:r>
        <w:t>Useful</w:t>
      </w:r>
      <w:proofErr w:type="gramEnd"/>
      <w:r>
        <w:t xml:space="preserve"> are the Quantitative M</w:t>
      </w:r>
      <w:r w:rsidR="00C75FC6" w:rsidRPr="00D327B8">
        <w:t>odels?</w:t>
      </w:r>
    </w:p>
    <w:p w:rsidR="00C75FC6" w:rsidRDefault="00C75FC6" w:rsidP="008F3B71">
      <w:r>
        <w:t>The quantitative models have an air of validity because of the statistical approaches taken, but have a range of possible weaknesses around sampling, data collection and the for</w:t>
      </w:r>
      <w:r w:rsidR="0085473D">
        <w:t>mation of meaningful constructs</w:t>
      </w:r>
      <w:r>
        <w:t xml:space="preserve">.  On the positive side Parker </w:t>
      </w:r>
      <w:r>
        <w:fldChar w:fldCharType="begin"/>
      </w:r>
      <w:r w:rsidR="0085473D">
        <w:instrText xml:space="preserve"> ADDIN EN.CITE &lt;EndNote&gt;&lt;Cite ExcludeAuth="1"&gt;&lt;Author&gt;Parker&lt;/Author&gt;&lt;Year&gt;2007&lt;/Year&gt;&lt;RecNum&gt;195&lt;/RecNum&gt;&lt;DisplayText&gt;(2007)&lt;/DisplayText&gt;&lt;record&gt;&lt;rec-number&gt;195&lt;/rec-number&gt;&lt;foreign-keys&gt;&lt;key app="EN" db-id="zwrfwfadtd9ff3evtvevvawntxpstwe5xdpf"&gt;195&lt;/key&gt;&lt;/foreign-keys&gt;&lt;ref-type name="Journal Article"&gt;17&lt;/ref-type&gt;&lt;contributors&gt;&lt;authors&gt;&lt;author&gt;Parker, S. C.&lt;/author&gt;&lt;/authors&gt;&lt;/contributors&gt;&lt;titles&gt;&lt;title&gt;Thoughts on PSED&lt;/title&gt;&lt;secondary-title&gt;&lt;style face="normal" font="Times New Roman" size="100%"&gt;Foundations &amp;amp; Trends in Entrepreneurship&lt;/style&gt;&lt;/secondary-title&gt;&lt;/titles&gt;&lt;periodical&gt;&lt;full-title&gt;Foundations &amp;amp; Trends in Entrepreneurship&lt;/full-title&gt;&lt;/periodical&gt;&lt;volume&gt;Update&lt;/volume&gt;&lt;dates&gt;&lt;year&gt;2007&lt;/year&gt;&lt;/dates&gt;&lt;urls&gt;&lt;/urls&gt;&lt;research-notes&gt;Useful background and critique of PSED. Uses the concept of a paradigm.&lt;/research-notes&gt;&lt;/record&gt;&lt;/Cite&gt;&lt;/EndNote&gt;</w:instrText>
      </w:r>
      <w:r>
        <w:fldChar w:fldCharType="separate"/>
      </w:r>
      <w:r w:rsidR="0085473D">
        <w:rPr>
          <w:noProof/>
        </w:rPr>
        <w:t>(</w:t>
      </w:r>
      <w:hyperlink w:anchor="_ENREF_38" w:tooltip="Parker, 2007 #195" w:history="1">
        <w:r w:rsidR="005A3546">
          <w:rPr>
            <w:noProof/>
          </w:rPr>
          <w:t>2007</w:t>
        </w:r>
      </w:hyperlink>
      <w:r w:rsidR="0085473D">
        <w:rPr>
          <w:noProof/>
        </w:rPr>
        <w:t>)</w:t>
      </w:r>
      <w:r>
        <w:fldChar w:fldCharType="end"/>
      </w:r>
      <w:r>
        <w:t xml:space="preserve"> writes that:</w:t>
      </w:r>
    </w:p>
    <w:p w:rsidR="00C75FC6" w:rsidRDefault="00C75FC6" w:rsidP="00947A99">
      <w:pPr>
        <w:ind w:left="720"/>
      </w:pPr>
      <w:r w:rsidRPr="00E2154A">
        <w:t xml:space="preserve">The PSED combines a grand ambitious sweep of chronological process relating to new venture creation with a remarkably comprehensive and meticulously detailed compendium of information about numerous issues bound up in the process. This is an irresistible combination, </w:t>
      </w:r>
      <w:r w:rsidRPr="00E2154A">
        <w:lastRenderedPageBreak/>
        <w:t>providing versatility, breadth, and depth in a fundamentally relevant and p</w:t>
      </w:r>
      <w:r>
        <w:t xml:space="preserve">ractically useful single entity </w:t>
      </w:r>
      <w:r>
        <w:fldChar w:fldCharType="begin"/>
      </w:r>
      <w:r w:rsidR="0085473D">
        <w:instrText xml:space="preserve"> ADDIN EN.CITE &lt;EndNote&gt;&lt;Cite&gt;&lt;Author&gt;Parker&lt;/Author&gt;&lt;Year&gt;2007&lt;/Year&gt;&lt;RecNum&gt;195&lt;/RecNum&gt;&lt;DisplayText&gt;(Parker, 2007)&lt;/DisplayText&gt;&lt;record&gt;&lt;rec-number&gt;195&lt;/rec-number&gt;&lt;foreign-keys&gt;&lt;key app="EN" db-id="zwrfwfadtd9ff3evtvevvawntxpstwe5xdpf"&gt;195&lt;/key&gt;&lt;/foreign-keys&gt;&lt;ref-type name="Journal Article"&gt;17&lt;/ref-type&gt;&lt;contributors&gt;&lt;authors&gt;&lt;author&gt;Parker, S. C.&lt;/author&gt;&lt;/authors&gt;&lt;/contributors&gt;&lt;titles&gt;&lt;title&gt;Thoughts on PSED&lt;/title&gt;&lt;secondary-title&gt;&lt;style face="normal" font="Times New Roman" size="100%"&gt;Foundations &amp;amp; Trends in Entrepreneurship&lt;/style&gt;&lt;/secondary-title&gt;&lt;/titles&gt;&lt;periodical&gt;&lt;full-title&gt;Foundations &amp;amp; Trends in Entrepreneurship&lt;/full-title&gt;&lt;/periodical&gt;&lt;volume&gt;Update&lt;/volume&gt;&lt;dates&gt;&lt;year&gt;2007&lt;/year&gt;&lt;/dates&gt;&lt;urls&gt;&lt;/urls&gt;&lt;research-notes&gt;Useful background and critique of PSED. Uses the concept of a paradigm.&lt;/research-notes&gt;&lt;/record&gt;&lt;/Cite&gt;&lt;/EndNote&gt;</w:instrText>
      </w:r>
      <w:r>
        <w:fldChar w:fldCharType="separate"/>
      </w:r>
      <w:r w:rsidR="0085473D">
        <w:rPr>
          <w:noProof/>
        </w:rPr>
        <w:t>(</w:t>
      </w:r>
      <w:hyperlink w:anchor="_ENREF_38" w:tooltip="Parker, 2007 #195" w:history="1">
        <w:r w:rsidR="005A3546">
          <w:rPr>
            <w:noProof/>
          </w:rPr>
          <w:t>Parker, 2007</w:t>
        </w:r>
      </w:hyperlink>
      <w:r w:rsidR="0085473D">
        <w:rPr>
          <w:noProof/>
        </w:rPr>
        <w:t>)</w:t>
      </w:r>
      <w:r>
        <w:fldChar w:fldCharType="end"/>
      </w:r>
    </w:p>
    <w:p w:rsidR="00C75FC6" w:rsidRDefault="00C75FC6" w:rsidP="008F3B71">
      <w:r w:rsidRPr="008F3B71">
        <w:t>De</w:t>
      </w:r>
      <w:r w:rsidRPr="00177B5D">
        <w:t>spite the</w:t>
      </w:r>
      <w:r w:rsidR="00D91DD1">
        <w:t>ir</w:t>
      </w:r>
      <w:r w:rsidRPr="00177B5D">
        <w:t xml:space="preserve"> limitations, it is possible that the findings may help in understanding the progress of</w:t>
      </w:r>
      <w:r w:rsidR="0085473D">
        <w:t xml:space="preserve"> the creative NAGRENT. However, i</w:t>
      </w:r>
      <w:r>
        <w:t>t seems that the quantitative models of entrepreneurial intent provide a very useful skeleton of rather dry bones that are a necessary part of the entrepreneurial body of theory, but are by no means the whole story. Hopef</w:t>
      </w:r>
      <w:r w:rsidR="00AE5740">
        <w:t xml:space="preserve">ully the next </w:t>
      </w:r>
      <w:r w:rsidR="006C6451">
        <w:t>section will p</w:t>
      </w:r>
      <w:r>
        <w:t xml:space="preserve">ut flesh on the bones.  </w:t>
      </w:r>
    </w:p>
    <w:p w:rsidR="00C75FC6" w:rsidRPr="00D102F3" w:rsidRDefault="00474008" w:rsidP="00947A99">
      <w:pPr>
        <w:pStyle w:val="Heading3"/>
        <w:numPr>
          <w:ilvl w:val="0"/>
          <w:numId w:val="0"/>
        </w:numPr>
        <w:ind w:left="720" w:hanging="720"/>
      </w:pPr>
      <w:bookmarkStart w:id="30" w:name="_Toc286780875"/>
      <w:bookmarkStart w:id="31" w:name="_Toc291071790"/>
      <w:r>
        <w:t>Reasons for Becoming a Nascent E</w:t>
      </w:r>
      <w:r w:rsidR="00C75FC6" w:rsidRPr="00D102F3">
        <w:t>ntrepreneur</w:t>
      </w:r>
      <w:bookmarkEnd w:id="30"/>
      <w:bookmarkEnd w:id="31"/>
    </w:p>
    <w:p w:rsidR="00C75FC6" w:rsidRDefault="00AE5740" w:rsidP="008F3B71">
      <w:r>
        <w:t xml:space="preserve">This </w:t>
      </w:r>
      <w:r w:rsidR="00C75FC6">
        <w:t xml:space="preserve">section deals </w:t>
      </w:r>
      <w:r w:rsidR="00C75FC6" w:rsidRPr="008F3B71">
        <w:t>with</w:t>
      </w:r>
      <w:r w:rsidR="00C75FC6">
        <w:t xml:space="preserve"> a range of research that looks more broadly at why people embark on nascent entrepreneurship than do the models of entrepreneurial intent described above. Although some still use quantitative methods, others take a more descriptive approach and hence may be able to give </w:t>
      </w:r>
      <w:r w:rsidR="00C75FC6" w:rsidRPr="00D652BF">
        <w:rPr>
          <w:i/>
        </w:rPr>
        <w:t>‘more insights into the human stories behind the statistics’</w:t>
      </w:r>
      <w:r w:rsidR="00C75FC6">
        <w:t xml:space="preserve"> - as was said to be </w:t>
      </w:r>
      <w:proofErr w:type="spellStart"/>
      <w:r w:rsidR="00C75FC6">
        <w:t>Seebohm</w:t>
      </w:r>
      <w:proofErr w:type="spellEnd"/>
      <w:r w:rsidR="00C75FC6">
        <w:t xml:space="preserve"> </w:t>
      </w:r>
      <w:proofErr w:type="spellStart"/>
      <w:r w:rsidR="00C75FC6">
        <w:t>Rowntree’s</w:t>
      </w:r>
      <w:proofErr w:type="spellEnd"/>
      <w:r w:rsidR="00C75FC6">
        <w:t xml:space="preserve"> objective when he sent researchers into the slums of York to collect information for his campaigns for the poor</w:t>
      </w:r>
      <w:r w:rsidR="00D91DD1">
        <w:t>.</w:t>
      </w:r>
      <w:r w:rsidR="00C75FC6">
        <w:t xml:space="preserve"> </w:t>
      </w:r>
    </w:p>
    <w:p w:rsidR="00C75FC6" w:rsidRDefault="00C75FC6" w:rsidP="008F3B71">
      <w:r>
        <w:t xml:space="preserve">Carter, </w:t>
      </w:r>
      <w:r w:rsidR="005C310A" w:rsidRPr="005C310A">
        <w:rPr>
          <w:i/>
        </w:rPr>
        <w:t>et al</w:t>
      </w:r>
      <w:r w:rsidR="005C310A">
        <w:rPr>
          <w:i/>
        </w:rPr>
        <w:t>.</w:t>
      </w:r>
      <w:r>
        <w:t xml:space="preserve"> (2003</w:t>
      </w:r>
      <w:r w:rsidRPr="00BF4129">
        <w:t xml:space="preserve">) used </w:t>
      </w:r>
      <w:r>
        <w:t xml:space="preserve">participants from </w:t>
      </w:r>
      <w:r w:rsidRPr="00BF4129">
        <w:t xml:space="preserve">the PSED database to </w:t>
      </w:r>
      <w:r>
        <w:t>explore</w:t>
      </w:r>
      <w:r w:rsidRPr="009B3036">
        <w:t xml:space="preserve"> the reasons that nascent entrepreneurs </w:t>
      </w:r>
      <w:r>
        <w:t xml:space="preserve">gave for </w:t>
      </w:r>
      <w:r w:rsidRPr="009B3036">
        <w:t>their</w:t>
      </w:r>
      <w:r>
        <w:t xml:space="preserve"> career choices and compared</w:t>
      </w:r>
      <w:r w:rsidRPr="009B3036">
        <w:t xml:space="preserve"> th</w:t>
      </w:r>
      <w:r>
        <w:t>e</w:t>
      </w:r>
      <w:r w:rsidRPr="009B3036">
        <w:t>se to the reasons given by non</w:t>
      </w:r>
      <w:r>
        <w:t>-</w:t>
      </w:r>
      <w:r w:rsidRPr="009B3036">
        <w:t>entrepreneurs.</w:t>
      </w:r>
      <w:r>
        <w:t xml:space="preserve"> </w:t>
      </w:r>
      <w:r>
        <w:rPr>
          <w:color w:val="FF0000"/>
        </w:rPr>
        <w:t xml:space="preserve"> </w:t>
      </w:r>
      <w:r w:rsidRPr="00BD3153">
        <w:t xml:space="preserve">They chose </w:t>
      </w:r>
      <w:r>
        <w:t>this approach because they could find no prospective studies of reasons for choosing to start a business and doubted the validity of retrospective surveys of successful entrepreneurs because of the bias introduced by excluding the larger number who were unsuccessful  (ibid).</w:t>
      </w:r>
    </w:p>
    <w:p w:rsidR="00C75FC6" w:rsidRDefault="00C75FC6" w:rsidP="008F3B71">
      <w:r w:rsidRPr="00BF4129">
        <w:t xml:space="preserve">The </w:t>
      </w:r>
      <w:r>
        <w:t xml:space="preserve">reasons </w:t>
      </w:r>
      <w:r w:rsidRPr="00BF4129">
        <w:t xml:space="preserve">nascent entrepreneurs offered for getting into business </w:t>
      </w:r>
      <w:r>
        <w:t xml:space="preserve">were mainly no different from non-entrepreneurs suggesting that nascent entrepreneurs were not markedly different from the general population - a different result from prior studies, and perhaps a result of the improved sample selection method used (ibid). There were no differences in reasons relating to </w:t>
      </w:r>
      <w:r w:rsidRPr="00BF4129">
        <w:t>self-realisation, financial succes</w:t>
      </w:r>
      <w:r>
        <w:t xml:space="preserve">s, independence, and innovation (ibid). Small differences in factors that related to </w:t>
      </w:r>
      <w:r w:rsidRPr="00BF4129">
        <w:t>roles and recognition</w:t>
      </w:r>
      <w:r>
        <w:t xml:space="preserve"> suggested </w:t>
      </w:r>
      <w:r w:rsidRPr="00BF4129">
        <w:t xml:space="preserve">that nascent entrepreneurs </w:t>
      </w:r>
      <w:r>
        <w:t>were</w:t>
      </w:r>
      <w:r w:rsidRPr="00BF4129">
        <w:t xml:space="preserve"> </w:t>
      </w:r>
      <w:r>
        <w:t xml:space="preserve">somewhat </w:t>
      </w:r>
      <w:r w:rsidRPr="00BF4129">
        <w:t>more internally driven than non-entrepreneurs</w:t>
      </w:r>
      <w:r>
        <w:t xml:space="preserve"> and also that those seeking employment preferred the structured roles and the recognition it gave them (ibid). </w:t>
      </w:r>
    </w:p>
    <w:p w:rsidR="00C75FC6" w:rsidRPr="00E65BFB" w:rsidRDefault="00C75FC6" w:rsidP="008F3B71">
      <w:pPr>
        <w:rPr>
          <w:i/>
          <w:color w:val="FF0000"/>
        </w:rPr>
      </w:pPr>
      <w:r>
        <w:t>G</w:t>
      </w:r>
      <w:r w:rsidRPr="00BF4129">
        <w:t xml:space="preserve">iven the wide range of types of </w:t>
      </w:r>
      <w:r>
        <w:t>nascent entrepreneur in the PSED</w:t>
      </w:r>
      <w:r w:rsidRPr="00BF4129">
        <w:t xml:space="preserve">, and their equally wide range of motivations, it is perhaps not surprising that the results were little different from ‘non-entrepreneurs’. </w:t>
      </w:r>
      <w:r>
        <w:t xml:space="preserve">This reflects again </w:t>
      </w:r>
      <w:proofErr w:type="spellStart"/>
      <w:r>
        <w:t>Davidsson’s</w:t>
      </w:r>
      <w:proofErr w:type="spellEnd"/>
      <w:r>
        <w:t xml:space="preserve"> </w:t>
      </w:r>
      <w:r>
        <w:fldChar w:fldCharType="begin"/>
      </w:r>
      <w:r>
        <w:instrText xml:space="preserve"> ADDIN EN.CITE &lt;EndNote&gt;&lt;Cite ExcludeAuth="1"&gt;&lt;Author&gt;Davidsson&lt;/Author&gt;&lt;Year&gt;2006&lt;/Year&gt;&lt;RecNum&gt;200&lt;/RecNum&gt;&lt;DisplayText&gt;(2006)&lt;/DisplayText&gt;&lt;record&gt;&lt;rec-number&gt;200&lt;/rec-number&gt;&lt;foreign-keys&gt;&lt;key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fldChar w:fldCharType="separate"/>
      </w:r>
      <w:r>
        <w:rPr>
          <w:noProof/>
        </w:rPr>
        <w:t>(</w:t>
      </w:r>
      <w:hyperlink w:anchor="_ENREF_12" w:tooltip="Davidsson, 2006 #200" w:history="1">
        <w:r w:rsidR="005A3546">
          <w:rPr>
            <w:noProof/>
          </w:rPr>
          <w:t>2006</w:t>
        </w:r>
      </w:hyperlink>
      <w:r>
        <w:rPr>
          <w:noProof/>
        </w:rPr>
        <w:t>)</w:t>
      </w:r>
      <w:r>
        <w:fldChar w:fldCharType="end"/>
      </w:r>
      <w:r>
        <w:t xml:space="preserve"> remark about </w:t>
      </w:r>
      <w:r w:rsidRPr="00E65BFB">
        <w:rPr>
          <w:i/>
        </w:rPr>
        <w:t>‘holiday mak</w:t>
      </w:r>
      <w:r>
        <w:rPr>
          <w:i/>
        </w:rPr>
        <w:t xml:space="preserve">ers’. </w:t>
      </w:r>
    </w:p>
    <w:p w:rsidR="00C75FC6" w:rsidRDefault="00C75FC6" w:rsidP="008F3B71">
      <w:r>
        <w:t xml:space="preserve">Surprisingly, from the point of view of the current research, </w:t>
      </w:r>
      <w:r w:rsidRPr="00E65BFB">
        <w:t>the eighteen reasons</w:t>
      </w:r>
      <w:r>
        <w:t xml:space="preserve"> that</w:t>
      </w:r>
      <w:r w:rsidRPr="00E65BFB">
        <w:t xml:space="preserve"> Carter </w:t>
      </w:r>
      <w:r w:rsidR="005C310A" w:rsidRPr="005C310A">
        <w:rPr>
          <w:i/>
        </w:rPr>
        <w:t>et al</w:t>
      </w:r>
      <w:r w:rsidR="005C310A">
        <w:rPr>
          <w:i/>
        </w:rPr>
        <w:t>.</w:t>
      </w:r>
      <w:r w:rsidRPr="00E65BFB">
        <w:t xml:space="preserve"> </w:t>
      </w:r>
      <w:r w:rsidRPr="00E65BFB">
        <w:fldChar w:fldCharType="begin"/>
      </w:r>
      <w:r>
        <w:instrText xml:space="preserve"> ADDIN EN.CITE &lt;EndNote&gt;&lt;Cite ExcludeAuth="1"&gt;&lt;Author&gt;Carter&lt;/Author&gt;&lt;Year&gt;2003&lt;/Year&gt;&lt;RecNum&gt;165&lt;/RecNum&gt;&lt;DisplayText&gt;(2003)&lt;/DisplayText&gt;&lt;record&gt;&lt;rec-number&gt;165&lt;/rec-number&gt;&lt;foreign-keys&gt;&lt;key app="EN" db-id="zwrfwfadtd9ff3evtvevvawntxpstwe5xdpf"&gt;165&lt;/key&gt;&lt;/foreign-keys&gt;&lt;ref-type name="Journal Article"&gt;17&lt;/ref-type&gt;&lt;contributors&gt;&lt;authors&gt;&lt;author&gt;Carter, N&lt;/author&gt;&lt;author&gt;Gartner, W&lt;/author&gt;&lt;author&gt;Shaver, K&lt;/author&gt;&lt;author&gt;Gatewood, E.&lt;/author&gt;&lt;/authors&gt;&lt;/contributors&gt;&lt;titles&gt;&lt;title&gt;The career reasons of nascent entrepreneurs&lt;/title&gt;&lt;secondary-title&gt;Journal of Business Venturing&lt;/secondary-title&gt;&lt;/titles&gt;&lt;periodical&gt;&lt;full-title&gt;Journal of Business Venturing&lt;/full-title&gt;&lt;/periodical&gt;&lt;pages&gt;13-39&lt;/pages&gt;&lt;volume&gt;18&lt;/volume&gt;&lt;number&gt;1&lt;/number&gt;&lt;dates&gt;&lt;year&gt;2003&lt;/year&gt;&lt;/dates&gt;&lt;isbn&gt;0883-9026&lt;/isbn&gt;&lt;urls&gt;&lt;related-urls&gt;&lt;url&gt;http://www.sciencedirect.com/science/article/B6VDH-451SCP3-1/2/1d6b97b280420d6924e4b28b9d7b9915&lt;/url&gt;&lt;/related-urls&gt;&lt;/urls&gt;&lt;research-notes&gt;&lt;style face="normal" font="default" size="11"&gt;Current data emerging from longitudinal studies of nascent entrepreneurs gives a very different picture to hindsight results based existing entrepreneurs.&amp;#xD;I should investigate the ‘other factors’ &amp;#xD;Includes a list of 18 reasons to start-up, which was used in the research.&lt;/style&gt;&lt;/research-notes&gt;&lt;/record&gt;&lt;/Cite&gt;&lt;/EndNote&gt;</w:instrText>
      </w:r>
      <w:r w:rsidRPr="00E65BFB">
        <w:fldChar w:fldCharType="separate"/>
      </w:r>
      <w:r w:rsidRPr="00E65BFB">
        <w:rPr>
          <w:noProof/>
        </w:rPr>
        <w:t>(</w:t>
      </w:r>
      <w:hyperlink w:anchor="_ENREF_10" w:tooltip="Carter, 2003 #165" w:history="1">
        <w:r w:rsidR="005A3546" w:rsidRPr="00E65BFB">
          <w:rPr>
            <w:noProof/>
          </w:rPr>
          <w:t>2003</w:t>
        </w:r>
      </w:hyperlink>
      <w:r w:rsidRPr="00E65BFB">
        <w:rPr>
          <w:noProof/>
        </w:rPr>
        <w:t>)</w:t>
      </w:r>
      <w:r w:rsidRPr="00E65BFB">
        <w:fldChar w:fldCharType="end"/>
      </w:r>
      <w:r w:rsidRPr="00E65BFB">
        <w:t xml:space="preserve"> used in the </w:t>
      </w:r>
      <w:r>
        <w:t xml:space="preserve">survey did not include anything relating directly to ‘reluctant entrepreneurs’, nor were the survey respondents classified by business sector, which might have shown some inter-sector differences. </w:t>
      </w:r>
    </w:p>
    <w:p w:rsidR="00C75FC6" w:rsidRPr="008C7F6D" w:rsidRDefault="00C75FC6" w:rsidP="008F3B71">
      <w:proofErr w:type="spellStart"/>
      <w:r w:rsidRPr="00D652BF">
        <w:t>Gatewood</w:t>
      </w:r>
      <w:proofErr w:type="spellEnd"/>
      <w:r w:rsidRPr="00D652BF">
        <w:t xml:space="preserve"> </w:t>
      </w:r>
      <w:r w:rsidR="005C310A" w:rsidRPr="005C310A">
        <w:rPr>
          <w:i/>
        </w:rPr>
        <w:t>et al</w:t>
      </w:r>
      <w:r w:rsidRPr="007F2F45">
        <w:t>. (1995)</w:t>
      </w:r>
      <w:r w:rsidRPr="008C7F6D">
        <w:t xml:space="preserve"> is one of very few studies that, like Carter</w:t>
      </w:r>
      <w:r>
        <w:t xml:space="preserve"> </w:t>
      </w:r>
      <w:r w:rsidR="005C310A" w:rsidRPr="005C310A">
        <w:rPr>
          <w:i/>
        </w:rPr>
        <w:t>et al</w:t>
      </w:r>
      <w:r>
        <w:t>.</w:t>
      </w:r>
      <w:r>
        <w:fldChar w:fldCharType="begin"/>
      </w:r>
      <w:r>
        <w:instrText xml:space="preserve"> ADDIN EN.CITE &lt;EndNote&gt;&lt;Cite ExcludeAuth="1"&gt;&lt;Author&gt;Carter&lt;/Author&gt;&lt;Year&gt;2003&lt;/Year&gt;&lt;RecNum&gt;165&lt;/RecNum&gt;&lt;DisplayText&gt;(2003)&lt;/DisplayText&gt;&lt;record&gt;&lt;rec-number&gt;165&lt;/rec-number&gt;&lt;foreign-keys&gt;&lt;key app="EN" db-id="zwrfwfadtd9ff3evtvevvawntxpstwe5xdpf"&gt;165&lt;/key&gt;&lt;/foreign-keys&gt;&lt;ref-type name="Journal Article"&gt;17&lt;/ref-type&gt;&lt;contributors&gt;&lt;authors&gt;&lt;author&gt;Carter, N&lt;/author&gt;&lt;author&gt;Gartner, W&lt;/author&gt;&lt;author&gt;Shaver, K&lt;/author&gt;&lt;author&gt;Gatewood, E.&lt;/author&gt;&lt;/authors&gt;&lt;/contributors&gt;&lt;titles&gt;&lt;title&gt;The career reasons of nascent entrepreneurs&lt;/title&gt;&lt;secondary-title&gt;Journal of Business Venturing&lt;/secondary-title&gt;&lt;/titles&gt;&lt;periodical&gt;&lt;full-title&gt;Journal of Business Venturing&lt;/full-title&gt;&lt;/periodical&gt;&lt;pages&gt;13-39&lt;/pages&gt;&lt;volume&gt;18&lt;/volume&gt;&lt;number&gt;1&lt;/number&gt;&lt;dates&gt;&lt;year&gt;2003&lt;/year&gt;&lt;/dates&gt;&lt;isbn&gt;0883-9026&lt;/isbn&gt;&lt;urls&gt;&lt;related-urls&gt;&lt;url&gt;http://www.sciencedirect.com/science/article/B6VDH-451SCP3-1/2/1d6b97b280420d6924e4b28b9d7b9915&lt;/url&gt;&lt;/related-urls&gt;&lt;/urls&gt;&lt;research-notes&gt;&lt;style face="normal" font="default" size="11"&gt;Current data emerging from longitudinal studies of nascent entrepreneurs gives a very different picture to hindsight results based existing entrepreneurs.&amp;#xD;I should investigate the ‘other factors’ &amp;#xD;Includes a list of 18 reasons to start-up, which was used in the research.&lt;/style&gt;&lt;/research-notes&gt;&lt;/record&gt;&lt;/Cite&gt;&lt;/EndNote&gt;</w:instrText>
      </w:r>
      <w:r>
        <w:fldChar w:fldCharType="separate"/>
      </w:r>
      <w:r>
        <w:rPr>
          <w:noProof/>
        </w:rPr>
        <w:t>(</w:t>
      </w:r>
      <w:hyperlink w:anchor="_ENREF_10" w:tooltip="Carter, 2003 #165" w:history="1">
        <w:r w:rsidR="005A3546">
          <w:rPr>
            <w:noProof/>
          </w:rPr>
          <w:t>2003</w:t>
        </w:r>
      </w:hyperlink>
      <w:r>
        <w:rPr>
          <w:noProof/>
        </w:rPr>
        <w:t>)</w:t>
      </w:r>
      <w:r>
        <w:fldChar w:fldCharType="end"/>
      </w:r>
      <w:r w:rsidRPr="008C7F6D">
        <w:t>, looked at the motivations of nascent entrepreneurs prospectively, rather than retrospectively.  The reasons given were:</w:t>
      </w:r>
    </w:p>
    <w:p w:rsidR="00C75FC6" w:rsidRPr="008C7F6D" w:rsidRDefault="00C75FC6" w:rsidP="008F3B71">
      <w:pPr>
        <w:pStyle w:val="ListParagraph"/>
        <w:numPr>
          <w:ilvl w:val="0"/>
          <w:numId w:val="41"/>
        </w:numPr>
      </w:pPr>
      <w:r w:rsidRPr="008C7F6D">
        <w:t>Identification of a market need (29%)</w:t>
      </w:r>
    </w:p>
    <w:p w:rsidR="00C75FC6" w:rsidRPr="008C7F6D" w:rsidRDefault="00C75FC6" w:rsidP="008F3B71">
      <w:pPr>
        <w:pStyle w:val="ListParagraph"/>
        <w:numPr>
          <w:ilvl w:val="0"/>
          <w:numId w:val="41"/>
        </w:numPr>
      </w:pPr>
      <w:r w:rsidRPr="008C7F6D">
        <w:t>Autonomy and independence (18%)</w:t>
      </w:r>
    </w:p>
    <w:p w:rsidR="00C75FC6" w:rsidRPr="008C7F6D" w:rsidRDefault="00C75FC6" w:rsidP="008F3B71">
      <w:pPr>
        <w:pStyle w:val="ListParagraph"/>
        <w:numPr>
          <w:ilvl w:val="0"/>
          <w:numId w:val="41"/>
        </w:numPr>
      </w:pPr>
      <w:r w:rsidRPr="008C7F6D">
        <w:t>Desire to make more money (18%)</w:t>
      </w:r>
    </w:p>
    <w:p w:rsidR="00C75FC6" w:rsidRPr="008C7F6D" w:rsidRDefault="00C75FC6" w:rsidP="008F3B71">
      <w:pPr>
        <w:pStyle w:val="ListParagraph"/>
        <w:numPr>
          <w:ilvl w:val="0"/>
          <w:numId w:val="41"/>
        </w:numPr>
      </w:pPr>
      <w:r w:rsidRPr="008C7F6D">
        <w:t>Desire to use knowledge and experience (16%)</w:t>
      </w:r>
    </w:p>
    <w:p w:rsidR="00C75FC6" w:rsidRPr="008C7F6D" w:rsidRDefault="00C75FC6" w:rsidP="008F3B71">
      <w:pPr>
        <w:pStyle w:val="ListParagraph"/>
        <w:numPr>
          <w:ilvl w:val="0"/>
          <w:numId w:val="41"/>
        </w:numPr>
      </w:pPr>
      <w:r w:rsidRPr="008C7F6D">
        <w:t>Enjoyment of self-employment (7%)</w:t>
      </w:r>
    </w:p>
    <w:p w:rsidR="00C75FC6" w:rsidRDefault="00C75FC6" w:rsidP="008F3B71">
      <w:pPr>
        <w:pStyle w:val="ListParagraph"/>
        <w:numPr>
          <w:ilvl w:val="0"/>
          <w:numId w:val="41"/>
        </w:numPr>
      </w:pPr>
      <w:r w:rsidRPr="008C7F6D">
        <w:t>Desire to show that it could be done (5%).</w:t>
      </w:r>
    </w:p>
    <w:p w:rsidR="00C75FC6" w:rsidRDefault="00C75FC6" w:rsidP="008F3B71">
      <w:r>
        <w:lastRenderedPageBreak/>
        <w:t xml:space="preserve">This is very different from the ‘career motivators’ found by Ball, Pollard &amp; Stanley </w:t>
      </w:r>
      <w:r>
        <w:fldChar w:fldCharType="begin"/>
      </w:r>
      <w:r>
        <w:instrText xml:space="preserve"> ADDIN EN.CITE &lt;EndNote&gt;&lt;Cite ExcludeAuth="1"&gt;&lt;Author&gt;Ball&lt;/Author&gt;&lt;Year&gt;2010&lt;/Year&gt;&lt;RecNum&gt;317&lt;/RecNum&gt;&lt;Pages&gt;196-197&lt;/Pages&gt;&lt;DisplayText&gt;(2010, pp. 196-197)&lt;/DisplayText&gt;&lt;record&gt;&lt;rec-number&gt;317&lt;/rec-number&gt;&lt;foreign-keys&gt;&lt;key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fldChar w:fldCharType="separate"/>
      </w:r>
      <w:r>
        <w:rPr>
          <w:noProof/>
        </w:rPr>
        <w:t>(</w:t>
      </w:r>
      <w:hyperlink w:anchor="_ENREF_5" w:tooltip="Ball, 2010 #317" w:history="1">
        <w:r w:rsidR="005A3546">
          <w:rPr>
            <w:noProof/>
          </w:rPr>
          <w:t>2010, pp. 196-197</w:t>
        </w:r>
      </w:hyperlink>
      <w:r>
        <w:rPr>
          <w:noProof/>
        </w:rPr>
        <w:t>)</w:t>
      </w:r>
      <w:r>
        <w:fldChar w:fldCharType="end"/>
      </w:r>
      <w:r>
        <w:t xml:space="preserve"> specifically for creative graduates, and emphasises the potential difference between ‘creatives’ and the general population of nascent entrepreneurs. These motivators were:</w:t>
      </w:r>
    </w:p>
    <w:p w:rsidR="00C75FC6" w:rsidRPr="00463F1A" w:rsidRDefault="00C75FC6" w:rsidP="008F3B71">
      <w:pPr>
        <w:pStyle w:val="ListParagraph"/>
        <w:numPr>
          <w:ilvl w:val="0"/>
          <w:numId w:val="47"/>
        </w:numPr>
      </w:pPr>
      <w:r w:rsidRPr="00463F1A">
        <w:t>Making full use of my knowledge and skills</w:t>
      </w:r>
    </w:p>
    <w:p w:rsidR="00C75FC6" w:rsidRPr="00463F1A" w:rsidRDefault="00C75FC6" w:rsidP="008F3B71">
      <w:pPr>
        <w:pStyle w:val="ListParagraph"/>
        <w:numPr>
          <w:ilvl w:val="0"/>
          <w:numId w:val="47"/>
        </w:numPr>
      </w:pPr>
      <w:r w:rsidRPr="00463F1A">
        <w:t>Continuing to improve my knowledge and skills</w:t>
      </w:r>
    </w:p>
    <w:p w:rsidR="00C75FC6" w:rsidRPr="00463F1A" w:rsidRDefault="00C75FC6" w:rsidP="008F3B71">
      <w:pPr>
        <w:pStyle w:val="ListParagraph"/>
        <w:numPr>
          <w:ilvl w:val="0"/>
          <w:numId w:val="47"/>
        </w:numPr>
      </w:pPr>
      <w:r w:rsidRPr="00463F1A">
        <w:t>Having a stable source of income</w:t>
      </w:r>
    </w:p>
    <w:p w:rsidR="00C75FC6" w:rsidRPr="00463F1A" w:rsidRDefault="00C75FC6" w:rsidP="008F3B71">
      <w:pPr>
        <w:pStyle w:val="ListParagraph"/>
        <w:numPr>
          <w:ilvl w:val="0"/>
          <w:numId w:val="47"/>
        </w:numPr>
      </w:pPr>
      <w:r w:rsidRPr="00463F1A">
        <w:t>Being able to pursue my creative practice</w:t>
      </w:r>
    </w:p>
    <w:p w:rsidR="00C75FC6" w:rsidRPr="00463F1A" w:rsidRDefault="00C75FC6" w:rsidP="008F3B71">
      <w:pPr>
        <w:pStyle w:val="ListParagraph"/>
        <w:numPr>
          <w:ilvl w:val="0"/>
          <w:numId w:val="47"/>
        </w:numPr>
      </w:pPr>
      <w:r w:rsidRPr="00463F1A">
        <w:t>Having time with my family and friends</w:t>
      </w:r>
    </w:p>
    <w:p w:rsidR="00C75FC6" w:rsidRDefault="00E6066A" w:rsidP="008F3B71">
      <w:r>
        <w:t>The</w:t>
      </w:r>
      <w:r w:rsidR="00C75FC6">
        <w:t xml:space="preserve"> differences, albeit from questions asked in a slightly different context, suggests that business support and advice for creative NAGRENTs should be based on different assumptions from that provided to general start-ups, for instance recognising their strong commitment to their ‘art’.</w:t>
      </w:r>
    </w:p>
    <w:p w:rsidR="00C75FC6" w:rsidRPr="0007199E" w:rsidRDefault="00C75FC6" w:rsidP="008F3B71">
      <w:proofErr w:type="spellStart"/>
      <w:r w:rsidRPr="0007199E">
        <w:t>Jayawarna</w:t>
      </w:r>
      <w:proofErr w:type="spellEnd"/>
      <w:r w:rsidRPr="0007199E">
        <w:t xml:space="preserve"> </w:t>
      </w:r>
      <w:r w:rsidR="005C310A" w:rsidRPr="005C310A">
        <w:rPr>
          <w:i/>
        </w:rPr>
        <w:t>et al</w:t>
      </w:r>
      <w:r w:rsidR="005C310A">
        <w:rPr>
          <w:i/>
        </w:rPr>
        <w:t>.</w:t>
      </w:r>
      <w:r w:rsidRPr="0007199E">
        <w:t xml:space="preserve"> </w:t>
      </w:r>
      <w:r w:rsidRPr="0007199E">
        <w:fldChar w:fldCharType="begin"/>
      </w:r>
      <w:r w:rsidRPr="0007199E">
        <w:instrText xml:space="preserve"> ADDIN EN.CITE &lt;EndNote&gt;&lt;Cite ExcludeAuth="1"&gt;&lt;Author&gt;Jayawarna&lt;/Author&gt;&lt;Year&gt;2007&lt;/Year&gt;&lt;RecNum&gt;239&lt;/RecNum&gt;&lt;DisplayText&gt;(2007)&lt;/DisplayText&gt;&lt;record&gt;&lt;rec-number&gt;239&lt;/rec-number&gt;&lt;foreign-keys&gt;&lt;key app="EN" db-id="zwrfwfadtd9ff3evtvevvawntxpstwe5xdpf"&gt;239&lt;/key&gt;&lt;/foreign-keys&gt;&lt;ref-type name="Conference Paper"&gt;47&lt;/ref-type&gt;&lt;contributors&gt;&lt;authors&gt;&lt;author&gt;Jayawarna, D.&lt;/author&gt;&lt;author&gt;Rouse, J.&lt;/author&gt;&lt;author&gt;McPherson, A.&lt;/author&gt;&lt;/authors&gt;&lt;/contributors&gt;&lt;titles&gt;&lt;title&gt;Pathways to Entrepreneurship Across the Life Course: An Innovative Model&lt;/title&gt;&lt;secondary-title&gt;ISBE 2007&lt;/secondary-title&gt;&lt;/titles&gt;&lt;keywords&gt;&lt;keyword&gt;Entrepreneurship&lt;/keyword&gt;&lt;keyword&gt;Nascent entrepreneurs&lt;/keyword&gt;&lt;keyword&gt;Social capital&lt;/keyword&gt;&lt;keyword&gt;Human capital&lt;/keyword&gt;&lt;keyword&gt;Finance&lt;/keyword&gt;&lt;keyword&gt;Gender&lt;/keyword&gt;&lt;/keywords&gt;&lt;dates&gt;&lt;year&gt;2007&lt;/year&gt;&lt;/dates&gt;&lt;pub-location&gt;Glasgow&lt;/pub-location&gt;&lt;urls&gt;&lt;/urls&gt;&lt;research-notes&gt;&lt;style face="normal" font="default" size="11"&gt;Useful results. I may need to look at the life-course of my participants.&lt;/style&gt;&lt;style face="normal" font="default" size="6"&gt;&amp;#xD;&lt;/style&gt;&lt;/research-notes&gt;&lt;/record&gt;&lt;/Cite&gt;&lt;/EndNote&gt;</w:instrText>
      </w:r>
      <w:r w:rsidRPr="0007199E">
        <w:fldChar w:fldCharType="separate"/>
      </w:r>
      <w:r w:rsidRPr="0007199E">
        <w:rPr>
          <w:noProof/>
        </w:rPr>
        <w:t>(</w:t>
      </w:r>
      <w:hyperlink w:anchor="_ENREF_25" w:tooltip="Jayawarna, 2007 #239" w:history="1">
        <w:r w:rsidR="005A3546" w:rsidRPr="0007199E">
          <w:rPr>
            <w:noProof/>
          </w:rPr>
          <w:t>2007</w:t>
        </w:r>
      </w:hyperlink>
      <w:r w:rsidRPr="0007199E">
        <w:rPr>
          <w:noProof/>
        </w:rPr>
        <w:t>)</w:t>
      </w:r>
      <w:r w:rsidRPr="0007199E">
        <w:fldChar w:fldCharType="end"/>
      </w:r>
      <w:r w:rsidRPr="0007199E">
        <w:t xml:space="preserve"> used the British Household Panel Survey (BHPS) to look at factors in the ‘life-journey’ of nasc</w:t>
      </w:r>
      <w:r w:rsidR="00E6066A">
        <w:t xml:space="preserve">ent entrepreneurs.  They </w:t>
      </w:r>
      <w:r w:rsidRPr="0007199E">
        <w:t>found evidence of ‘tipping points’ caused, for instance, by constrained household income or job dissatisfaction, which led to individuals deciding to try starting a business. These tipping points may be analogous to those which persuade creative NAGRENTs that getting employment is not a current option.</w:t>
      </w:r>
    </w:p>
    <w:p w:rsidR="00C75FC6" w:rsidRPr="0007199E" w:rsidRDefault="00C75FC6" w:rsidP="008F3B71">
      <w:r w:rsidRPr="0007199E">
        <w:t xml:space="preserve">In addition they (ibid) suggest that longitudinal studies are required to understand the factors that create the ‘tip over’ into entrepreneurial action. </w:t>
      </w:r>
      <w:r w:rsidRPr="0007199E">
        <w:rPr>
          <w:i/>
        </w:rPr>
        <w:t>“We also need to know whether factors that motivate business start-up impede or enable success in entrepreneurship”.</w:t>
      </w:r>
      <w:r w:rsidRPr="0007199E">
        <w:t xml:space="preserve"> </w:t>
      </w:r>
    </w:p>
    <w:p w:rsidR="00C75FC6" w:rsidRDefault="00474008" w:rsidP="00947A99">
      <w:pPr>
        <w:pStyle w:val="Heading3"/>
        <w:numPr>
          <w:ilvl w:val="0"/>
          <w:numId w:val="0"/>
        </w:numPr>
        <w:ind w:left="720" w:hanging="720"/>
      </w:pPr>
      <w:bookmarkStart w:id="32" w:name="_Toc286780876"/>
      <w:bookmarkStart w:id="33" w:name="_Toc291071791"/>
      <w:r>
        <w:t>Implications for this R</w:t>
      </w:r>
      <w:r w:rsidR="00C75FC6">
        <w:t>esearch</w:t>
      </w:r>
      <w:bookmarkEnd w:id="32"/>
      <w:bookmarkEnd w:id="33"/>
    </w:p>
    <w:p w:rsidR="00C75FC6" w:rsidRDefault="00C75FC6" w:rsidP="008F3B71">
      <w:r>
        <w:t>A selection of th</w:t>
      </w:r>
      <w:r w:rsidR="00AE5740">
        <w:t xml:space="preserve">e factors identified in the </w:t>
      </w:r>
      <w:r>
        <w:t>sections above will be used in the research to inform both the data-gathering data-analysis processes. From the quantitative models the following factors have been identified as possibly relevant:</w:t>
      </w:r>
    </w:p>
    <w:p w:rsidR="00C75FC6" w:rsidRDefault="00C75FC6" w:rsidP="008F3B71">
      <w:pPr>
        <w:pStyle w:val="ListParagraph"/>
        <w:numPr>
          <w:ilvl w:val="0"/>
          <w:numId w:val="49"/>
        </w:numPr>
      </w:pPr>
      <w:r w:rsidRPr="00E6066A">
        <w:rPr>
          <w:b/>
        </w:rPr>
        <w:t>Attitude-related</w:t>
      </w:r>
      <w:r>
        <w:t>: salient beliefs about reasons for self-employment, attitude to self-employment,</w:t>
      </w:r>
      <w:r w:rsidRPr="005431A7">
        <w:t xml:space="preserve"> </w:t>
      </w:r>
      <w:r>
        <w:t>perceived</w:t>
      </w:r>
      <w:r w:rsidRPr="005431A7">
        <w:t xml:space="preserve"> </w:t>
      </w:r>
      <w:r w:rsidRPr="00553922">
        <w:rPr>
          <w:u w:val="single"/>
        </w:rPr>
        <w:t>net</w:t>
      </w:r>
      <w:r>
        <w:t xml:space="preserve"> desirability of self-employment, internal locus of control and risk-taking propensity. </w:t>
      </w:r>
    </w:p>
    <w:p w:rsidR="00C75FC6" w:rsidRDefault="00C75FC6" w:rsidP="008F3B71">
      <w:pPr>
        <w:pStyle w:val="ListParagraph"/>
        <w:numPr>
          <w:ilvl w:val="0"/>
          <w:numId w:val="49"/>
        </w:numPr>
      </w:pPr>
      <w:r w:rsidRPr="00E6066A">
        <w:rPr>
          <w:b/>
        </w:rPr>
        <w:t>Norms-related:</w:t>
      </w:r>
      <w:r>
        <w:t xml:space="preserve"> subjective norms based on family and friends.</w:t>
      </w:r>
    </w:p>
    <w:p w:rsidR="00C75FC6" w:rsidRDefault="00C75FC6" w:rsidP="008F3B71">
      <w:pPr>
        <w:pStyle w:val="ListParagraph"/>
        <w:numPr>
          <w:ilvl w:val="0"/>
          <w:numId w:val="49"/>
        </w:numPr>
      </w:pPr>
      <w:r w:rsidRPr="00E6066A">
        <w:rPr>
          <w:b/>
        </w:rPr>
        <w:t>Feasibility-related:</w:t>
      </w:r>
      <w:r>
        <w:t xml:space="preserve"> perceived self-efficacy, perceived barriers and perceived support,</w:t>
      </w:r>
    </w:p>
    <w:p w:rsidR="00C75FC6" w:rsidRDefault="00C75FC6" w:rsidP="008F3B71">
      <w:pPr>
        <w:pStyle w:val="ListParagraph"/>
        <w:numPr>
          <w:ilvl w:val="0"/>
          <w:numId w:val="49"/>
        </w:numPr>
      </w:pPr>
      <w:r w:rsidRPr="00E6066A">
        <w:rPr>
          <w:b/>
        </w:rPr>
        <w:t>Others:</w:t>
      </w:r>
      <w:r>
        <w:t xml:space="preserve"> propensity to act</w:t>
      </w:r>
    </w:p>
    <w:p w:rsidR="00C75FC6" w:rsidRPr="005431A7" w:rsidRDefault="00C75FC6" w:rsidP="008F3B71">
      <w:r w:rsidRPr="005431A7">
        <w:t xml:space="preserve">The wide range of </w:t>
      </w:r>
      <w:r>
        <w:t xml:space="preserve">types of </w:t>
      </w:r>
      <w:r w:rsidRPr="005431A7">
        <w:t xml:space="preserve">individuals in the samples used in the published research gives an opportunity for the current research to distinctively test </w:t>
      </w:r>
      <w:r>
        <w:t xml:space="preserve">the </w:t>
      </w:r>
      <w:r w:rsidRPr="005431A7">
        <w:t>conceptual frameworks in the closely defined ‘creative NAGRENT’ context</w:t>
      </w:r>
      <w:r>
        <w:t xml:space="preserve">, though the sample size and methods will not enable statistical verification. Instead a qualitative approach will be used to gain insights into </w:t>
      </w:r>
      <w:r w:rsidRPr="005431A7">
        <w:t xml:space="preserve">how the attitudes and intents that led to </w:t>
      </w:r>
      <w:r>
        <w:t xml:space="preserve">NAGRENTs </w:t>
      </w:r>
      <w:r w:rsidRPr="005431A7">
        <w:t xml:space="preserve">becoming </w:t>
      </w:r>
      <w:r>
        <w:t>nascent entrepreneurs</w:t>
      </w:r>
      <w:r w:rsidRPr="005431A7">
        <w:t xml:space="preserve"> change </w:t>
      </w:r>
      <w:r>
        <w:t xml:space="preserve">in response to events </w:t>
      </w:r>
      <w:r w:rsidRPr="005431A7">
        <w:t>over the subsequent years, perhaps leading to changed behaviour and commitment to the business.</w:t>
      </w:r>
      <w:r>
        <w:t>. The insights gained should be valuable for working with creative graduates</w:t>
      </w:r>
      <w:r w:rsidRPr="005431A7">
        <w:t xml:space="preserve"> </w:t>
      </w:r>
      <w:r>
        <w:t xml:space="preserve">though, if </w:t>
      </w:r>
      <w:r w:rsidRPr="005431A7">
        <w:t xml:space="preserve">the creative sector is </w:t>
      </w:r>
      <w:r>
        <w:t>significantly</w:t>
      </w:r>
      <w:r w:rsidRPr="005431A7">
        <w:t xml:space="preserve"> different from other sectors</w:t>
      </w:r>
      <w:r>
        <w:t>,</w:t>
      </w:r>
      <w:r w:rsidRPr="005431A7">
        <w:t xml:space="preserve"> </w:t>
      </w:r>
      <w:r>
        <w:t xml:space="preserve">it may not be possible to generalise </w:t>
      </w:r>
      <w:r w:rsidRPr="005431A7">
        <w:t>the results</w:t>
      </w:r>
      <w:r>
        <w:t>.</w:t>
      </w:r>
    </w:p>
    <w:p w:rsidR="00C75FC6" w:rsidRDefault="00474008" w:rsidP="008F3B71">
      <w:pPr>
        <w:pStyle w:val="Heading2"/>
      </w:pPr>
      <w:bookmarkStart w:id="34" w:name="_Toc286780877"/>
      <w:bookmarkStart w:id="35" w:name="_Toc291071792"/>
      <w:r>
        <w:t>The Characteristics of Nascent E</w:t>
      </w:r>
      <w:r w:rsidR="00C75FC6">
        <w:t>ntrepreneurs</w:t>
      </w:r>
      <w:bookmarkEnd w:id="34"/>
      <w:bookmarkEnd w:id="35"/>
    </w:p>
    <w:p w:rsidR="00C75FC6" w:rsidRDefault="00C75FC6" w:rsidP="008F3B71">
      <w:r>
        <w:t xml:space="preserve">This section reviews some of the literature on the characteristics of potential nascent entrepreneurs and the effect of those characteristics on their likelihood on actually succeeding in setting up a business. A great deal has been written about these characteristics and, despite some contradictory evidence, a </w:t>
      </w:r>
      <w:r>
        <w:lastRenderedPageBreak/>
        <w:t xml:space="preserve">picture of nascent entrepreneurs is emerging. A selection of the material is reviewed below. The first issue addressed is whether nascent entrepreneurs do actually start businesses, and then a number of characteristics that relate to becoming and succeeding as a nascent entrepreneur are discussed. </w:t>
      </w:r>
    </w:p>
    <w:p w:rsidR="00C75FC6" w:rsidRDefault="00474008" w:rsidP="002175FC">
      <w:pPr>
        <w:pStyle w:val="Heading3"/>
        <w:numPr>
          <w:ilvl w:val="0"/>
          <w:numId w:val="0"/>
        </w:numPr>
        <w:ind w:left="720" w:hanging="720"/>
      </w:pPr>
      <w:bookmarkStart w:id="36" w:name="_Toc286780878"/>
      <w:bookmarkStart w:id="37" w:name="_Toc291071793"/>
      <w:r>
        <w:t>Do Nascent Entrepreneurs Actually Start a B</w:t>
      </w:r>
      <w:r w:rsidR="00C75FC6">
        <w:t>usiness?</w:t>
      </w:r>
      <w:bookmarkEnd w:id="36"/>
      <w:bookmarkEnd w:id="37"/>
    </w:p>
    <w:p w:rsidR="00C75FC6" w:rsidRDefault="00C75FC6" w:rsidP="008F3B71">
      <w:r>
        <w:t xml:space="preserve">Wagner </w:t>
      </w:r>
      <w:r>
        <w:fldChar w:fldCharType="begin"/>
      </w:r>
      <w:r>
        <w:instrText xml:space="preserve"> ADDIN EN.CITE &lt;EndNote&gt;&lt;Cite ExcludeAuth="1"&gt;&lt;Author&gt;Wagner&lt;/Author&gt;&lt;Year&gt;2005&lt;/Year&gt;&lt;RecNum&gt;203&lt;/RecNum&gt;&lt;DisplayText&gt;(2005)&lt;/DisplayText&gt;&lt;record&gt;&lt;rec-number&gt;203&lt;/rec-number&gt;&lt;foreign-keys&gt;&lt;key app="EN" db-id="zwrfwfadtd9ff3evtvevvawntxpstwe5xdpf"&gt;203&lt;/key&gt;&lt;/foreign-keys&gt;&lt;ref-type name="Journal Article"&gt;17&lt;/ref-type&gt;&lt;contributors&gt;&lt;authors&gt;&lt;author&gt;Wagner, J&lt;/author&gt;&lt;/authors&gt;&lt;/contributors&gt;&lt;titles&gt;&lt;title&gt;Nascent and Infant Entrepreneurs in Germany&lt;/title&gt;&lt;secondary-title&gt;IZA DP&lt;/secondary-title&gt;&lt;/titles&gt;&lt;periodical&gt;&lt;full-title&gt;IZA DP&lt;/full-title&gt;&lt;/periodical&gt;&lt;volume&gt;1522&lt;/volume&gt;&lt;dates&gt;&lt;year&gt;2005&lt;/year&gt;&lt;/dates&gt;&lt;urls&gt;&lt;/urls&gt;&lt;/record&gt;&lt;/Cite&gt;&lt;/EndNote&gt;</w:instrText>
      </w:r>
      <w:r>
        <w:fldChar w:fldCharType="separate"/>
      </w:r>
      <w:r>
        <w:rPr>
          <w:noProof/>
        </w:rPr>
        <w:t>(</w:t>
      </w:r>
      <w:hyperlink w:anchor="_ENREF_52" w:tooltip="Wagner, 2005 #203" w:history="1">
        <w:r w:rsidR="005A3546">
          <w:rPr>
            <w:noProof/>
          </w:rPr>
          <w:t>2005</w:t>
        </w:r>
      </w:hyperlink>
      <w:r>
        <w:rPr>
          <w:noProof/>
        </w:rPr>
        <w:t>)</w:t>
      </w:r>
      <w:r>
        <w:fldChar w:fldCharType="end"/>
      </w:r>
      <w:r>
        <w:t xml:space="preserve"> found that, in Germany, </w:t>
      </w:r>
      <w:r w:rsidRPr="004A24F0">
        <w:t xml:space="preserve">between </w:t>
      </w:r>
      <w:r>
        <w:t xml:space="preserve">33% to 50% of </w:t>
      </w:r>
      <w:r w:rsidRPr="004A24F0">
        <w:t xml:space="preserve">nascent entrepreneurs become </w:t>
      </w:r>
      <w:r>
        <w:t>‘</w:t>
      </w:r>
      <w:r w:rsidRPr="004A24F0">
        <w:rPr>
          <w:spacing w:val="4"/>
        </w:rPr>
        <w:t>infant entrepreneurs</w:t>
      </w:r>
      <w:r>
        <w:rPr>
          <w:spacing w:val="4"/>
        </w:rPr>
        <w:t>’ (</w:t>
      </w:r>
      <w:proofErr w:type="spellStart"/>
      <w:r>
        <w:rPr>
          <w:spacing w:val="4"/>
        </w:rPr>
        <w:t>ie</w:t>
      </w:r>
      <w:proofErr w:type="spellEnd"/>
      <w:r>
        <w:rPr>
          <w:spacing w:val="4"/>
        </w:rPr>
        <w:t xml:space="preserve"> actually started a business)</w:t>
      </w:r>
      <w:r w:rsidRPr="004A24F0">
        <w:rPr>
          <w:spacing w:val="4"/>
        </w:rPr>
        <w:t>, and that individual characteristics</w:t>
      </w:r>
      <w:r>
        <w:rPr>
          <w:spacing w:val="4"/>
        </w:rPr>
        <w:t xml:space="preserve"> </w:t>
      </w:r>
      <w:r w:rsidRPr="004A24F0">
        <w:t>tend</w:t>
      </w:r>
      <w:r>
        <w:t>ed</w:t>
      </w:r>
      <w:r w:rsidRPr="004A24F0">
        <w:t xml:space="preserve"> to play a minor ro</w:t>
      </w:r>
      <w:r>
        <w:t>le in differentiating who start</w:t>
      </w:r>
      <w:r w:rsidRPr="004A24F0">
        <w:t xml:space="preserve"> and </w:t>
      </w:r>
      <w:r>
        <w:t>those who give</w:t>
      </w:r>
      <w:r w:rsidRPr="004A24F0">
        <w:t xml:space="preserve"> up</w:t>
      </w:r>
      <w:r w:rsidRPr="004A24F0">
        <w:rPr>
          <w:spacing w:val="4"/>
        </w:rPr>
        <w:t xml:space="preserve"> - with the </w:t>
      </w:r>
      <w:r>
        <w:rPr>
          <w:spacing w:val="4"/>
        </w:rPr>
        <w:t>ex</w:t>
      </w:r>
      <w:r w:rsidRPr="004A24F0">
        <w:t xml:space="preserve">ception of </w:t>
      </w:r>
      <w:r>
        <w:t xml:space="preserve">a  positive effect of </w:t>
      </w:r>
      <w:r w:rsidRPr="004A24F0">
        <w:t>former experience as an employee in t</w:t>
      </w:r>
      <w:r>
        <w:t>he industry of the new venture</w:t>
      </w:r>
      <w:r w:rsidRPr="004A24F0">
        <w:t>.</w:t>
      </w:r>
      <w:r>
        <w:t xml:space="preserve"> He also found that both nascent entrepreneurship and start-up are more likely if the person has wide work experience, has a role model in the family, is male, and has prior experience in the same industry (ibid). Krueger </w:t>
      </w:r>
      <w:r w:rsidR="005C310A" w:rsidRPr="005C310A">
        <w:rPr>
          <w:i/>
        </w:rPr>
        <w:t>et al</w:t>
      </w:r>
      <w:r>
        <w:t xml:space="preserve">. </w:t>
      </w:r>
      <w:r>
        <w:fldChar w:fldCharType="begin"/>
      </w:r>
      <w:r>
        <w:instrText xml:space="preserve"> ADDIN EN.CITE &lt;EndNote&gt;&lt;Cite ExcludeAuth="1"&gt;&lt;Author&gt;Krueger&lt;/Author&gt;&lt;Year&gt;2000&lt;/Year&gt;&lt;RecNum&gt;167&lt;/RecNum&gt;&lt;DisplayText&gt;(2000)&lt;/DisplayText&gt;&lt;record&gt;&lt;rec-number&gt;167&lt;/rec-number&gt;&lt;foreign-keys&gt;&lt;key app="EN" db-id="zwrfwfadtd9ff3evtvevvawntxpstwe5xdpf"&gt;167&lt;/key&gt;&lt;/foreign-keys&gt;&lt;ref-type name="Journal Article"&gt;17&lt;/ref-type&gt;&lt;contributors&gt;&lt;authors&gt;&lt;author&gt;Krueger, N F.&lt;/author&gt;&lt;author&gt;Reilly, M D.&lt;/author&gt;&lt;author&gt;Carsrud, A L.&lt;/author&gt;&lt;/authors&gt;&lt;/contributors&gt;&lt;titles&gt;&lt;title&gt;Competing models of entrepreneurial intentions&lt;/title&gt;&lt;secondary-title&gt;Journal of Business Venturing&lt;/secondary-title&gt;&lt;/titles&gt;&lt;periodical&gt;&lt;full-title&gt;Journal of Business Venturing&lt;/full-title&gt;&lt;/periodical&gt;&lt;pages&gt;411-432&lt;/pages&gt;&lt;volume&gt;15&lt;/volume&gt;&lt;number&gt;5-6&lt;/number&gt;&lt;dates&gt;&lt;year&gt;2000&lt;/year&gt;&lt;pub-dates&gt;&lt;date&gt;2000/11//&lt;/date&gt;&lt;/pub-dates&gt;&lt;/dates&gt;&lt;isbn&gt;0883-9026&lt;/isbn&gt;&lt;urls&gt;&lt;related-urls&gt;&lt;url&gt;http://www.sciencedirect.com/science/article/B6VDH-40YYGDF-3/2/78371400c9730db89916658f6ecb9a2b&lt;/url&gt;&lt;/related-urls&gt;&lt;/urls&gt;&lt;research-notes&gt;Worth exploring these factors in the interviews as they may impact on learning.&amp;#xD;Useful definitions and measures.&lt;/research-notes&gt;&lt;/record&gt;&lt;/Cite&gt;&lt;/EndNote&gt;</w:instrText>
      </w:r>
      <w:r>
        <w:fldChar w:fldCharType="separate"/>
      </w:r>
      <w:r>
        <w:rPr>
          <w:noProof/>
        </w:rPr>
        <w:t>(</w:t>
      </w:r>
      <w:hyperlink w:anchor="_ENREF_29" w:tooltip="Krueger, 2000 #167" w:history="1">
        <w:r w:rsidR="005A3546">
          <w:rPr>
            <w:noProof/>
          </w:rPr>
          <w:t>2000</w:t>
        </w:r>
      </w:hyperlink>
      <w:r>
        <w:rPr>
          <w:noProof/>
        </w:rPr>
        <w:t>)</w:t>
      </w:r>
      <w:r>
        <w:fldChar w:fldCharType="end"/>
      </w:r>
      <w:r>
        <w:t xml:space="preserve"> recognised an issue (which is very relevant to the creative NAGRENTs) that n</w:t>
      </w:r>
      <w:r w:rsidRPr="00C11C35">
        <w:t xml:space="preserve">ascent entrepreneurs who have valuable </w:t>
      </w:r>
      <w:r>
        <w:t>alternative</w:t>
      </w:r>
      <w:r w:rsidRPr="00C11C35">
        <w:t xml:space="preserve"> options, are </w:t>
      </w:r>
      <w:r>
        <w:t xml:space="preserve">geographically </w:t>
      </w:r>
      <w:r w:rsidRPr="00C11C35">
        <w:t>mobile, and have low opportunity cost of quitting being a nascent entrepreneur are li</w:t>
      </w:r>
      <w:r>
        <w:t xml:space="preserve">kely to give up before business start-up. There is also a possibility that some NAGRENTs are really </w:t>
      </w:r>
      <w:r w:rsidR="008260C4">
        <w:t xml:space="preserve">‘graduates </w:t>
      </w:r>
      <w:r w:rsidR="006C6451">
        <w:t xml:space="preserve">in </w:t>
      </w:r>
      <w:r w:rsidR="008260C4" w:rsidRPr="008260C4">
        <w:t>non-graduate occupation</w:t>
      </w:r>
      <w:r w:rsidR="008260C4">
        <w:t>s (</w:t>
      </w:r>
      <w:r>
        <w:t>GINGOs</w:t>
      </w:r>
      <w:r w:rsidR="008260C4">
        <w:t>)</w:t>
      </w:r>
      <w:r>
        <w:t xml:space="preserve"> in disguise – </w:t>
      </w:r>
      <w:proofErr w:type="spellStart"/>
      <w:r>
        <w:t>ie</w:t>
      </w:r>
      <w:proofErr w:type="spellEnd"/>
      <w:r>
        <w:t xml:space="preserve"> operating a business at a level lower th</w:t>
      </w:r>
      <w:r w:rsidR="00E6066A">
        <w:t>an might be expected from a gra</w:t>
      </w:r>
      <w:r>
        <w:t xml:space="preserve">duate. </w:t>
      </w:r>
      <w:proofErr w:type="spellStart"/>
      <w:r>
        <w:t>Davidsson</w:t>
      </w:r>
      <w:proofErr w:type="spellEnd"/>
      <w:r>
        <w:t xml:space="preserve"> &amp; </w:t>
      </w:r>
      <w:proofErr w:type="spellStart"/>
      <w:r>
        <w:t>Honig</w:t>
      </w:r>
      <w:proofErr w:type="spellEnd"/>
      <w:r>
        <w:t xml:space="preserve"> </w:t>
      </w:r>
      <w:r w:rsidRPr="003B0751">
        <w:fldChar w:fldCharType="begin"/>
      </w:r>
      <w:r>
        <w:instrText xml:space="preserve"> ADDIN EN.CITE &lt;EndNote&gt;&lt;Cite ExcludeAuth="1"&gt;&lt;Author&gt;Davidsson&lt;/Author&gt;&lt;Year&gt;2003&lt;/Year&gt;&lt;RecNum&gt;160&lt;/RecNum&gt;&lt;DisplayText&gt;(2003)&lt;/DisplayText&gt;&lt;record&gt;&lt;rec-number&gt;160&lt;/rec-number&gt;&lt;foreign-keys&gt;&lt;key app="EN" db-id="zwrfwfadtd9ff3evtvevvawntxpstwe5xdpf"&gt;160&lt;/key&gt;&lt;/foreign-keys&gt;&lt;ref-type name="Journal Article"&gt;17&lt;/ref-type&gt;&lt;contributors&gt;&lt;authors&gt;&lt;author&gt;Davidsson, Per&lt;/author&gt;&lt;author&gt;Honig, Benson&lt;/author&gt;&lt;/authors&gt;&lt;/contributors&gt;&lt;titles&gt;&lt;title&gt;The role of social and human capital among nascent entrepreneurs&lt;/title&gt;&lt;secondary-title&gt;Journal of Business Venturing&lt;/secondary-title&gt;&lt;/titles&gt;&lt;periodical&gt;&lt;full-title&gt;Journal of Business Venturing&lt;/full-title&gt;&lt;/periodical&gt;&lt;pages&gt;301-331&lt;/pages&gt;&lt;volume&gt;18&lt;/volume&gt;&lt;number&gt;3&lt;/number&gt;&lt;keywords&gt;&lt;keyword&gt;Nascent entrepreneurship&lt;/keyword&gt;&lt;keyword&gt;Start-up process&lt;/keyword&gt;&lt;keyword&gt;Social capital&lt;/keyword&gt;&lt;keyword&gt;Human capital&lt;/keyword&gt;&lt;/keywords&gt;&lt;dates&gt;&lt;year&gt;2003&lt;/year&gt;&lt;/dates&gt;&lt;isbn&gt;0883-9026&lt;/isbn&gt;&lt;urls&gt;&lt;related-urls&gt;&lt;url&gt;http://www.sciencedirect.com/science/article/B6VDH-460M91Y-1/2/c95aae4b8ac81bca6d97bfaa94e7d7a9&lt;/url&gt;&lt;/related-urls&gt;&lt;/urls&gt;&lt;research-notes&gt;&lt;style face="normal" font="default" size="11"&gt;I should make sure I have included all these factors in the interviews. (see list in 1-page summary)&lt;/style&gt;&lt;/research-notes&gt;&lt;/record&gt;&lt;/Cite&gt;&lt;/EndNote&gt;</w:instrText>
      </w:r>
      <w:r w:rsidRPr="003B0751">
        <w:fldChar w:fldCharType="separate"/>
      </w:r>
      <w:r>
        <w:rPr>
          <w:noProof/>
        </w:rPr>
        <w:t>(</w:t>
      </w:r>
      <w:hyperlink w:anchor="_ENREF_13" w:tooltip="Davidsson, 2003 #160" w:history="1">
        <w:r w:rsidR="005A3546">
          <w:rPr>
            <w:noProof/>
          </w:rPr>
          <w:t>2003</w:t>
        </w:r>
      </w:hyperlink>
      <w:r>
        <w:rPr>
          <w:noProof/>
        </w:rPr>
        <w:t>)</w:t>
      </w:r>
      <w:r w:rsidRPr="003B0751">
        <w:fldChar w:fldCharType="end"/>
      </w:r>
      <w:r w:rsidRPr="00C11C35">
        <w:rPr>
          <w:b/>
        </w:rPr>
        <w:t xml:space="preserve"> </w:t>
      </w:r>
      <w:r>
        <w:t>referred to this issue in a slightly different context</w:t>
      </w:r>
      <w:r w:rsidRPr="003B0751">
        <w:rPr>
          <w:i/>
        </w:rPr>
        <w:t xml:space="preserve">:  </w:t>
      </w:r>
      <w:r>
        <w:rPr>
          <w:i/>
        </w:rPr>
        <w:t>‘</w:t>
      </w:r>
      <w:r w:rsidRPr="003B0751">
        <w:rPr>
          <w:i/>
        </w:rPr>
        <w:t xml:space="preserve">They may be </w:t>
      </w:r>
      <w:r>
        <w:rPr>
          <w:i/>
        </w:rPr>
        <w:t xml:space="preserve">dormant, dilettantes, dreamers </w:t>
      </w:r>
      <w:r w:rsidRPr="003B0751">
        <w:rPr>
          <w:i/>
        </w:rPr>
        <w:t>and never start a  new venture</w:t>
      </w:r>
      <w:r>
        <w:rPr>
          <w:i/>
        </w:rPr>
        <w:t>’</w:t>
      </w:r>
      <w:r w:rsidRPr="003B0751">
        <w:rPr>
          <w:i/>
        </w:rPr>
        <w:t>.</w:t>
      </w:r>
      <w:r w:rsidRPr="00C11C35">
        <w:t xml:space="preserve"> </w:t>
      </w:r>
    </w:p>
    <w:p w:rsidR="00C75FC6" w:rsidRDefault="00C75FC6" w:rsidP="008F3B71">
      <w:r>
        <w:t>T</w:t>
      </w:r>
      <w:r w:rsidRPr="00FE2D6C">
        <w:t>hose</w:t>
      </w:r>
      <w:r w:rsidRPr="00C11C35">
        <w:t xml:space="preserve"> who actually go on to found a business are most prevalent in the age range 25-44</w:t>
      </w:r>
      <w:r>
        <w:t xml:space="preserve"> </w:t>
      </w:r>
      <w:r w:rsidRPr="00C11C35">
        <w:t xml:space="preserve"> </w:t>
      </w:r>
      <w:r w:rsidRPr="00DE339E">
        <w:t>(Reynolds,</w:t>
      </w:r>
      <w:r>
        <w:t xml:space="preserve"> </w:t>
      </w:r>
      <w:r w:rsidRPr="00DE339E">
        <w:t>1997)</w:t>
      </w:r>
      <w:r>
        <w:t xml:space="preserve">. </w:t>
      </w:r>
      <w:proofErr w:type="spellStart"/>
      <w:r w:rsidRPr="00DE339E">
        <w:t>Jayawarna</w:t>
      </w:r>
      <w:proofErr w:type="spellEnd"/>
      <w:r w:rsidRPr="00DE339E">
        <w:t xml:space="preserve"> </w:t>
      </w:r>
      <w:r w:rsidR="005C310A" w:rsidRPr="005C310A">
        <w:rPr>
          <w:i/>
        </w:rPr>
        <w:t>et al</w:t>
      </w:r>
      <w:r>
        <w:t>.</w:t>
      </w:r>
      <w:r w:rsidRPr="00DE339E">
        <w:t xml:space="preserve"> </w:t>
      </w:r>
      <w:r w:rsidRPr="003C33EF">
        <w:fldChar w:fldCharType="begin"/>
      </w:r>
      <w:r>
        <w:instrText xml:space="preserve"> ADDIN EN.CITE &lt;EndNote&gt;&lt;Cite ExcludeAuth="1"&gt;&lt;Author&gt;Jayawarna&lt;/Author&gt;&lt;Year&gt;2007&lt;/Year&gt;&lt;RecNum&gt;239&lt;/RecNum&gt;&lt;DisplayText&gt;(2007)&lt;/DisplayText&gt;&lt;record&gt;&lt;rec-number&gt;239&lt;/rec-number&gt;&lt;foreign-keys&gt;&lt;key app="EN" db-id="zwrfwfadtd9ff3evtvevvawntxpstwe5xdpf"&gt;239&lt;/key&gt;&lt;/foreign-keys&gt;&lt;ref-type name="Conference Paper"&gt;47&lt;/ref-type&gt;&lt;contributors&gt;&lt;authors&gt;&lt;author&gt;Jayawarna, D.&lt;/author&gt;&lt;author&gt;Rouse, J.&lt;/author&gt;&lt;author&gt;McPherson, A.&lt;/author&gt;&lt;/authors&gt;&lt;/contributors&gt;&lt;titles&gt;&lt;title&gt;Pathways to Entrepreneurship Across the Life Course: An Innovative Model&lt;/title&gt;&lt;secondary-title&gt;ISBE 2007&lt;/secondary-title&gt;&lt;/titles&gt;&lt;keywords&gt;&lt;keyword&gt;Entrepreneurship&lt;/keyword&gt;&lt;keyword&gt;Nascent entrepreneurs&lt;/keyword&gt;&lt;keyword&gt;Social capital&lt;/keyword&gt;&lt;keyword&gt;Human capital&lt;/keyword&gt;&lt;keyword&gt;Finance&lt;/keyword&gt;&lt;keyword&gt;Gender&lt;/keyword&gt;&lt;/keywords&gt;&lt;dates&gt;&lt;year&gt;2007&lt;/year&gt;&lt;/dates&gt;&lt;pub-location&gt;Glasgow&lt;/pub-location&gt;&lt;urls&gt;&lt;/urls&gt;&lt;research-notes&gt;&lt;style face="normal" font="default" size="11"&gt;Useful results. I may need to look at the life-course of my participants.&lt;/style&gt;&lt;style face="normal" font="default" size="6"&gt;&amp;#xD;&lt;/style&gt;&lt;/research-notes&gt;&lt;/record&gt;&lt;/Cite&gt;&lt;/EndNote&gt;</w:instrText>
      </w:r>
      <w:r w:rsidRPr="003C33EF">
        <w:fldChar w:fldCharType="separate"/>
      </w:r>
      <w:r>
        <w:rPr>
          <w:noProof/>
        </w:rPr>
        <w:t>(</w:t>
      </w:r>
      <w:hyperlink w:anchor="_ENREF_25" w:tooltip="Jayawarna, 2007 #239" w:history="1">
        <w:r w:rsidR="005A3546">
          <w:rPr>
            <w:noProof/>
          </w:rPr>
          <w:t>2007</w:t>
        </w:r>
      </w:hyperlink>
      <w:r>
        <w:rPr>
          <w:noProof/>
        </w:rPr>
        <w:t>)</w:t>
      </w:r>
      <w:r w:rsidRPr="003C33EF">
        <w:fldChar w:fldCharType="end"/>
      </w:r>
      <w:r>
        <w:t xml:space="preserve">, who was also working mainly with that age range, </w:t>
      </w:r>
      <w:r w:rsidRPr="003C33EF">
        <w:t xml:space="preserve"> found that Individuals with </w:t>
      </w:r>
      <w:r>
        <w:t xml:space="preserve">a clearly </w:t>
      </w:r>
      <w:r w:rsidRPr="003C33EF">
        <w:t>s</w:t>
      </w:r>
      <w:r>
        <w:t>tated entrepreneurial intention</w:t>
      </w:r>
      <w:r w:rsidRPr="003C33EF">
        <w:t xml:space="preserve"> were </w:t>
      </w:r>
      <w:r>
        <w:t>more likely to start a business but that the intention did</w:t>
      </w:r>
      <w:r w:rsidRPr="003C33EF">
        <w:t xml:space="preserve"> not guarantee </w:t>
      </w:r>
      <w:r>
        <w:t xml:space="preserve">business </w:t>
      </w:r>
      <w:r w:rsidRPr="003C33EF">
        <w:t xml:space="preserve">success.  </w:t>
      </w:r>
      <w:r>
        <w:t xml:space="preserve">This finding links to the research into entrepreneurial intentions, which was reviewed earlier in this </w:t>
      </w:r>
      <w:r w:rsidR="0091334A">
        <w:t>section</w:t>
      </w:r>
      <w:r>
        <w:t>.</w:t>
      </w:r>
      <w:r w:rsidR="0091334A">
        <w:t xml:space="preserve"> </w:t>
      </w:r>
    </w:p>
    <w:p w:rsidR="00C75FC6" w:rsidRDefault="00C75FC6" w:rsidP="008F3B71">
      <w:r>
        <w:t xml:space="preserve">The findings </w:t>
      </w:r>
      <w:r w:rsidR="0091334A">
        <w:t xml:space="preserve">of other authors </w:t>
      </w:r>
      <w:r>
        <w:t xml:space="preserve">suggest that the effect on creative NAGRENTs may be that high social and human capital </w:t>
      </w:r>
      <w:r w:rsidR="00DD6070">
        <w:fldChar w:fldCharType="begin"/>
      </w:r>
      <w:r w:rsidR="00DD6070">
        <w:instrText xml:space="preserve"> ADDIN EN.CITE &lt;EndNote&gt;&lt;Cite&gt;&lt;Author&gt;Davidsson&lt;/Author&gt;&lt;Year&gt;2003&lt;/Year&gt;&lt;RecNum&gt;160&lt;/RecNum&gt;&lt;DisplayText&gt;(Davidsson &amp;amp; Honig, 2003)&lt;/DisplayText&gt;&lt;record&gt;&lt;rec-number&gt;160&lt;/rec-number&gt;&lt;foreign-keys&gt;&lt;key app="EN" db-id="zwrfwfadtd9ff3evtvevvawntxpstwe5xdpf"&gt;160&lt;/key&gt;&lt;/foreign-keys&gt;&lt;ref-type name="Journal Article"&gt;17&lt;/ref-type&gt;&lt;contributors&gt;&lt;authors&gt;&lt;author&gt;Davidsson, Per&lt;/author&gt;&lt;author&gt;Honig, Benson&lt;/author&gt;&lt;/authors&gt;&lt;/contributors&gt;&lt;titles&gt;&lt;title&gt;The role of social and human capital among nascent entrepreneurs&lt;/title&gt;&lt;secondary-title&gt;Journal of Business Venturing&lt;/secondary-title&gt;&lt;/titles&gt;&lt;periodical&gt;&lt;full-title&gt;Journal of Business Venturing&lt;/full-title&gt;&lt;/periodical&gt;&lt;pages&gt;301-331&lt;/pages&gt;&lt;volume&gt;18&lt;/volume&gt;&lt;number&gt;3&lt;/number&gt;&lt;keywords&gt;&lt;keyword&gt;Nascent entrepreneurship&lt;/keyword&gt;&lt;keyword&gt;Start-up process&lt;/keyword&gt;&lt;keyword&gt;Social capital&lt;/keyword&gt;&lt;keyword&gt;Human capital&lt;/keyword&gt;&lt;/keywords&gt;&lt;dates&gt;&lt;year&gt;2003&lt;/year&gt;&lt;/dates&gt;&lt;isbn&gt;0883-9026&lt;/isbn&gt;&lt;urls&gt;&lt;related-urls&gt;&lt;url&gt;http://www.sciencedirect.com/science/article/B6VDH-460M91Y-1/2/c95aae4b8ac81bca6d97bfaa94e7d7a9&lt;/url&gt;&lt;/related-urls&gt;&lt;/urls&gt;&lt;research-notes&gt;&lt;style face="normal" font="default" size="11"&gt;I should make sure I have included all these factors in the interviews. (see list in 1-page summary)&lt;/style&gt;&lt;/research-notes&gt;&lt;/record&gt;&lt;/Cite&gt;&lt;/EndNote&gt;</w:instrText>
      </w:r>
      <w:r w:rsidR="00DD6070">
        <w:fldChar w:fldCharType="separate"/>
      </w:r>
      <w:r w:rsidR="00DD6070">
        <w:rPr>
          <w:noProof/>
        </w:rPr>
        <w:t>(</w:t>
      </w:r>
      <w:hyperlink w:anchor="_ENREF_13" w:tooltip="Davidsson, 2003 #160" w:history="1">
        <w:r w:rsidR="005A3546">
          <w:rPr>
            <w:noProof/>
          </w:rPr>
          <w:t>Davidsson &amp; Honig, 2003</w:t>
        </w:r>
      </w:hyperlink>
      <w:r w:rsidR="00DD6070">
        <w:rPr>
          <w:noProof/>
        </w:rPr>
        <w:t>)</w:t>
      </w:r>
      <w:r w:rsidR="00DD6070">
        <w:fldChar w:fldCharType="end"/>
      </w:r>
      <w:r w:rsidR="00DD6070">
        <w:t xml:space="preserve"> </w:t>
      </w:r>
      <w:r>
        <w:t>will be positive factors in becoming a nascent entrepreneur and risk aversion a negative</w:t>
      </w:r>
      <w:r w:rsidR="005A3546">
        <w:t xml:space="preserve"> </w:t>
      </w:r>
      <w:r w:rsidR="005A3546">
        <w:fldChar w:fldCharType="begin"/>
      </w:r>
      <w:r w:rsidR="005A3546">
        <w:instrText xml:space="preserve"> ADDIN EN.CITE &lt;EndNote&gt;&lt;Cite&gt;&lt;Author&gt;Kihlstrom&lt;/Author&gt;&lt;Year&gt;1979&lt;/Year&gt;&lt;RecNum&gt;361&lt;/RecNum&gt;&lt;DisplayText&gt;(Kihlstrom &amp;amp; Laffont, 1979)&lt;/DisplayText&gt;&lt;record&gt;&lt;rec-number&gt;361&lt;/rec-number&gt;&lt;foreign-keys&gt;&lt;key app="EN" db-id="zwrfwfadtd9ff3evtvevvawntxpstwe5xdpf"&gt;361&lt;/key&gt;&lt;/foreign-keys&gt;&lt;ref-type name="Journal Article"&gt;17&lt;/ref-type&gt;&lt;contributors&gt;&lt;authors&gt;&lt;author&gt;Kihlstrom, R&lt;/author&gt;&lt;author&gt;Laffont, J-J&lt;/author&gt;&lt;/authors&gt;&lt;/contributors&gt;&lt;titles&gt;&lt;title&gt;A General Equilibrium Entrepreneurial Theory of Firm Formation Based on Risk Aversion&lt;/title&gt;&lt;secondary-title&gt;Journal of Political Economy &lt;/secondary-title&gt;&lt;/titles&gt;&lt;periodical&gt;&lt;full-title&gt;Journal of Political Economy&lt;/full-title&gt;&lt;/periodical&gt;&lt;pages&gt;719-748&lt;/pages&gt;&lt;volume&gt;87&lt;/volume&gt;&lt;dates&gt;&lt;year&gt;1979&lt;/year&gt;&lt;/dates&gt;&lt;urls&gt;&lt;/urls&gt;&lt;research-notes&gt;Read if continue to refer to it&lt;/research-notes&gt;&lt;/record&gt;&lt;/Cite&gt;&lt;/EndNote&gt;</w:instrText>
      </w:r>
      <w:r w:rsidR="005A3546">
        <w:fldChar w:fldCharType="separate"/>
      </w:r>
      <w:r w:rsidR="005A3546">
        <w:rPr>
          <w:noProof/>
        </w:rPr>
        <w:t>(</w:t>
      </w:r>
      <w:hyperlink w:anchor="_ENREF_26" w:tooltip="Kihlstrom, 1979 #361" w:history="1">
        <w:r w:rsidR="005A3546">
          <w:rPr>
            <w:noProof/>
          </w:rPr>
          <w:t>Kihlstrom &amp; Laffont, 1979</w:t>
        </w:r>
      </w:hyperlink>
      <w:r w:rsidR="005A3546">
        <w:rPr>
          <w:noProof/>
        </w:rPr>
        <w:t>)</w:t>
      </w:r>
      <w:r w:rsidR="005A3546">
        <w:fldChar w:fldCharType="end"/>
      </w:r>
      <w:r w:rsidR="00DD6070" w:rsidRPr="00DD6070">
        <w:t xml:space="preserve"> </w:t>
      </w:r>
      <w:r>
        <w:t>. Past work experience in the sector, especially in an SME, may be positive</w:t>
      </w:r>
      <w:r w:rsidR="005A3546">
        <w:t xml:space="preserve"> </w:t>
      </w:r>
      <w:r w:rsidR="005A3546">
        <w:fldChar w:fldCharType="begin"/>
      </w:r>
      <w:r w:rsidR="005A3546">
        <w:instrText xml:space="preserve"> ADDIN EN.CITE &lt;EndNote&gt;&lt;Cite&gt;&lt;Author&gt;Wagner&lt;/Author&gt;&lt;Year&gt;2004a&lt;/Year&gt;&lt;RecNum&gt;188&lt;/RecNum&gt;&lt;DisplayText&gt;(Wagner, 2004a)&lt;/DisplayText&gt;&lt;record&gt;&lt;rec-number&gt;188&lt;/rec-number&gt;&lt;foreign-keys&gt;&lt;key app="EN" db-id="zwrfwfadtd9ff3evtvevvawntxpstwe5xdpf"&gt;188&lt;/key&gt;&lt;/foreign-keys&gt;&lt;ref-type name="Journal Article"&gt;17&lt;/ref-type&gt;&lt;contributors&gt;&lt;authors&gt;&lt;author&gt;Wagner, J&lt;/author&gt;&lt;/authors&gt;&lt;/contributors&gt;&lt;titles&gt;&lt;title&gt;Are Young and Small Firms Hothouses for Nascent Entrepreneurs? Evidence from German Micro Data&lt;/title&gt;&lt;secondary-title&gt;Institute for Study of Labour (IZA)&lt;/secondary-title&gt;&lt;/titles&gt;&lt;periodical&gt;&lt;full-title&gt;Institute for Study of Labour (IZA)&lt;/full-title&gt;&lt;/periodical&gt;&lt;volume&gt;DP No. 989&lt;/volume&gt;&lt;keywords&gt;&lt;keyword&gt;entrepreneurship&lt;/keyword&gt;&lt;keyword&gt;SMEs&lt;/keyword&gt;&lt;keyword&gt;Germany&lt;/keyword&gt;&lt;/keywords&gt;&lt;dates&gt;&lt;year&gt;2004a&lt;/year&gt;&lt;/dates&gt;&lt;urls&gt;&lt;/urls&gt;&lt;research-notes&gt;&lt;style face="normal" font="default" size="11"&gt;Good background information about nascent entrepreneurs.&amp;#xD;Could be used to build up a checklist of self-assessment factors &amp;#xD;What and how do they learn in the SMEs?&amp;#xD;Where is the cause/effect? Do nascent entrepreneurs look for jobs in small/young businesses or does working in a small business turn you into an entrepreneur?&amp;#xD;Perhaps big established firms won&amp;apos;t employ nascent entrepreneurs (if that were the case, there would be more nascent entreprenurs in areas dominated by big firms, not less)&amp;#xD;&lt;/style&gt;&lt;/research-notes&gt;&lt;/record&gt;&lt;/Cite&gt;&lt;/EndNote&gt;</w:instrText>
      </w:r>
      <w:r w:rsidR="005A3546">
        <w:fldChar w:fldCharType="separate"/>
      </w:r>
      <w:r w:rsidR="005A3546">
        <w:rPr>
          <w:noProof/>
        </w:rPr>
        <w:t>(</w:t>
      </w:r>
      <w:hyperlink w:anchor="_ENREF_51" w:tooltip="Wagner, 2004a #188" w:history="1">
        <w:r w:rsidR="005A3546">
          <w:rPr>
            <w:noProof/>
          </w:rPr>
          <w:t>Wagner, 2004a</w:t>
        </w:r>
      </w:hyperlink>
      <w:r w:rsidR="005A3546">
        <w:rPr>
          <w:noProof/>
        </w:rPr>
        <w:t>)</w:t>
      </w:r>
      <w:r w:rsidR="005A3546">
        <w:fldChar w:fldCharType="end"/>
      </w:r>
      <w:r>
        <w:t xml:space="preserve"> but l</w:t>
      </w:r>
      <w:r w:rsidR="005A3546">
        <w:t>earning f</w:t>
      </w:r>
      <w:r>
        <w:t>r</w:t>
      </w:r>
      <w:r w:rsidR="005A3546">
        <w:t>o</w:t>
      </w:r>
      <w:r>
        <w:t>m prior start-up experience may be of little value</w:t>
      </w:r>
      <w:r w:rsidR="005A3546">
        <w:t xml:space="preserve"> </w:t>
      </w:r>
      <w:r w:rsidR="005A3546">
        <w:fldChar w:fldCharType="begin"/>
      </w:r>
      <w:r w:rsidR="005A3546">
        <w:instrText xml:space="preserve"> ADDIN EN.CITE &lt;EndNote&gt;&lt;Cite&gt;&lt;Author&gt;Westhead&lt;/Author&gt;&lt;Year&gt;1998&lt;/Year&gt;&lt;RecNum&gt;187&lt;/RecNum&gt;&lt;DisplayText&gt;(Westhead &amp;amp; Wright, 1998)&lt;/DisplayText&gt;&lt;record&gt;&lt;rec-number&gt;187&lt;/rec-number&gt;&lt;foreign-keys&gt;&lt;key app="EN" db-id="zwrfwfadtd9ff3evtvevvawntxpstwe5xdpf"&gt;187&lt;/key&gt;&lt;/foreign-keys&gt;&lt;ref-type name="Journal Article"&gt;17&lt;/ref-type&gt;&lt;contributors&gt;&lt;authors&gt;&lt;author&gt;Westhead, P&lt;/author&gt;&lt;author&gt;Wright, D&lt;/author&gt;&lt;/authors&gt;&lt;/contributors&gt;&lt;titles&gt;&lt;title&gt;Novice, Portfolio, and Serial Entrepreneurs: are they Different?&lt;/title&gt;&lt;secondary-title&gt;Journal of Business Venturing&lt;/secondary-title&gt;&lt;/titles&gt;&lt;periodical&gt;&lt;full-title&gt;Journal of Business Venturing&lt;/full-title&gt;&lt;/periodical&gt;&lt;pages&gt;173-204&lt;/pages&gt;&lt;volume&gt;13&lt;/volume&gt;&lt;dates&gt;&lt;year&gt;1998&lt;/year&gt;&lt;/dates&gt;&lt;urls&gt;&lt;/urls&gt;&lt;research-notes&gt;&lt;style face="italic" font="default" size="11"&gt;Excellent introduction with many references.&amp;#xD;&lt;/style&gt;&lt;style face="normal" font="default" size="11"&gt;&amp;#xD;Nascent entrepreneurs are good performers!&amp;#xD;Though a big issue is that the data only saw nascent entrepreneurs who actually turned into successful novice entrepreneurs.  How many never made it?&amp;#xD;&amp;#xD;&lt;/style&gt;&lt;style face="normal" font="Symbol" charset="2" size="11"&gt;·&amp;#x9;&lt;/style&gt;&lt;style face="normal" font="default" size="11"&gt;How many NAGRENTS actually set up a business?&amp;#xD;&lt;/style&gt;&lt;style face="normal" font="Symbol" charset="2" size="11"&gt;·&amp;#x9;&lt;/style&gt;&lt;style face="normal" font="default" size="11"&gt;How many of those survive?&amp;#xD;&lt;/style&gt;&lt;style face="normal" font="Symbol" charset="2" size="11"&gt;·&amp;#x9;&lt;/style&gt;&lt;style face="normal" font="default" size="11"&gt;How many of those meet the objectives of the founders?&amp;#xD;&lt;/style&gt;&lt;style face="normal" font="Symbol" charset="2" size="11"&gt;·&amp;#x9;&lt;/style&gt;&lt;style face="normal" font="default" size="11"&gt;How many go beyond self-employment?&amp;#xD;&lt;/style&gt;&lt;style face="normal" font="Symbol" charset="2" size="11"&gt;·&amp;#x9;&lt;/style&gt;&lt;style face="normal" font="default" size="11"&gt;How many add significantly to employment and the economy?&amp;#xD;&lt;/style&gt;&lt;/research-notes&gt;&lt;/record&gt;&lt;/Cite&gt;&lt;/EndNote&gt;</w:instrText>
      </w:r>
      <w:r w:rsidR="005A3546">
        <w:fldChar w:fldCharType="separate"/>
      </w:r>
      <w:r w:rsidR="005A3546">
        <w:rPr>
          <w:noProof/>
        </w:rPr>
        <w:t>(</w:t>
      </w:r>
      <w:hyperlink w:anchor="_ENREF_55" w:tooltip="Westhead, 1998 #187" w:history="1">
        <w:r w:rsidR="005A3546">
          <w:rPr>
            <w:noProof/>
          </w:rPr>
          <w:t>Westhead &amp; Wright, 1998</w:t>
        </w:r>
      </w:hyperlink>
      <w:r w:rsidR="005A3546">
        <w:rPr>
          <w:noProof/>
        </w:rPr>
        <w:t>)</w:t>
      </w:r>
      <w:r w:rsidR="005A3546">
        <w:fldChar w:fldCharType="end"/>
      </w:r>
      <w:r>
        <w:t>. The effect of financial capital will depend on the financial needs of the business</w:t>
      </w:r>
      <w:r w:rsidR="005A3546">
        <w:t xml:space="preserve"> </w:t>
      </w:r>
      <w:r w:rsidR="005A3546">
        <w:fldChar w:fldCharType="begin"/>
      </w:r>
      <w:r w:rsidR="005A3546">
        <w:instrText xml:space="preserve"> ADDIN EN.CITE &lt;EndNote&gt;&lt;Cite&gt;&lt;Author&gt;Davidsson&lt;/Author&gt;&lt;Year&gt;2006&lt;/Year&gt;&lt;RecNum&gt;200&lt;/RecNum&gt;&lt;DisplayText&gt;(Davidsson, 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rsidR="005A3546">
        <w:fldChar w:fldCharType="separate"/>
      </w:r>
      <w:r w:rsidR="005A3546">
        <w:rPr>
          <w:noProof/>
        </w:rPr>
        <w:t>(</w:t>
      </w:r>
      <w:hyperlink w:anchor="_ENREF_12" w:tooltip="Davidsson, 2006 #200" w:history="1">
        <w:r w:rsidR="005A3546">
          <w:rPr>
            <w:noProof/>
          </w:rPr>
          <w:t>Davidsson, 2006</w:t>
        </w:r>
      </w:hyperlink>
      <w:r w:rsidR="005A3546">
        <w:rPr>
          <w:noProof/>
        </w:rPr>
        <w:t>)</w:t>
      </w:r>
      <w:r w:rsidR="005A3546">
        <w:fldChar w:fldCharType="end"/>
      </w:r>
      <w:r w:rsidR="005A3546">
        <w:t xml:space="preserve"> </w:t>
      </w:r>
      <w:r w:rsidR="005A3546">
        <w:fldChar w:fldCharType="begin"/>
      </w:r>
      <w:r w:rsidR="005A3546">
        <w:instrText xml:space="preserve"> ADDIN EN.CITE &lt;EndNote&gt;&lt;Cite&gt;&lt;Author&gt;Jayawarna&lt;/Author&gt;&lt;Year&gt;2007&lt;/Year&gt;&lt;RecNum&gt;239&lt;/RecNum&gt;&lt;DisplayText&gt;(Jayawarna, et al., 2007)&lt;/DisplayText&gt;&lt;record&gt;&lt;rec-number&gt;239&lt;/rec-number&gt;&lt;foreign-keys&gt;&lt;key app="EN" db-id="zwrfwfadtd9ff3evtvevvawntxpstwe5xdpf"&gt;239&lt;/key&gt;&lt;/foreign-keys&gt;&lt;ref-type name="Conference Paper"&gt;47&lt;/ref-type&gt;&lt;contributors&gt;&lt;authors&gt;&lt;author&gt;Jayawarna, D.&lt;/author&gt;&lt;author&gt;Rouse, J.&lt;/author&gt;&lt;author&gt;McPherson, A.&lt;/author&gt;&lt;/authors&gt;&lt;/contributors&gt;&lt;titles&gt;&lt;title&gt;Pathways to Entrepreneurship Across the Life Course: An Innovative Model&lt;/title&gt;&lt;secondary-title&gt;ISBE 2007&lt;/secondary-title&gt;&lt;/titles&gt;&lt;keywords&gt;&lt;keyword&gt;Entrepreneurship&lt;/keyword&gt;&lt;keyword&gt;Nascent entrepreneurs&lt;/keyword&gt;&lt;keyword&gt;Social capital&lt;/keyword&gt;&lt;keyword&gt;Human capital&lt;/keyword&gt;&lt;keyword&gt;Finance&lt;/keyword&gt;&lt;keyword&gt;Gender&lt;/keyword&gt;&lt;/keywords&gt;&lt;dates&gt;&lt;year&gt;2007&lt;/year&gt;&lt;/dates&gt;&lt;pub-location&gt;Glasgow&lt;/pub-location&gt;&lt;urls&gt;&lt;/urls&gt;&lt;research-notes&gt;&lt;style face="normal" font="default" size="11"&gt;Useful results. I may need to look at the life-course of my participants.&lt;/style&gt;&lt;style face="normal" font="default" size="6"&gt;&amp;#xD;&lt;/style&gt;&lt;/research-notes&gt;&lt;/record&gt;&lt;/Cite&gt;&lt;/EndNote&gt;</w:instrText>
      </w:r>
      <w:r w:rsidR="005A3546">
        <w:fldChar w:fldCharType="separate"/>
      </w:r>
      <w:r w:rsidR="005A3546">
        <w:rPr>
          <w:noProof/>
        </w:rPr>
        <w:t>(</w:t>
      </w:r>
      <w:hyperlink w:anchor="_ENREF_25" w:tooltip="Jayawarna, 2007 #239" w:history="1">
        <w:r w:rsidR="005A3546">
          <w:rPr>
            <w:noProof/>
          </w:rPr>
          <w:t>Jayawarna, et al., 2007</w:t>
        </w:r>
      </w:hyperlink>
      <w:r w:rsidR="005A3546">
        <w:rPr>
          <w:noProof/>
        </w:rPr>
        <w:t>)</w:t>
      </w:r>
      <w:r w:rsidR="005A3546">
        <w:fldChar w:fldCharType="end"/>
      </w:r>
      <w:r>
        <w:t xml:space="preserve">. To minimise the confounding effect of some of these variables the research sample in this project will exclude those with start-up experience and extensive employment experience. The characteristics of nascent entrepreneurs suggest that analysis of the data should include looking for the effects of human capital, social capital, employment experience, attitude to risk, and financial capital. </w:t>
      </w:r>
    </w:p>
    <w:p w:rsidR="00C75FC6" w:rsidRDefault="00C75FC6" w:rsidP="008F3B71">
      <w:r>
        <w:t xml:space="preserve">It is possible that, since </w:t>
      </w:r>
      <w:r w:rsidR="00E6066A">
        <w:t xml:space="preserve">some of </w:t>
      </w:r>
      <w:r>
        <w:t xml:space="preserve">the participants in this </w:t>
      </w:r>
      <w:r w:rsidR="00E6066A">
        <w:t xml:space="preserve">will be </w:t>
      </w:r>
      <w:r>
        <w:t>research are ‘reluctant entrepreneurs’, few of the factors will be relevant to their initial choice to become a NAGRENT, but as they gain experience and keep reviewing their career options there may be more evidence of which factors affect their decision stay in business or to quit.</w:t>
      </w:r>
    </w:p>
    <w:p w:rsidR="00C75FC6" w:rsidRDefault="00474008" w:rsidP="008F3B71">
      <w:pPr>
        <w:pStyle w:val="Heading2"/>
      </w:pPr>
      <w:bookmarkStart w:id="38" w:name="_Toc286780880"/>
      <w:bookmarkStart w:id="39" w:name="_Toc291071795"/>
      <w:r>
        <w:t>Opportunity R</w:t>
      </w:r>
      <w:r w:rsidR="00C75FC6">
        <w:t>ecognition</w:t>
      </w:r>
      <w:bookmarkEnd w:id="38"/>
      <w:bookmarkEnd w:id="39"/>
    </w:p>
    <w:p w:rsidR="00C75FC6" w:rsidRDefault="00C75FC6" w:rsidP="008F3B71">
      <w:bookmarkStart w:id="40" w:name="_Toc273367192"/>
      <w:r>
        <w:t xml:space="preserve">The interaction between the entrepreneur and opportunities appears to be a crucial part of the nascent entrepreneurial process. Entrepreneurs need to find one or more opportunities to convert a generalised entrepreneurial intent into the seeds of an actual business. They cannot move far along the nascent entrepreneurial journey without having a specific idea to work on. However, the literature also shows that it is a two-way process in that the opportunities can potentially change the way that the nascent entrepreneur thinks and learns.     </w:t>
      </w:r>
    </w:p>
    <w:p w:rsidR="00E6066A" w:rsidRDefault="00C75FC6" w:rsidP="008F3B71">
      <w:r>
        <w:lastRenderedPageBreak/>
        <w:t xml:space="preserve">There is in implication in some of the literature and models that opportunity discovery occurs mainly at the start of a business. In a sense that is </w:t>
      </w:r>
      <w:r w:rsidR="00AB66DB">
        <w:t xml:space="preserve">automatically </w:t>
      </w:r>
      <w:r>
        <w:t xml:space="preserve">true if one defines a ‘business’ as the exploitation of a discovered idea, in which case most real-world businesses consist of many such sub-businesses occurring at irregular intervals in response to </w:t>
      </w:r>
      <w:proofErr w:type="spellStart"/>
      <w:r>
        <w:t>Dimov’s</w:t>
      </w:r>
      <w:proofErr w:type="spellEnd"/>
      <w:r w:rsidR="00E6066A">
        <w:t xml:space="preserve"> </w:t>
      </w:r>
      <w:r w:rsidR="00E6066A">
        <w:fldChar w:fldCharType="begin"/>
      </w:r>
      <w:r w:rsidR="00E6066A">
        <w:instrText xml:space="preserve"> ADDIN EN.CITE &lt;EndNote&gt;&lt;Cite ExcludeAuth="1"&gt;&lt;Author&gt;Dimov&lt;/Author&gt;&lt;Year&gt;2011&lt;/Year&gt;&lt;RecNum&gt;353&lt;/RecNum&gt;&lt;DisplayText&gt;(2011)&lt;/DisplayText&gt;&lt;record&gt;&lt;rec-number&gt;353&lt;/rec-number&gt;&lt;foreign-keys&gt;&lt;key app="EN" db-id="zwrfwfadtd9ff3evtvevvawntxpstwe5xdpf"&gt;353&lt;/key&gt;&lt;/foreign-keys&gt;&lt;ref-type name="Journal Article"&gt;17&lt;/ref-type&gt;&lt;contributors&gt;&lt;authors&gt;&lt;author&gt;Dimov, Dimo P.&lt;/author&gt;&lt;/authors&gt;&lt;/contributors&gt;&lt;titles&gt;&lt;title&gt;Grappling With the Unbearable Elusiveness of Entrepreneurial Opportunities&lt;/title&gt;&lt;secondary-title&gt;Entrepreneurship Theory and Practice&lt;/secondary-title&gt;&lt;/titles&gt;&lt;periodical&gt;&lt;full-title&gt;Entrepreneurship Theory and Practice&lt;/full-title&gt;&lt;/periodical&gt;&lt;pages&gt;57-81&lt;/pages&gt;&lt;volume&gt;35&lt;/volume&gt;&lt;number&gt;1&lt;/number&gt;&lt;dates&gt;&lt;year&gt;2011&lt;/year&gt;&lt;/dates&gt;&lt;urls&gt;&lt;/urls&gt;&lt;/record&gt;&lt;/Cite&gt;&lt;/EndNote&gt;</w:instrText>
      </w:r>
      <w:r w:rsidR="00E6066A">
        <w:fldChar w:fldCharType="separate"/>
      </w:r>
      <w:r w:rsidR="00E6066A">
        <w:rPr>
          <w:noProof/>
        </w:rPr>
        <w:t>(</w:t>
      </w:r>
      <w:hyperlink w:anchor="_ENREF_16" w:tooltip="Dimov, 2011 #353" w:history="1">
        <w:r w:rsidR="005A3546">
          <w:rPr>
            <w:noProof/>
          </w:rPr>
          <w:t>2011</w:t>
        </w:r>
      </w:hyperlink>
      <w:r w:rsidR="00E6066A">
        <w:rPr>
          <w:noProof/>
        </w:rPr>
        <w:t>)</w:t>
      </w:r>
      <w:r w:rsidR="00E6066A">
        <w:fldChar w:fldCharType="end"/>
      </w:r>
      <w:r>
        <w:t xml:space="preserve"> ‘happenstances’. Some are still-born, some are temporary, and some become part of the long-term core of the business. This suggests a structure for analysing the business thread of the current longitudinal study: to track the birth, life, and death of opportunities within the NAGRENTs’ businesses. Of great interest will be how these opportunity ‘life-cycles’ are affected by internal and external factors impacting on the business and the NAGRENT, and how the opportunities themselves shape the NAGRENT. </w:t>
      </w:r>
    </w:p>
    <w:p w:rsidR="00C75FC6" w:rsidRDefault="00C75FC6" w:rsidP="008F3B71">
      <w:r>
        <w:t>If the grounded approach being proposed is successful a number new insights into this messy process of groping towards a stable and viable business should emerge.</w:t>
      </w:r>
    </w:p>
    <w:p w:rsidR="00C75FC6" w:rsidRDefault="00C75FC6" w:rsidP="008F3B71">
      <w:pPr>
        <w:pStyle w:val="Heading2"/>
      </w:pPr>
      <w:bookmarkStart w:id="41" w:name="_Toc286780884"/>
      <w:bookmarkStart w:id="42" w:name="_Toc291071799"/>
      <w:bookmarkStart w:id="43" w:name="_Toc273367196"/>
      <w:bookmarkEnd w:id="40"/>
      <w:r w:rsidRPr="0092448C">
        <w:t>Overall Implications for Research and Methods</w:t>
      </w:r>
      <w:bookmarkEnd w:id="41"/>
      <w:bookmarkEnd w:id="42"/>
    </w:p>
    <w:p w:rsidR="00C75FC6" w:rsidRDefault="00C75FC6" w:rsidP="008F3B71">
      <w:r>
        <w:t xml:space="preserve">As creative NAGRENTs embark on their journey towards starting a business they have great expectations of a successful career running a creative sector business. The overall purpose of this research is to find out how this works out in practice over an extended period of time after the start of nascent entrepreneurship. The guiding model being used is based on the co-evolution of the person, their art, and their business. The literature suggests that their businesses will undergo many changes during that period as they seek a viable business opportunity to pursue. It also suggests that they will remain strongly committed to their art, but may actually earn their main income from other activities in order to support their continued artistic development, though in most cases the other activities will be art-related, for instance retailing, teaching, or freelance employment. The literature is much less informative about the effects of events in their personal lives on their artistic and business development, </w:t>
      </w:r>
      <w:r w:rsidR="00AB66DB">
        <w:t>yet</w:t>
      </w:r>
      <w:r>
        <w:t xml:space="preserve"> the pilot interviews suggest this is a very important factor for young graduates as they carve out their own place in the ‘grown-up’ world.</w:t>
      </w:r>
    </w:p>
    <w:p w:rsidR="00C75FC6" w:rsidRDefault="00C75FC6" w:rsidP="008F3B71">
      <w:r>
        <w:t>The main focus of the research is on the NAGRENTs as business people, so the core part of the investigation will be how and why the business develops during the period under study. However it is clear from the literature that portfolio careers are the norm in the creative sector so the research will need to look at all income-generating activities rather than just the core business. It is also apparent from the literature that although most creative graduates want to stay working in the creative sector they may not be so determined to continue developing as expert practitioners of the art. The research will therefore observe their overall involvement in the creative sector rather than just their personal creative skill development. Finally, the literature identifies a number of personal issues that affect young graduates in the creative sector, including insecurity of work and income, shifting perceptions of personal identity, learning by trial and error, and the importance of various types of social networks</w:t>
      </w:r>
    </w:p>
    <w:p w:rsidR="00C75FC6" w:rsidRDefault="00C75FC6" w:rsidP="008F3B71">
      <w:r>
        <w:t xml:space="preserve">It is therefore proposed to study the co-evolution of the three threads, the person, the business, and their art, by looking for significant turning points in each of these three threads, researching how and why these occurred, and what impact they have on the other threads. The longitudinal research will map each thread in real-time and the investigation of the participants’ lives prior to graduation will be used to identify antecedents to their nascent entrepreneurial behaviour. </w:t>
      </w:r>
    </w:p>
    <w:p w:rsidR="00C75FC6" w:rsidRDefault="00C75FC6" w:rsidP="002175FC">
      <w:pPr>
        <w:pStyle w:val="Heading3"/>
        <w:numPr>
          <w:ilvl w:val="0"/>
          <w:numId w:val="0"/>
        </w:numPr>
        <w:ind w:left="720" w:hanging="720"/>
      </w:pPr>
      <w:bookmarkStart w:id="44" w:name="_Toc286780885"/>
      <w:bookmarkStart w:id="45" w:name="_Toc291071800"/>
      <w:r>
        <w:t>Business Thread</w:t>
      </w:r>
      <w:bookmarkEnd w:id="44"/>
      <w:bookmarkEnd w:id="45"/>
    </w:p>
    <w:p w:rsidR="00C75FC6" w:rsidRPr="00350867" w:rsidRDefault="00C75FC6" w:rsidP="008F3B71">
      <w:r>
        <w:t xml:space="preserve">This project is primarily about the development of the NAGRENT’s business and this will be investigated through focussing on the ‘life-cycle’ of opportunities, building on concepts from Shane </w:t>
      </w:r>
      <w:r>
        <w:fldChar w:fldCharType="begin"/>
      </w:r>
      <w:r>
        <w:instrText xml:space="preserve"> ADDIN EN.CITE &lt;EndNote&gt;&lt;Cite ExcludeAuth="1"&gt;&lt;Author&gt;Shane&lt;/Author&gt;&lt;Year&gt;2003&lt;/Year&gt;&lt;RecNum&gt;306&lt;/RecNum&gt;&lt;DisplayText&gt;(2003)&lt;/DisplayText&gt;&lt;record&gt;&lt;rec-number&gt;306&lt;/rec-number&gt;&lt;foreign-keys&gt;&lt;key app="EN" db-id="zwrfwfadtd9ff3evtvevvawntxpstwe5xdpf"&gt;306&lt;/key&gt;&lt;/foreign-keys&gt;&lt;ref-type name="Book"&gt;6&lt;/ref-type&gt;&lt;contributors&gt;&lt;authors&gt;&lt;author&gt;Shane, S&lt;/author&gt;&lt;/authors&gt;&lt;/contributors&gt;&lt;titles&gt;&lt;title&gt;A General Theory of Entrepreneurship&lt;/title&gt;&lt;/titles&gt;&lt;dates&gt;&lt;year&gt;2003&lt;/year&gt;&lt;/dates&gt;&lt;pub-location&gt;Cheltenham (UK)&lt;/pub-location&gt;&lt;publisher&gt;Edward Elgar&lt;/publisher&gt;&lt;isbn&gt;1 84376 996 4&lt;/isbn&gt;&lt;urls&gt;&lt;/urls&gt;&lt;/record&gt;&lt;/Cite&gt;&lt;/EndNote&gt;</w:instrText>
      </w:r>
      <w:r>
        <w:fldChar w:fldCharType="separate"/>
      </w:r>
      <w:r>
        <w:rPr>
          <w:noProof/>
        </w:rPr>
        <w:t>(</w:t>
      </w:r>
      <w:hyperlink w:anchor="_ENREF_47" w:tooltip="Shane, 2003 #306" w:history="1">
        <w:r w:rsidR="005A3546">
          <w:rPr>
            <w:noProof/>
          </w:rPr>
          <w:t>2003</w:t>
        </w:r>
      </w:hyperlink>
      <w:r>
        <w:rPr>
          <w:noProof/>
        </w:rPr>
        <w:t>)</w:t>
      </w:r>
      <w:r>
        <w:fldChar w:fldCharType="end"/>
      </w:r>
      <w:r>
        <w:t xml:space="preserve"> and other authors</w:t>
      </w:r>
      <w:r w:rsidR="00C46A4E">
        <w:t>.</w:t>
      </w:r>
      <w:r>
        <w:t xml:space="preserve"> Questions might include:</w:t>
      </w:r>
    </w:p>
    <w:p w:rsidR="00C75FC6" w:rsidRPr="00350867" w:rsidRDefault="00C75FC6" w:rsidP="008F3B71">
      <w:pPr>
        <w:pStyle w:val="ListParagraph"/>
        <w:numPr>
          <w:ilvl w:val="0"/>
          <w:numId w:val="50"/>
        </w:numPr>
      </w:pPr>
      <w:r w:rsidRPr="00350867">
        <w:lastRenderedPageBreak/>
        <w:t xml:space="preserve">How and why is each new opportunity conceived, implemented and exploited?  </w:t>
      </w:r>
    </w:p>
    <w:p w:rsidR="00C75FC6" w:rsidRDefault="00C75FC6" w:rsidP="008F3B71">
      <w:pPr>
        <w:pStyle w:val="ListParagraph"/>
        <w:numPr>
          <w:ilvl w:val="0"/>
          <w:numId w:val="50"/>
        </w:numPr>
      </w:pPr>
      <w:r w:rsidRPr="00350867">
        <w:t>How does each one interact with the NAGRENT’s personal and artistic ‘threads’?</w:t>
      </w:r>
    </w:p>
    <w:p w:rsidR="00C75FC6" w:rsidRPr="00350867" w:rsidRDefault="00C75FC6" w:rsidP="008F3B71">
      <w:pPr>
        <w:pStyle w:val="ListParagraph"/>
        <w:numPr>
          <w:ilvl w:val="0"/>
          <w:numId w:val="50"/>
        </w:numPr>
      </w:pPr>
      <w:r>
        <w:t xml:space="preserve">How and why are some potential opportunities rejected?  </w:t>
      </w:r>
    </w:p>
    <w:p w:rsidR="00C75FC6" w:rsidRPr="00350867" w:rsidRDefault="00C75FC6" w:rsidP="008F3B71">
      <w:pPr>
        <w:pStyle w:val="ListParagraph"/>
        <w:numPr>
          <w:ilvl w:val="0"/>
          <w:numId w:val="50"/>
        </w:numPr>
      </w:pPr>
      <w:r w:rsidRPr="00350867">
        <w:t xml:space="preserve">How does each one interact with other concurrent </w:t>
      </w:r>
      <w:r>
        <w:t>opportunities</w:t>
      </w:r>
      <w:r w:rsidRPr="00350867">
        <w:t xml:space="preserve"> in the business? </w:t>
      </w:r>
    </w:p>
    <w:p w:rsidR="00C75FC6" w:rsidRPr="00350867" w:rsidRDefault="00C75FC6" w:rsidP="008F3B71">
      <w:pPr>
        <w:pStyle w:val="ListParagraph"/>
        <w:numPr>
          <w:ilvl w:val="0"/>
          <w:numId w:val="50"/>
        </w:numPr>
      </w:pPr>
      <w:r w:rsidRPr="00350867">
        <w:t>How does each one affect the longer-term survival and growth of the business?</w:t>
      </w:r>
    </w:p>
    <w:p w:rsidR="00C75FC6" w:rsidRPr="00350867" w:rsidRDefault="00C75FC6" w:rsidP="008F3B71">
      <w:pPr>
        <w:pStyle w:val="ListParagraph"/>
        <w:numPr>
          <w:ilvl w:val="0"/>
          <w:numId w:val="50"/>
        </w:numPr>
      </w:pPr>
      <w:r w:rsidRPr="00350867">
        <w:t>Is there evidence changing quality/quantity of opportunities discovered over time?</w:t>
      </w:r>
    </w:p>
    <w:p w:rsidR="00C75FC6" w:rsidRDefault="00C75FC6" w:rsidP="002175FC">
      <w:pPr>
        <w:pStyle w:val="Heading3"/>
        <w:numPr>
          <w:ilvl w:val="0"/>
          <w:numId w:val="0"/>
        </w:numPr>
        <w:ind w:left="720" w:hanging="720"/>
      </w:pPr>
      <w:bookmarkStart w:id="46" w:name="_Toc286780886"/>
      <w:bookmarkStart w:id="47" w:name="_Toc291071801"/>
      <w:r>
        <w:t>Artistic Thread</w:t>
      </w:r>
      <w:bookmarkEnd w:id="46"/>
      <w:bookmarkEnd w:id="47"/>
    </w:p>
    <w:p w:rsidR="00C75FC6" w:rsidRDefault="00C75FC6" w:rsidP="008F3B71">
      <w:r>
        <w:t xml:space="preserve">If the project were not located in the creative sector it could be a study of NAGRENTs in general and this thread would relate to other core skills as developed at University – engineering, chemistry, history or whatever. However, the literature, for instance Ball </w:t>
      </w:r>
      <w:r w:rsidR="005C310A" w:rsidRPr="005C310A">
        <w:rPr>
          <w:i/>
        </w:rPr>
        <w:t>et al</w:t>
      </w:r>
      <w:r w:rsidR="005C310A">
        <w:rPr>
          <w:i/>
        </w:rPr>
        <w:t>.</w:t>
      </w:r>
      <w:r>
        <w:t xml:space="preserve">  </w:t>
      </w:r>
      <w:r>
        <w:fldChar w:fldCharType="begin"/>
      </w:r>
      <w:r>
        <w:instrText xml:space="preserve"> ADDIN EN.CITE &lt;EndNote&gt;&lt;Cite&gt;&lt;Author&gt;Ball&lt;/Author&gt;&lt;Year&gt;2010&lt;/Year&gt;&lt;RecNum&gt;317&lt;/RecNum&gt;&lt;DisplayText&gt;(Ball, Pollard, &amp;amp; Stanley, 2010)&lt;/DisplayText&gt;&lt;record&gt;&lt;rec-number&gt;317&lt;/rec-number&gt;&lt;foreign-keys&gt;&lt;key app="EN" db-id="zwrfwfadtd9ff3evtvevvawntxpstwe5xdpf"&gt;317&lt;/key&gt;&lt;/foreign-keys&gt;&lt;ref-type name="Report"&gt;27&lt;/ref-type&gt;&lt;contributors&gt;&lt;authors&gt;&lt;author&gt;Ball, Linda&lt;/author&gt;&lt;author&gt;Pollard, Emma&lt;/author&gt;&lt;author&gt;Stanley, Nick&lt;/author&gt;&lt;/authors&gt;&lt;/contributors&gt;&lt;titles&gt;&lt;title&gt;Creative Graduates Creative Futures.&lt;/title&gt;&lt;/titles&gt;&lt;pages&gt;222&lt;/pages&gt;&lt;dates&gt;&lt;year&gt;2010&lt;/year&gt;&lt;/dates&gt;&lt;pub-location&gt;London&lt;/pub-location&gt;&lt;publisher&gt;Institute of Employment Studies&lt;/publisher&gt;&lt;urls&gt;&lt;/urls&gt;&lt;research-notes&gt;Lots of good background and quotes.&lt;/research-notes&gt;&lt;/record&gt;&lt;/Cite&gt;&lt;/EndNote&gt;</w:instrText>
      </w:r>
      <w:r>
        <w:fldChar w:fldCharType="separate"/>
      </w:r>
      <w:r>
        <w:rPr>
          <w:noProof/>
        </w:rPr>
        <w:t>(</w:t>
      </w:r>
      <w:hyperlink w:anchor="_ENREF_5" w:tooltip="Ball, 2010 #317" w:history="1">
        <w:r w:rsidR="005A3546">
          <w:rPr>
            <w:noProof/>
          </w:rPr>
          <w:t>Ball, Pollard, &amp; Stanley, 2010</w:t>
        </w:r>
      </w:hyperlink>
      <w:r>
        <w:rPr>
          <w:noProof/>
        </w:rPr>
        <w:t>)</w:t>
      </w:r>
      <w:r>
        <w:fldChar w:fldCharType="end"/>
      </w:r>
      <w:r>
        <w:t xml:space="preserve"> suggests that creative graduates are especially committed to their degree subject so this thread, for them, is potentially a very important influence on their business and personal development. Taking a lead from </w:t>
      </w:r>
      <w:proofErr w:type="spellStart"/>
      <w:r>
        <w:t>McElwee</w:t>
      </w:r>
      <w:proofErr w:type="spellEnd"/>
      <w:r>
        <w:t xml:space="preserve"> &amp; Rae</w:t>
      </w:r>
      <w:r>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ZSwgR2VyYXJkPC9hdXRob3I+PGF1dGhvcj5SYWUsIERhdmlkPC9hdXRob3I+PC9hdXRob3JzPjwv
Y29udHJpYnV0b3JzPjx0aXRsZXM+PHRpdGxlPkNyZWF0aXZlIGVudGVycHJpc2UgaW4gdGhlIHJ1
cmFsIGVjb25vbXk8L3RpdGxlPjxzZWNvbmRhcnktdGl0bGU+SVNCRSAyMDA4PC9zZWNvbmRhcnkt
dGl0bGU+PC90aXRsZXM+PGRhdGVzPjx5ZWFyPjIwMDg8L3llYXI+PC9kYXRlcz48cHViLWxvY2F0
aW9uPkJlbGZhc3Q8L3B1Yi1sb2NhdGlvbj48dXJscz48L3VybHM+PHJlc2VhcmNoLW5vdGVzPjxz
dHlsZSBmYWNlPSJub3JtYWwiIGZvbnQ9ImRlZmF1bHQiIHNpemU9IjEwMCUiPkkgbWlnaHQgdXNl
IHNpbWlsYXIgbWV0aG9kcyAoc2VlIHF1ZXN0aW9ucyBiZWxvdykuJiN4RDtEZWZpbml0aW9ucyBh
cHBseSB0byBhbnkgY3JlYXRpdmUuIE5vdCBjbGVhciB3aGF0IHRoZSBydXJhbCBkaXN0aW5jdGl2
ZW5lc3MgaXMuJiN4RDs8L3N0eWxlPjxzdHlsZSBmYWNlPSJib2xkIiBmb250PSJkZWZhdWx0IiBz
aXplPSIxMCI+U3VnZ2VzdGVkIHF1ZXN0aW9ucyBmb3IgdGhlIGNhc2Ugc3R1ZHkgaW50ZXJ2aWV3
czomI3hEOzwvc3R5bGU+PHN0eWxlIGZhY2U9Im5vcm1hbCIgZm9udD0iZGVmYXVsdCIgc2l6ZT0i
MTAiPiYjeEQ7MS4gV2hhdCBkb2VzIHlvdXIgY3JlYXRpdmUgZW50ZXJwcmlzZSBkbz8gSXRzIHNl
cnZpY2Ugb3IgcHJvZHVjdD8mI3hEOyYjeEQ7Mi4gV2hhdCB3YXMgeW91ciByZWFzb24sIG9yIG1v
dGl2YXRpb24sIGZvciBzdGFydGluZyB5b3VyIG93biBidXNpbmVzcz8gSG93IHdvdWxkIHlvdSBk
ZXNjcmliZSB5b3VyIGdvYWxzIGZvciB3aGF0IHlvdSBhaW0gdG8gYWNoaWV2ZSB0aHJvdWdoIHRo
ZSBidXNpbmVzcz8mI3hEOyYjeEQ7My4gV2hlbiBkaWQgeW91IHN0YXJ0IHRoZSBidXNpbmVzcz8g
SG93IGlzIGl0IHByb2dyZXNzaW5nPyYjeEQ7JiN4RDs0LiBIb3cgd291bGQgeW91IGRlc2NyaWJl
IHRoZSBjdXJyZW50IHN0YXRlIG9mIHRoZSBidXNpbmVzcyAtIGVnIGVhcmx5IHN0YWdlOyBidWls
ZGluZyB1cCBhIGhlYWx0aHkgYnVzaW5lc3M7IHdlbGwgZXN0YWJsaXNoZWQ7IG1hcmdpbmFsL3N0
cnVnZ2xpbmcgdG8gc3Vydml2ZTsgYW1iaXRpb3VzIGFuZCBhaW1pbmcgdG8gZ3Jvdz8gIEV2aWRl
bmNlIG9mIHRoaXMgLSBlZyBzYWxlcyB0dXJub3Zlciwgbm8uIG9mIGVtcGxveWVlcyBhbmQgY3Vz
dG9tZXJzLCBleHBhbnNpb24gcGxhbnMuJiN4RDsmI3hEOzUuIEhvdyB3b3VsZCB5b3UgZGVzY3Jp
YmUgeW91ciBnb2FscyBmb3IgdGhlIGJ1c2luZXNzIGFuZCBpdHMgc3RyYXRlZ3kgLSBlZzomI3hE
OzEuJiN4OTtSZXBsYWNlbWVudCBpbmNvbWUmI3hEOzIuJiN4OTtDcmVhdGl2ZSBmdWxmaWxtZW50
JiN4RDszLiYjeDk7QnVzaW5lc3MgZ3Jvd3RoJiN4RDs0LiYjeDk7Q29tYmluYXRpb24gb2YgY3Jl
YXRpdmUgZnVsZmlsbWVudCBhbmQgYnVzaW5lc3MgZ3Jvd3RoJiN4RDsmI3hEOzYuIEFyZSB0aGVy
ZSBhbnkgYXNwZWN0cyB3aGljaCBtYWtlIHJ1bm5pbmcgYSA8L3N0eWxlPjxzdHlsZSBmYWNlPSJ1
bmRlcmxpbmUiIGZvbnQ9ImRlZmF1bHQiIHNpemU9IjEwIj5jcmVhdGl2ZTwvc3R5bGU+PHN0eWxl
IGZhY2U9Im5vcm1hbCIgZm9udD0iZGVmYXVsdCIgc2l6ZT0iMTAiPiBidXNpbmVzcyBkaWZmZXJl
bnQgZnJvbSBvdGhlciBydXJhbCBidXNpbmVzc2VzLCBzdWNoIGFzIGZhcm1pbmcsIHRvdXJpc20g
ZXRjPyYjeEQ7JiN4RDs3LiBBcmUgdGhlcmUgYW55IGZhY3RvcnMgd2hpY2ggbWFrZSBydW5uaW5n
IGEgY3JlYXRpdmUgYnVzaW5lc3MgaW4gdGhlIDwvc3R5bGU+PHN0eWxlIGZhY2U9InVuZGVybGlu
ZSIgZm9udD0iZGVmYXVsdCIgc2l6ZT0iMTAiPmNvdW50cnlzaWRlPC9zdHlsZT48c3R5bGUgZmFj
ZT0ibm9ybWFsIiBmb250PSJkZWZhdWx0IiBzaXplPSIxMCI+IGRpZmZlcmVudCBmcm9tIGRvaW5n
IHNvIGluIGFuIHVyYmFuIGNlbnRyZSwgc3VjaCBhcyBpc29sYXRpb24gZnJvbSBzaW1pbGFyIGJ1
c2luZXNzZXMgZXRjPyYjeEQ7PC9zdHlsZT48c3R5bGUgZmFjZT0ibm9ybWFsIiBmb250PSJkZWZh
dWx0IiBzaXplPSIxMDAlIj4mI3hEOzwvc3R5bGU+PC9yZXNlYXJjaC1ub3Rlcz48L3JlY29yZD48
L0NpdGU+PC9FbmROb3RlPgB=
</w:fldData>
        </w:fldChar>
      </w:r>
      <w:r>
        <w:instrText xml:space="preserve"> ADDIN EN.CITE </w:instrText>
      </w:r>
      <w:r>
        <w:fldChar w:fldCharType="begin">
          <w:fldData xml:space="preserve">PEVuZE5vdGU+PENpdGUgRXhjbHVkZUF1dGg9IjEiPjxBdXRob3I+TWNFbHdlZTwvQXV0aG9yPjxZ
ZWFyPjIwMDg8L1llYXI+PFJlY051bT4yMTU8L1JlY051bT48RGlzcGxheVRleHQ+KDIwMDgpPC9E
aXNwbGF5VGV4dD48cmVjb3JkPjxyZWMtbnVtYmVyPjIxNTwvcmVjLW51bWJlcj48Zm9yZWlnbi1r
ZXlzPjxrZXkgYXBwPSJFTiIgZGItaWQ9Inp3cmZ3ZmFkdGQ5ZmYzZXZ0dmV2dmF3bnR4cHN0d2U1
eGRwZiI+MjE1PC9rZXk+PC9mb3JlaWduLWtleXM+PHJlZi10eXBlIG5hbWU9IkNvbmZlcmVuY2Ug
UGFwZXIiPjQ3PC9yZWYtdHlwZT48Y29udHJpYnV0b3JzPjxhdXRob3JzPjxhdXRob3I+TWNFbHdl
ZSwgR2VyYXJkPC9hdXRob3I+PGF1dGhvcj5SYWUsIERhdmlkPC9hdXRob3I+PC9hdXRob3JzPjwv
Y29udHJpYnV0b3JzPjx0aXRsZXM+PHRpdGxlPkNyZWF0aXZlIGVudGVycHJpc2UgaW4gdGhlIHJ1
cmFsIGVjb25vbXk8L3RpdGxlPjxzZWNvbmRhcnktdGl0bGU+SVNCRSAyMDA4PC9zZWNvbmRhcnkt
dGl0bGU+PC90aXRsZXM+PGRhdGVzPjx5ZWFyPjIwMDg8L3llYXI+PC9kYXRlcz48cHViLWxvY2F0
aW9uPkJlbGZhc3Q8L3B1Yi1sb2NhdGlvbj48dXJscz48L3VybHM+PHJlc2VhcmNoLW5vdGVzPjxz
dHlsZSBmYWNlPSJub3JtYWwiIGZvbnQ9ImRlZmF1bHQiIHNpemU9IjEwMCUiPkkgbWlnaHQgdXNl
IHNpbWlsYXIgbWV0aG9kcyAoc2VlIHF1ZXN0aW9ucyBiZWxvdykuJiN4RDtEZWZpbml0aW9ucyBh
cHBseSB0byBhbnkgY3JlYXRpdmUuIE5vdCBjbGVhciB3aGF0IHRoZSBydXJhbCBkaXN0aW5jdGl2
ZW5lc3MgaXMuJiN4RDs8L3N0eWxlPjxzdHlsZSBmYWNlPSJib2xkIiBmb250PSJkZWZhdWx0IiBz
aXplPSIxMCI+U3VnZ2VzdGVkIHF1ZXN0aW9ucyBmb3IgdGhlIGNhc2Ugc3R1ZHkgaW50ZXJ2aWV3
czomI3hEOzwvc3R5bGU+PHN0eWxlIGZhY2U9Im5vcm1hbCIgZm9udD0iZGVmYXVsdCIgc2l6ZT0i
MTAiPiYjeEQ7MS4gV2hhdCBkb2VzIHlvdXIgY3JlYXRpdmUgZW50ZXJwcmlzZSBkbz8gSXRzIHNl
cnZpY2Ugb3IgcHJvZHVjdD8mI3hEOyYjeEQ7Mi4gV2hhdCB3YXMgeW91ciByZWFzb24sIG9yIG1v
dGl2YXRpb24sIGZvciBzdGFydGluZyB5b3VyIG93biBidXNpbmVzcz8gSG93IHdvdWxkIHlvdSBk
ZXNjcmliZSB5b3VyIGdvYWxzIGZvciB3aGF0IHlvdSBhaW0gdG8gYWNoaWV2ZSB0aHJvdWdoIHRo
ZSBidXNpbmVzcz8mI3hEOyYjeEQ7My4gV2hlbiBkaWQgeW91IHN0YXJ0IHRoZSBidXNpbmVzcz8g
SG93IGlzIGl0IHByb2dyZXNzaW5nPyYjeEQ7JiN4RDs0LiBIb3cgd291bGQgeW91IGRlc2NyaWJl
IHRoZSBjdXJyZW50IHN0YXRlIG9mIHRoZSBidXNpbmVzcyAtIGVnIGVhcmx5IHN0YWdlOyBidWls
ZGluZyB1cCBhIGhlYWx0aHkgYnVzaW5lc3M7IHdlbGwgZXN0YWJsaXNoZWQ7IG1hcmdpbmFsL3N0
cnVnZ2xpbmcgdG8gc3Vydml2ZTsgYW1iaXRpb3VzIGFuZCBhaW1pbmcgdG8gZ3Jvdz8gIEV2aWRl
bmNlIG9mIHRoaXMgLSBlZyBzYWxlcyB0dXJub3Zlciwgbm8uIG9mIGVtcGxveWVlcyBhbmQgY3Vz
dG9tZXJzLCBleHBhbnNpb24gcGxhbnMuJiN4RDsmI3hEOzUuIEhvdyB3b3VsZCB5b3UgZGVzY3Jp
YmUgeW91ciBnb2FscyBmb3IgdGhlIGJ1c2luZXNzIGFuZCBpdHMgc3RyYXRlZ3kgLSBlZzomI3hE
OzEuJiN4OTtSZXBsYWNlbWVudCBpbmNvbWUmI3hEOzIuJiN4OTtDcmVhdGl2ZSBmdWxmaWxtZW50
JiN4RDszLiYjeDk7QnVzaW5lc3MgZ3Jvd3RoJiN4RDs0LiYjeDk7Q29tYmluYXRpb24gb2YgY3Jl
YXRpdmUgZnVsZmlsbWVudCBhbmQgYnVzaW5lc3MgZ3Jvd3RoJiN4RDsmI3hEOzYuIEFyZSB0aGVy
ZSBhbnkgYXNwZWN0cyB3aGljaCBtYWtlIHJ1bm5pbmcgYSA8L3N0eWxlPjxzdHlsZSBmYWNlPSJ1
bmRlcmxpbmUiIGZvbnQ9ImRlZmF1bHQiIHNpemU9IjEwIj5jcmVhdGl2ZTwvc3R5bGU+PHN0eWxl
IGZhY2U9Im5vcm1hbCIgZm9udD0iZGVmYXVsdCIgc2l6ZT0iMTAiPiBidXNpbmVzcyBkaWZmZXJl
bnQgZnJvbSBvdGhlciBydXJhbCBidXNpbmVzc2VzLCBzdWNoIGFzIGZhcm1pbmcsIHRvdXJpc20g
ZXRjPyYjeEQ7JiN4RDs3LiBBcmUgdGhlcmUgYW55IGZhY3RvcnMgd2hpY2ggbWFrZSBydW5uaW5n
IGEgY3JlYXRpdmUgYnVzaW5lc3MgaW4gdGhlIDwvc3R5bGU+PHN0eWxlIGZhY2U9InVuZGVybGlu
ZSIgZm9udD0iZGVmYXVsdCIgc2l6ZT0iMTAiPmNvdW50cnlzaWRlPC9zdHlsZT48c3R5bGUgZmFj
ZT0ibm9ybWFsIiBmb250PSJkZWZhdWx0IiBzaXplPSIxMCI+IGRpZmZlcmVudCBmcm9tIGRvaW5n
IHNvIGluIGFuIHVyYmFuIGNlbnRyZSwgc3VjaCBhcyBpc29sYXRpb24gZnJvbSBzaW1pbGFyIGJ1
c2luZXNzZXMgZXRjPyYjeEQ7PC9zdHlsZT48c3R5bGUgZmFjZT0ibm9ybWFsIiBmb250PSJkZWZh
dWx0IiBzaXplPSIxMDAlIj4mI3hEOzwvc3R5bGU+PC9yZXNlYXJjaC1ub3Rlcz48L3JlY29yZD48
L0NpdGU+PC9FbmROb3RlPgB=
</w:fldData>
        </w:fldChar>
      </w:r>
      <w:r>
        <w:instrText xml:space="preserve"> ADDIN EN.CITE.DATA </w:instrText>
      </w:r>
      <w:r>
        <w:fldChar w:fldCharType="end"/>
      </w:r>
      <w:r>
        <w:fldChar w:fldCharType="separate"/>
      </w:r>
      <w:r>
        <w:rPr>
          <w:noProof/>
        </w:rPr>
        <w:t>(</w:t>
      </w:r>
      <w:hyperlink w:anchor="_ENREF_32" w:tooltip="McElwee, 2008 #215" w:history="1">
        <w:r w:rsidR="005A3546">
          <w:rPr>
            <w:noProof/>
          </w:rPr>
          <w:t>2008</w:t>
        </w:r>
      </w:hyperlink>
      <w:r>
        <w:rPr>
          <w:noProof/>
        </w:rPr>
        <w:t>)</w:t>
      </w:r>
      <w:r>
        <w:fldChar w:fldCharType="end"/>
      </w:r>
      <w:r>
        <w:t xml:space="preserve"> and Mills </w:t>
      </w:r>
      <w:r>
        <w:fldChar w:fldCharType="begin"/>
      </w:r>
      <w:r>
        <w:instrText xml:space="preserve"> ADDIN EN.CITE &lt;EndNote&gt;&lt;Cite ExcludeAuth="1"&gt;&lt;Author&gt;Mills&lt;/Author&gt;&lt;Year&gt;2008&lt;/Year&gt;&lt;RecNum&gt;213&lt;/RecNum&gt;&lt;DisplayText&gt;(2008)&lt;/DisplayText&gt;&lt;record&gt;&lt;rec-number&gt;213&lt;/rec-number&gt;&lt;foreign-keys&gt;&lt;key app="EN" db-id="zwrfwfadtd9ff3evtvevvawntxpstwe5xdpf"&gt;213&lt;/key&gt;&lt;/foreign-keys&gt;&lt;ref-type name="Conference Paper"&gt;47&lt;/ref-type&gt;&lt;contributors&gt;&lt;authors&gt;&lt;author&gt;Mills, C&lt;/author&gt;&lt;/authors&gt;&lt;/contributors&gt;&lt;titles&gt;&lt;title&gt;Telling tales: Confronting creative tensions in fashion sector start-up&lt;/title&gt;&lt;secondary-title&gt;ISBE 2008&lt;/secondary-title&gt;&lt;/titles&gt;&lt;dates&gt;&lt;year&gt;2008&lt;/year&gt;&lt;/dates&gt;&lt;pub-location&gt;Belfast&lt;/pub-location&gt;&lt;urls&gt;&lt;/urls&gt;&lt;research-notes&gt;Excellent comments on narrative methods. &amp;#xD;The definition of orientations is very helpful.&amp;#xD;&lt;/research-notes&gt;&lt;/record&gt;&lt;/Cite&gt;&lt;/EndNote&gt;</w:instrText>
      </w:r>
      <w:r>
        <w:fldChar w:fldCharType="separate"/>
      </w:r>
      <w:r>
        <w:rPr>
          <w:noProof/>
        </w:rPr>
        <w:t>(</w:t>
      </w:r>
      <w:hyperlink w:anchor="_ENREF_35" w:tooltip="Mills, 2008 #213" w:history="1">
        <w:r w:rsidR="005A3546">
          <w:rPr>
            <w:noProof/>
          </w:rPr>
          <w:t>2008</w:t>
        </w:r>
      </w:hyperlink>
      <w:r>
        <w:rPr>
          <w:noProof/>
        </w:rPr>
        <w:t>)</w:t>
      </w:r>
      <w:r>
        <w:fldChar w:fldCharType="end"/>
      </w:r>
      <w:r>
        <w:t xml:space="preserve"> the following types of questions will be investigated:</w:t>
      </w:r>
    </w:p>
    <w:p w:rsidR="00C75FC6" w:rsidRDefault="00C75FC6" w:rsidP="008F3B71">
      <w:pPr>
        <w:pStyle w:val="ListParagraph"/>
        <w:numPr>
          <w:ilvl w:val="0"/>
          <w:numId w:val="52"/>
        </w:numPr>
      </w:pPr>
      <w:r>
        <w:t>Does the NAGRENT continue as an active practitioner? If so, do they seek to enhance their practitioner skills?</w:t>
      </w:r>
    </w:p>
    <w:p w:rsidR="00C75FC6" w:rsidRDefault="00C75FC6" w:rsidP="008F3B71">
      <w:pPr>
        <w:pStyle w:val="ListParagraph"/>
        <w:numPr>
          <w:ilvl w:val="0"/>
          <w:numId w:val="52"/>
        </w:numPr>
      </w:pPr>
      <w:r>
        <w:t>Do they run their business in the area of their artistic specialism? If not, do they run it elsewhere in the creative sector?</w:t>
      </w:r>
    </w:p>
    <w:p w:rsidR="00C75FC6" w:rsidRDefault="00C75FC6" w:rsidP="008F3B71">
      <w:pPr>
        <w:pStyle w:val="ListParagraph"/>
        <w:numPr>
          <w:ilvl w:val="0"/>
          <w:numId w:val="52"/>
        </w:numPr>
      </w:pPr>
      <w:r>
        <w:t>Do they seek to take a lead role in the sector, regionally or nationally?</w:t>
      </w:r>
    </w:p>
    <w:p w:rsidR="00C75FC6" w:rsidRDefault="00C75FC6" w:rsidP="008F3B71">
      <w:pPr>
        <w:pStyle w:val="ListParagraph"/>
        <w:numPr>
          <w:ilvl w:val="0"/>
          <w:numId w:val="52"/>
        </w:numPr>
      </w:pPr>
      <w:r>
        <w:t>Does their identity as a ‘creative’ change? If so, how and why does it change?</w:t>
      </w:r>
    </w:p>
    <w:p w:rsidR="00C75FC6" w:rsidRDefault="00C75FC6" w:rsidP="002175FC">
      <w:pPr>
        <w:pStyle w:val="Heading3"/>
        <w:numPr>
          <w:ilvl w:val="0"/>
          <w:numId w:val="0"/>
        </w:numPr>
        <w:ind w:left="720" w:hanging="720"/>
      </w:pPr>
      <w:bookmarkStart w:id="48" w:name="_Toc286780887"/>
      <w:bookmarkStart w:id="49" w:name="_Toc291071802"/>
      <w:r>
        <w:t>Personal Thread</w:t>
      </w:r>
      <w:bookmarkEnd w:id="48"/>
      <w:bookmarkEnd w:id="49"/>
    </w:p>
    <w:p w:rsidR="00C75FC6" w:rsidRDefault="00C75FC6" w:rsidP="008F3B71">
      <w:r>
        <w:t>The personal thread will be based on observing how the factors that affected the NAGRENTs’ original entrepreneurial intent and motivation to start a business evolve over time and perhaps lead to changed behaviour – for instance a reduced commitment to running a business. Based on the literature, the factors to be investigated will be select</w:t>
      </w:r>
      <w:r w:rsidR="00E6066A">
        <w:t>ed from the following:</w:t>
      </w:r>
    </w:p>
    <w:p w:rsidR="00C75FC6" w:rsidRDefault="00C75FC6" w:rsidP="008F3B71">
      <w:pPr>
        <w:pStyle w:val="ListParagraph"/>
        <w:numPr>
          <w:ilvl w:val="0"/>
          <w:numId w:val="53"/>
        </w:numPr>
      </w:pPr>
      <w:r>
        <w:t>Perceptions of business desirability</w:t>
      </w:r>
    </w:p>
    <w:p w:rsidR="00C75FC6" w:rsidRDefault="00C75FC6" w:rsidP="008F3B71">
      <w:pPr>
        <w:pStyle w:val="ListParagraph"/>
        <w:numPr>
          <w:ilvl w:val="0"/>
          <w:numId w:val="53"/>
        </w:numPr>
      </w:pPr>
      <w:r>
        <w:t>Human and social capital</w:t>
      </w:r>
    </w:p>
    <w:p w:rsidR="00C75FC6" w:rsidRDefault="00C75FC6" w:rsidP="008F3B71">
      <w:pPr>
        <w:pStyle w:val="ListParagraph"/>
        <w:numPr>
          <w:ilvl w:val="0"/>
          <w:numId w:val="53"/>
        </w:numPr>
      </w:pPr>
      <w:r>
        <w:t>Perceptions of business support and barriers to start-up</w:t>
      </w:r>
    </w:p>
    <w:p w:rsidR="00C75FC6" w:rsidRDefault="00C75FC6" w:rsidP="008F3B71">
      <w:pPr>
        <w:pStyle w:val="ListParagraph"/>
        <w:numPr>
          <w:ilvl w:val="0"/>
          <w:numId w:val="53"/>
        </w:numPr>
      </w:pPr>
      <w:r>
        <w:t>Self-efficacy and perceptions of business feasibility</w:t>
      </w:r>
    </w:p>
    <w:p w:rsidR="00C75FC6" w:rsidRDefault="00C75FC6" w:rsidP="008F3B71">
      <w:pPr>
        <w:pStyle w:val="ListParagraph"/>
        <w:numPr>
          <w:ilvl w:val="0"/>
          <w:numId w:val="53"/>
        </w:numPr>
      </w:pPr>
      <w:r>
        <w:t>Locus of control and propensity to act</w:t>
      </w:r>
    </w:p>
    <w:p w:rsidR="00C75FC6" w:rsidRDefault="00C75FC6" w:rsidP="008F3B71">
      <w:pPr>
        <w:pStyle w:val="ListParagraph"/>
        <w:numPr>
          <w:ilvl w:val="0"/>
          <w:numId w:val="53"/>
        </w:numPr>
      </w:pPr>
      <w:r>
        <w:t>Attitude to risk</w:t>
      </w:r>
    </w:p>
    <w:p w:rsidR="00C75FC6" w:rsidRDefault="00C75FC6" w:rsidP="008F3B71">
      <w:pPr>
        <w:pStyle w:val="ListParagraph"/>
        <w:numPr>
          <w:ilvl w:val="0"/>
          <w:numId w:val="53"/>
        </w:numPr>
      </w:pPr>
      <w:r>
        <w:t>Social norms (family and peers)</w:t>
      </w:r>
    </w:p>
    <w:p w:rsidR="00C75FC6" w:rsidRDefault="00474008" w:rsidP="002175FC">
      <w:pPr>
        <w:pStyle w:val="Heading3"/>
        <w:numPr>
          <w:ilvl w:val="0"/>
          <w:numId w:val="0"/>
        </w:numPr>
        <w:ind w:left="720" w:hanging="720"/>
      </w:pPr>
      <w:bookmarkStart w:id="50" w:name="_Toc286780888"/>
      <w:bookmarkStart w:id="51" w:name="_Toc291071803"/>
      <w:r>
        <w:t>Co-evolution of the Three T</w:t>
      </w:r>
      <w:r w:rsidR="00C75FC6">
        <w:t>hreads</w:t>
      </w:r>
      <w:bookmarkEnd w:id="50"/>
      <w:bookmarkEnd w:id="51"/>
    </w:p>
    <w:p w:rsidR="005A3546" w:rsidRDefault="00C75FC6">
      <w:r>
        <w:t xml:space="preserve">No literature has been </w:t>
      </w:r>
      <w:r w:rsidR="00AB66DB">
        <w:t>identified</w:t>
      </w:r>
      <w:r>
        <w:t xml:space="preserve"> that is directly applicable to the three-way co-evolution of the NAGRENTs’ personal, business and artistic activities. This is the area that will be researched using a grounded approach – with no pre-conceptions of the issues that will emerge. As has been mentioned earlier, additional literature will be reviewed as these issues become clear. </w:t>
      </w:r>
      <w:r w:rsidR="005A3546">
        <w:t xml:space="preserve"> </w:t>
      </w:r>
      <w:r w:rsidR="005A3546">
        <w:br w:type="page"/>
      </w:r>
    </w:p>
    <w:p w:rsidR="00C75FC6" w:rsidRDefault="00474008" w:rsidP="008F3B71">
      <w:pPr>
        <w:pStyle w:val="Heading1"/>
      </w:pPr>
      <w:bookmarkStart w:id="52" w:name="_Toc290797787"/>
      <w:bookmarkStart w:id="53" w:name="_Toc291071805"/>
      <w:bookmarkStart w:id="54" w:name="_Toc293256834"/>
      <w:bookmarkEnd w:id="43"/>
      <w:r>
        <w:lastRenderedPageBreak/>
        <w:t>Research M</w:t>
      </w:r>
      <w:r w:rsidR="00C75FC6">
        <w:t>ethodology</w:t>
      </w:r>
      <w:bookmarkEnd w:id="52"/>
      <w:bookmarkEnd w:id="53"/>
      <w:bookmarkEnd w:id="54"/>
    </w:p>
    <w:p w:rsidR="00C75FC6" w:rsidRDefault="00C75FC6" w:rsidP="008F3B71">
      <w:r>
        <w:t xml:space="preserve">This </w:t>
      </w:r>
      <w:r w:rsidR="006C6451">
        <w:t>section</w:t>
      </w:r>
      <w:r>
        <w:t xml:space="preserve"> describes and justifies the research methodology that will be used in the study of creative NAGRENTs. The research specifically focuses on graduates who have very limited business experience as they are expected to experience difficulties in establishing themselves in a very crowded and competitive creative sector. Consequently they can be expected to go through much development during their initial few years in business which will of great interest to investiga</w:t>
      </w:r>
      <w:r w:rsidR="00AE3618">
        <w:t>te as a large number of NAGRENTs</w:t>
      </w:r>
      <w:r>
        <w:t xml:space="preserve"> find themselves in this situation. Exploratory pilot research on such graduates has suggested that a key theme of the research will be the co-evolution of their artistic development, their business development, and their personal development.</w:t>
      </w:r>
    </w:p>
    <w:p w:rsidR="00C75FC6" w:rsidRDefault="00C75FC6" w:rsidP="008F3B71">
      <w:r>
        <w:t>The exploratory research has enabled the research methods to be refined in order to be more effective and also more practical from the point of view of the researcher. The depth of the proposed interviews, the repetitive contact with the participants, the use of supplementary documentary material, and application of proven assessment questionnaires,</w:t>
      </w:r>
      <w:r w:rsidRPr="0058033E">
        <w:t xml:space="preserve"> </w:t>
      </w:r>
      <w:r>
        <w:t>should enable a rich and consistent picture of each person to emerge</w:t>
      </w:r>
    </w:p>
    <w:p w:rsidR="00C75FC6" w:rsidRDefault="00C75FC6" w:rsidP="008F3B71">
      <w:r>
        <w:t xml:space="preserve">Following Rouse </w:t>
      </w:r>
      <w:r>
        <w:fldChar w:fldCharType="begin"/>
      </w:r>
      <w:r>
        <w:instrText xml:space="preserve"> ADDIN EN.CITE &lt;EndNote&gt;&lt;Cite ExcludeAuth="1"&gt;&lt;Author&gt;Rouse&lt;/Author&gt;&lt;Year&gt;2004&lt;/Year&gt;&lt;RecNum&gt;352&lt;/RecNum&gt;&lt;DisplayText&gt;(2004)&lt;/DisplayText&gt;&lt;record&gt;&lt;rec-number&gt;352&lt;/rec-number&gt;&lt;foreign-keys&gt;&lt;key app="EN" db-id="zwrfwfadtd9ff3evtvevvawntxpstwe5xdpf"&gt;352&lt;/key&gt;&lt;/foreign-keys&gt;&lt;ref-type name="Thesis"&gt;32&lt;/ref-type&gt;&lt;contributors&gt;&lt;authors&gt;&lt;author&gt;Rouse, J.&lt;/author&gt;&lt;/authors&gt;&lt;/contributors&gt;&lt;titles&gt;&lt;title&gt;Enterprise, Identity and Structure: Longitudinal Study of Youth Enterprise Experiences.&lt;/title&gt;&lt;/titles&gt;&lt;dates&gt;&lt;year&gt;2004&lt;/year&gt;&lt;/dates&gt;&lt;publisher&gt;Kingston University&lt;/publisher&gt;&lt;work-type&gt;PhD&lt;/work-type&gt;&lt;urls&gt;&lt;/urls&gt;&lt;/record&gt;&lt;/Cite&gt;&lt;/EndNote&gt;</w:instrText>
      </w:r>
      <w:r>
        <w:fldChar w:fldCharType="separate"/>
      </w:r>
      <w:r>
        <w:rPr>
          <w:noProof/>
        </w:rPr>
        <w:t>(</w:t>
      </w:r>
      <w:hyperlink w:anchor="_ENREF_45" w:tooltip="Rouse, 2004 #352" w:history="1">
        <w:r w:rsidR="005A3546">
          <w:rPr>
            <w:noProof/>
          </w:rPr>
          <w:t>2004</w:t>
        </w:r>
      </w:hyperlink>
      <w:r>
        <w:rPr>
          <w:noProof/>
        </w:rPr>
        <w:t>)</w:t>
      </w:r>
      <w:r>
        <w:fldChar w:fldCharType="end"/>
      </w:r>
      <w:r>
        <w:t xml:space="preserve"> </w:t>
      </w:r>
      <w:r w:rsidR="00AE3618">
        <w:t xml:space="preserve">in which she </w:t>
      </w:r>
      <w:r>
        <w:t xml:space="preserve">describes a longitudinal study of participants in a youth enterprise programme, this </w:t>
      </w:r>
      <w:r w:rsidR="006C6451">
        <w:t>section</w:t>
      </w:r>
      <w:r>
        <w:t xml:space="preserve"> describes the methods used in some detail in order to enable the reader to assess the quality of the findings. Rouse also emphasised that such a description can be over-simplistic and that her research had developed inductively through an iterative process of reading, critical thinking, observation, questioning, listening and analysis. </w:t>
      </w:r>
      <w:r w:rsidRPr="000A6B79">
        <w:t xml:space="preserve">A </w:t>
      </w:r>
      <w:r>
        <w:t xml:space="preserve">‘grounded’ approach means </w:t>
      </w:r>
      <w:r w:rsidRPr="000A6B79">
        <w:t>approaching initial r</w:t>
      </w:r>
      <w:r>
        <w:t>eading and fieldwork with only</w:t>
      </w:r>
      <w:r w:rsidRPr="000A6B79">
        <w:t xml:space="preserve"> ‘sensitising’ question</w:t>
      </w:r>
      <w:r>
        <w:t xml:space="preserve">s </w:t>
      </w:r>
      <w:r w:rsidRPr="000A6B79">
        <w:t xml:space="preserve">about </w:t>
      </w:r>
      <w:r>
        <w:t xml:space="preserve">subject being studied </w:t>
      </w:r>
      <w:r>
        <w:fldChar w:fldCharType="begin"/>
      </w:r>
      <w:r>
        <w:instrText xml:space="preserve"> ADDIN EN.CITE &lt;EndNote&gt;&lt;Cite&gt;&lt;Author&gt;Rouse&lt;/Author&gt;&lt;Year&gt;2004&lt;/Year&gt;&lt;RecNum&gt;352&lt;/RecNum&gt;&lt;DisplayText&gt;(Rouse, 2004)&lt;/DisplayText&gt;&lt;record&gt;&lt;rec-number&gt;352&lt;/rec-number&gt;&lt;foreign-keys&gt;&lt;key app="EN" db-id="zwrfwfadtd9ff3evtvevvawntxpstwe5xdpf"&gt;352&lt;/key&gt;&lt;/foreign-keys&gt;&lt;ref-type name="Thesis"&gt;32&lt;/ref-type&gt;&lt;contributors&gt;&lt;authors&gt;&lt;author&gt;Rouse, J.&lt;/author&gt;&lt;/authors&gt;&lt;/contributors&gt;&lt;titles&gt;&lt;title&gt;Enterprise, Identity and Structure: Longitudinal Study of Youth Enterprise Experiences.&lt;/title&gt;&lt;/titles&gt;&lt;dates&gt;&lt;year&gt;2004&lt;/year&gt;&lt;/dates&gt;&lt;publisher&gt;Kingston University&lt;/publisher&gt;&lt;work-type&gt;PhD&lt;/work-type&gt;&lt;urls&gt;&lt;/urls&gt;&lt;/record&gt;&lt;/Cite&gt;&lt;/EndNote&gt;</w:instrText>
      </w:r>
      <w:r>
        <w:fldChar w:fldCharType="separate"/>
      </w:r>
      <w:r>
        <w:rPr>
          <w:noProof/>
        </w:rPr>
        <w:t>(</w:t>
      </w:r>
      <w:hyperlink w:anchor="_ENREF_45" w:tooltip="Rouse, 2004 #352" w:history="1">
        <w:r w:rsidR="005A3546">
          <w:rPr>
            <w:noProof/>
          </w:rPr>
          <w:t>Rouse, 2004</w:t>
        </w:r>
      </w:hyperlink>
      <w:r>
        <w:rPr>
          <w:noProof/>
        </w:rPr>
        <w:t>)</w:t>
      </w:r>
      <w:r>
        <w:fldChar w:fldCharType="end"/>
      </w:r>
    </w:p>
    <w:p w:rsidR="00C75FC6" w:rsidRDefault="00D909E2" w:rsidP="008F3B71">
      <w:pPr>
        <w:pStyle w:val="Heading2"/>
      </w:pPr>
      <w:bookmarkStart w:id="55" w:name="_Toc290797790"/>
      <w:bookmarkStart w:id="56" w:name="_Toc291071808"/>
      <w:r>
        <w:t>Ontology &amp; Epistemology</w:t>
      </w:r>
      <w:bookmarkEnd w:id="55"/>
      <w:bookmarkEnd w:id="56"/>
    </w:p>
    <w:p w:rsidR="00C75FC6" w:rsidRDefault="00474008" w:rsidP="002175FC">
      <w:pPr>
        <w:pStyle w:val="Heading3"/>
        <w:numPr>
          <w:ilvl w:val="0"/>
          <w:numId w:val="0"/>
        </w:numPr>
        <w:ind w:left="720" w:hanging="720"/>
      </w:pPr>
      <w:bookmarkStart w:id="57" w:name="_Toc290797791"/>
      <w:bookmarkStart w:id="58" w:name="_Toc291071809"/>
      <w:r>
        <w:t>Ontological A</w:t>
      </w:r>
      <w:r w:rsidR="00C75FC6">
        <w:t>ssumptions</w:t>
      </w:r>
      <w:bookmarkEnd w:id="57"/>
      <w:bookmarkEnd w:id="58"/>
    </w:p>
    <w:p w:rsidR="00C75FC6" w:rsidRPr="009F1AFF" w:rsidRDefault="00C75FC6" w:rsidP="008F3B71">
      <w:r>
        <w:t>Failure to think through philosophical issues can affect the quality of research and must be taken into account in research design in order to clarify the design and ensure that it will work effectively,</w:t>
      </w:r>
      <w:r w:rsidRPr="009F1AFF">
        <w:t xml:space="preserve"> </w:t>
      </w:r>
      <w:r>
        <w:fldChar w:fldCharType="begin"/>
      </w:r>
      <w:r>
        <w:instrText xml:space="preserve"> ADDIN EN.CITE &lt;EndNote&gt;&lt;Cite&gt;&lt;Author&gt;Easterby-Smith&lt;/Author&gt;&lt;Year&gt;2008&lt;/Year&gt;&lt;RecNum&gt;34&lt;/RecNum&gt;&lt;DisplayText&gt;(Easterby-Smith, Thorpe, &amp;amp; Jackson, 2008)&lt;/DisplayText&gt;&lt;record&gt;&lt;rec-number&gt;34&lt;/rec-number&gt;&lt;foreign-keys&gt;&lt;key app="EN" db-id="zwrfwfadtd9ff3evtvevvawntxpstwe5xdpf"&gt;34&lt;/key&gt;&lt;key app="ENWeb" db-id="SvSJHgrtqgcAABpLGzk"&gt;31&lt;/key&gt;&lt;/foreign-keys&gt;&lt;ref-type name="Book"&gt;6&lt;/ref-type&gt;&lt;contributors&gt;&lt;authors&gt;&lt;author&gt;Easterby-Smith, M.&lt;/author&gt;&lt;author&gt;Thorpe, R.&lt;/author&gt;&lt;author&gt;Jackson, P.&lt;/author&gt;&lt;/authors&gt;&lt;/contributors&gt;&lt;titles&gt;&lt;title&gt;Management Research&lt;/title&gt;&lt;/titles&gt;&lt;pages&gt;344&lt;/pages&gt;&lt;edition&gt;Third&lt;/edition&gt;&lt;dates&gt;&lt;year&gt;2008&lt;/year&gt;&lt;/dates&gt;&lt;pub-location&gt;London&lt;/pub-location&gt;&lt;publisher&gt;SAGE&lt;/publisher&gt;&lt;urls&gt;&lt;/urls&gt;&lt;research-notes&gt;Good introduction to research issues but not much depth.&lt;/research-notes&gt;&lt;/record&gt;&lt;/Cite&gt;&lt;/EndNote&gt;</w:instrText>
      </w:r>
      <w:r>
        <w:fldChar w:fldCharType="separate"/>
      </w:r>
      <w:r>
        <w:rPr>
          <w:noProof/>
        </w:rPr>
        <w:t>(</w:t>
      </w:r>
      <w:hyperlink w:anchor="_ENREF_17" w:tooltip="Easterby-Smith, 2008 #34" w:history="1">
        <w:r w:rsidR="005A3546">
          <w:rPr>
            <w:noProof/>
          </w:rPr>
          <w:t>Easterby-Smith, Thorpe, &amp; Jackson, 2008</w:t>
        </w:r>
      </w:hyperlink>
      <w:r>
        <w:rPr>
          <w:noProof/>
        </w:rPr>
        <w:t>)</w:t>
      </w:r>
      <w:r>
        <w:fldChar w:fldCharType="end"/>
      </w:r>
      <w:r>
        <w:t>. In this research project neither the pure positivist approach nor the pure social constructionist approach seem to be appropriate, though if a choice had to be made the latter would be more appropriate as it focuses on the ways that people make sense of the world and especially through sharing their experiences with others. However, an objective of the research is to provide practical outputs, for instance for the business support sector, which requires that the insights that are achieved need to lead to proposed interventions that can be expected to have a beneficial result for the majority of creative NAGRENTs. This implies a more positivist approach.</w:t>
      </w:r>
    </w:p>
    <w:p w:rsidR="00C75FC6" w:rsidRDefault="00C75FC6" w:rsidP="008F3B71">
      <w:r>
        <w:t xml:space="preserve">The most appropriate research paradigm is based on the ‘realist’ approach in that the assumption is that there are constructs and objects that have an independent reality even though it is not possible to fully know them. The purpose of the research is to get a better understanding of this reality </w:t>
      </w:r>
      <w:r>
        <w:fldChar w:fldCharType="begin"/>
      </w:r>
      <w:r>
        <w:instrText xml:space="preserve"> ADDIN EN.CITE &lt;EndNote&gt;&lt;Cite&gt;&lt;Author&gt;Wengraf&lt;/Author&gt;&lt;Year&gt;2001&lt;/Year&gt;&lt;RecNum&gt;287&lt;/RecNum&gt;&lt;DisplayText&gt;(Wengraf, 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fldChar w:fldCharType="separate"/>
      </w:r>
      <w:r>
        <w:rPr>
          <w:noProof/>
        </w:rPr>
        <w:t>(</w:t>
      </w:r>
      <w:hyperlink w:anchor="_ENREF_54" w:tooltip="Wengraf, 2001 #287" w:history="1">
        <w:r w:rsidR="005A3546">
          <w:rPr>
            <w:noProof/>
          </w:rPr>
          <w:t>Wengraf, 2001</w:t>
        </w:r>
      </w:hyperlink>
      <w:r>
        <w:rPr>
          <w:noProof/>
        </w:rPr>
        <w:t>)</w:t>
      </w:r>
      <w:r>
        <w:fldChar w:fldCharType="end"/>
      </w:r>
      <w:r>
        <w:t xml:space="preserve"> and, because the research is based on realities, albeit only unclearly understood ones, it is believed that the findings will be at least partly generalisable to other creative NAGRENTs operating in a similar business environment to that in the north-east of England, where the current research is based. The participants in the study are expected to undergo real changes to their personal, business, and artistic lives and the objective is to identify causal agents influence that these changes. This is a reality that may prove to be replicated, to a significant extent, amongst creative NAGRENTs across the UK, if not more widely. </w:t>
      </w:r>
    </w:p>
    <w:p w:rsidR="00C75FC6" w:rsidRDefault="00C75FC6" w:rsidP="008F3B71">
      <w:r>
        <w:lastRenderedPageBreak/>
        <w:t>The methodology resulting from this ontological starting point contains a mix of quantitative and qualitative methods, though there is a preponderance of the latter, and will be conducted in a way that very clearly exposes the context and the settings of the behaviours identified, recognising that the context is a very important part of the description of the current reality. The research processes will also be designed to understand issues from the point of view of the participant, whilst recognising also that the ways that this is expressed may be affected by their perceived relationship with the researcher. Finally, the research design will allow for flexibility in the acquisition and interpretation of data as the research progresses and new understandings by the participant and the researcher emerge. A great benefit of the longitudinal approach is that both parties will be in a learning process about the ways to identify, describe and understand what is going on in the on-going lived experience of the creative NAGRENTs.</w:t>
      </w:r>
    </w:p>
    <w:p w:rsidR="00C75FC6" w:rsidRDefault="00474008" w:rsidP="002175FC">
      <w:pPr>
        <w:pStyle w:val="Heading3"/>
        <w:numPr>
          <w:ilvl w:val="0"/>
          <w:numId w:val="0"/>
        </w:numPr>
        <w:ind w:left="720" w:hanging="720"/>
      </w:pPr>
      <w:bookmarkStart w:id="59" w:name="_Toc290797792"/>
      <w:bookmarkStart w:id="60" w:name="_Toc291071810"/>
      <w:r>
        <w:t>Epistemological A</w:t>
      </w:r>
      <w:r w:rsidR="00C75FC6">
        <w:t>ssumptions</w:t>
      </w:r>
      <w:bookmarkEnd w:id="59"/>
      <w:bookmarkEnd w:id="60"/>
    </w:p>
    <w:p w:rsidR="00C75FC6" w:rsidRDefault="00C75FC6" w:rsidP="008F3B71">
      <w:r>
        <w:t xml:space="preserve">Within the framework of the realist ontology a social constructionist epistemology is the most appropriate for this research. </w:t>
      </w:r>
      <w:proofErr w:type="spellStart"/>
      <w:r>
        <w:t>Easterby</w:t>
      </w:r>
      <w:proofErr w:type="spellEnd"/>
      <w:r>
        <w:t xml:space="preserve">-Smith </w:t>
      </w:r>
      <w:r w:rsidR="005C310A" w:rsidRPr="005C310A">
        <w:rPr>
          <w:i/>
        </w:rPr>
        <w:t>et al</w:t>
      </w:r>
      <w:r w:rsidR="005C310A">
        <w:rPr>
          <w:i/>
        </w:rPr>
        <w:t>.</w:t>
      </w:r>
      <w:r>
        <w:t xml:space="preserve"> </w:t>
      </w:r>
      <w:r>
        <w:fldChar w:fldCharType="begin"/>
      </w:r>
      <w:r>
        <w:instrText xml:space="preserve"> ADDIN EN.CITE &lt;EndNote&gt;&lt;Cite ExcludeAuth="1"&gt;&lt;Author&gt;Easterby-Smith&lt;/Author&gt;&lt;Year&gt;2008&lt;/Year&gt;&lt;RecNum&gt;34&lt;/RecNum&gt;&lt;DisplayText&gt;(2008)&lt;/DisplayText&gt;&lt;record&gt;&lt;rec-number&gt;34&lt;/rec-number&gt;&lt;foreign-keys&gt;&lt;key app="EN" db-id="zwrfwfadtd9ff3evtvevvawntxpstwe5xdpf"&gt;34&lt;/key&gt;&lt;key app="ENWeb" db-id="SvSJHgrtqgcAABpLGzk"&gt;31&lt;/key&gt;&lt;/foreign-keys&gt;&lt;ref-type name="Book"&gt;6&lt;/ref-type&gt;&lt;contributors&gt;&lt;authors&gt;&lt;author&gt;Easterby-Smith, M.&lt;/author&gt;&lt;author&gt;Thorpe, R.&lt;/author&gt;&lt;author&gt;Jackson, P.&lt;/author&gt;&lt;/authors&gt;&lt;/contributors&gt;&lt;titles&gt;&lt;title&gt;Management Research&lt;/title&gt;&lt;/titles&gt;&lt;pages&gt;344&lt;/pages&gt;&lt;edition&gt;Third&lt;/edition&gt;&lt;dates&gt;&lt;year&gt;2008&lt;/year&gt;&lt;/dates&gt;&lt;pub-location&gt;London&lt;/pub-location&gt;&lt;publisher&gt;SAGE&lt;/publisher&gt;&lt;urls&gt;&lt;/urls&gt;&lt;research-notes&gt;Good introduction to research issues but not much depth.&lt;/research-notes&gt;&lt;/record&gt;&lt;/Cite&gt;&lt;/EndNote&gt;</w:instrText>
      </w:r>
      <w:r>
        <w:fldChar w:fldCharType="separate"/>
      </w:r>
      <w:r>
        <w:rPr>
          <w:noProof/>
        </w:rPr>
        <w:t>(</w:t>
      </w:r>
      <w:hyperlink w:anchor="_ENREF_17" w:tooltip="Easterby-Smith, 2008 #34" w:history="1">
        <w:r w:rsidR="005A3546">
          <w:rPr>
            <w:noProof/>
          </w:rPr>
          <w:t>2008</w:t>
        </w:r>
      </w:hyperlink>
      <w:r>
        <w:rPr>
          <w:noProof/>
        </w:rPr>
        <w:t>)</w:t>
      </w:r>
      <w:r>
        <w:fldChar w:fldCharType="end"/>
      </w:r>
      <w:r>
        <w:t xml:space="preserve"> describe it as flexible and good for theory generation about processes though it can be difficult and time-consuming to apply. A weakness, in the context of his research, is that it does not normally produce outputs that have credibility with policy-makers (ibid). However, that could be provided at a later date by a more positivist investigation of specific theory proposals.</w:t>
      </w:r>
    </w:p>
    <w:p w:rsidR="00C75FC6" w:rsidRDefault="00C75FC6" w:rsidP="008F3B71">
      <w:r>
        <w:t xml:space="preserve">Van de </w:t>
      </w:r>
      <w:proofErr w:type="spellStart"/>
      <w:r>
        <w:t>Ven</w:t>
      </w:r>
      <w:proofErr w:type="spellEnd"/>
      <w:r>
        <w:t xml:space="preserve"> &amp; </w:t>
      </w:r>
      <w:proofErr w:type="spellStart"/>
      <w:r>
        <w:t>Engleman</w:t>
      </w:r>
      <w:proofErr w:type="spellEnd"/>
      <w:r>
        <w:t xml:space="preserve">  </w:t>
      </w:r>
      <w:r>
        <w:fldChar w:fldCharType="begin"/>
      </w:r>
      <w:r>
        <w:instrText xml:space="preserve"> ADDIN EN.CITE &lt;EndNote&gt;&lt;Cite ExcludeAuth="1"&gt;&lt;Author&gt;Van de Ven&lt;/Author&gt;&lt;Year&gt;2004&lt;/Year&gt;&lt;RecNum&gt;204&lt;/RecNum&gt;&lt;DisplayText&gt;(2004)&lt;/DisplayText&gt;&lt;record&gt;&lt;rec-number&gt;204&lt;/rec-number&gt;&lt;foreign-keys&gt;&lt;key app="EN" db-id="zwrfwfadtd9ff3evtvevvawntxpstwe5xdpf"&gt;204&lt;/key&gt;&lt;/foreign-keys&gt;&lt;ref-type name="Journal Article"&gt;17&lt;/ref-type&gt;&lt;contributors&gt;&lt;authors&gt;&lt;author&gt;Van de Ven, A&lt;/author&gt;&lt;author&gt;Engleman, R.&lt;/author&gt;&lt;/authors&gt;&lt;/contributors&gt;&lt;titles&gt;&lt;title&gt;Event- and outcome-driven explanations of entrepreneurship&lt;/title&gt;&lt;secondary-title&gt;Journal of Business Venturing&lt;/secondary-title&gt;&lt;/titles&gt;&lt;periodical&gt;&lt;full-title&gt;Journal of Business Venturing&lt;/full-title&gt;&lt;/periodical&gt;&lt;pages&gt;343-358&lt;/pages&gt;&lt;volume&gt;19&lt;/volume&gt;&lt;dates&gt;&lt;year&gt;2004&lt;/year&gt;&lt;/dates&gt;&lt;urls&gt;&lt;/urls&gt;&lt;research-notes&gt;I am using the event-driven approach so need to look at narrative (or similar) approaches.&amp;#xD;(See Pentland (1995))&amp;#xD;&lt;/research-notes&gt;&lt;/record&gt;&lt;/Cite&gt;&lt;/EndNote&gt;</w:instrText>
      </w:r>
      <w:r>
        <w:fldChar w:fldCharType="separate"/>
      </w:r>
      <w:r>
        <w:rPr>
          <w:noProof/>
        </w:rPr>
        <w:t>(</w:t>
      </w:r>
      <w:hyperlink w:anchor="_ENREF_50" w:tooltip="Van de Ven, 2004 #204" w:history="1">
        <w:r w:rsidR="005A3546">
          <w:rPr>
            <w:noProof/>
          </w:rPr>
          <w:t>2004</w:t>
        </w:r>
      </w:hyperlink>
      <w:r>
        <w:rPr>
          <w:noProof/>
        </w:rPr>
        <w:t>)</w:t>
      </w:r>
      <w:r>
        <w:fldChar w:fldCharType="end"/>
      </w:r>
      <w:r>
        <w:t xml:space="preserve"> distinguishes between the ‘variance’ approach (which is outcome driven and uses variances to correlate events with outcomes) and the ‘process’ approach (which is event driven and uses narratives and other methods to find sequences and causation). This research is process oriented and will therefore use a range of qualitative methods to increase understanding of the realities of NAGRENT life.</w:t>
      </w:r>
    </w:p>
    <w:p w:rsidR="00C75FC6" w:rsidRDefault="00C75FC6" w:rsidP="008F3B71">
      <w:r>
        <w:t>The research will set boundaries on the scope of the findings</w:t>
      </w:r>
      <w:r w:rsidRPr="00DF750E">
        <w:t xml:space="preserve"> </w:t>
      </w:r>
      <w:r>
        <w:t>in that in the interpretation stage of the thesis the causal effects that are identified will be classified into those that are believed to be generalisable, and those that are believed to be specific to the context of the creative NAGRENTs under study.</w:t>
      </w:r>
    </w:p>
    <w:p w:rsidR="00C75FC6" w:rsidRPr="007D109E" w:rsidRDefault="00C75FC6" w:rsidP="008F3B71">
      <w:pPr>
        <w:pStyle w:val="Heading2"/>
      </w:pPr>
      <w:bookmarkStart w:id="61" w:name="_Toc290797793"/>
      <w:bookmarkStart w:id="62" w:name="_Toc291071811"/>
      <w:r>
        <w:t xml:space="preserve">Initial Selection of </w:t>
      </w:r>
      <w:r w:rsidR="00D909E2">
        <w:t xml:space="preserve">Research </w:t>
      </w:r>
      <w:r>
        <w:t>Approach</w:t>
      </w:r>
      <w:bookmarkEnd w:id="61"/>
      <w:bookmarkEnd w:id="62"/>
    </w:p>
    <w:p w:rsidR="00C75FC6" w:rsidRDefault="00474008" w:rsidP="001D5630">
      <w:pPr>
        <w:pStyle w:val="Heading4"/>
        <w:numPr>
          <w:ilvl w:val="0"/>
          <w:numId w:val="0"/>
        </w:numPr>
        <w:ind w:left="864" w:hanging="864"/>
      </w:pPr>
      <w:r>
        <w:t>Retrospective A</w:t>
      </w:r>
      <w:r w:rsidR="00C75FC6">
        <w:t>pproach</w:t>
      </w:r>
      <w:r w:rsidR="001D5630">
        <w:t xml:space="preserve"> </w:t>
      </w:r>
    </w:p>
    <w:p w:rsidR="00C75FC6" w:rsidRDefault="001D5630" w:rsidP="008F3B71">
      <w:r>
        <w:t>A pure</w:t>
      </w:r>
      <w:r w:rsidR="00AE3618">
        <w:t>ly</w:t>
      </w:r>
      <w:r>
        <w:t xml:space="preserve"> retrospective approach was rejected as there are </w:t>
      </w:r>
      <w:r w:rsidR="00C75FC6">
        <w:t>a number of problems, of which the most fundamental is that the participants would, by definition, be successful entrepreneurs, unless a significant amount of effort was extended on trying to find people who had started initially as nascent entrepreneurs and dropped out. Retrospective interviewing also has inherent biases which are very difficult to compensate for, including memory loss, attribution error and retrospective sense-making.</w:t>
      </w:r>
    </w:p>
    <w:p w:rsidR="00C75FC6" w:rsidRDefault="00474008" w:rsidP="002175FC">
      <w:pPr>
        <w:pStyle w:val="Heading4"/>
        <w:numPr>
          <w:ilvl w:val="0"/>
          <w:numId w:val="0"/>
        </w:numPr>
        <w:ind w:left="864" w:hanging="864"/>
      </w:pPr>
      <w:r>
        <w:t>Real-time Longitudinal A</w:t>
      </w:r>
      <w:r w:rsidR="00C75FC6">
        <w:t>pproach</w:t>
      </w:r>
    </w:p>
    <w:p w:rsidR="00C75FC6" w:rsidRDefault="00C75FC6" w:rsidP="008F3B71">
      <w:r>
        <w:t>The alternative</w:t>
      </w:r>
      <w:r w:rsidR="00AE3618">
        <w:t xml:space="preserve"> approach</w:t>
      </w:r>
      <w:r>
        <w:t xml:space="preserve">, which was feasible because </w:t>
      </w:r>
      <w:r w:rsidR="001D5630">
        <w:t xml:space="preserve">I </w:t>
      </w:r>
      <w:r>
        <w:t xml:space="preserve">was prepared to spend an extended period doing the research, was to follow the participants in real time longitudinally. </w:t>
      </w:r>
      <w:proofErr w:type="spellStart"/>
      <w:r>
        <w:t>Davidsson</w:t>
      </w:r>
      <w:proofErr w:type="spellEnd"/>
      <w:r>
        <w:t xml:space="preserve"> </w:t>
      </w:r>
      <w:r>
        <w:fldChar w:fldCharType="begin"/>
      </w:r>
      <w:r>
        <w:instrText xml:space="preserve"> ADDIN EN.CITE &lt;EndNote&gt;&lt;Cite ExcludeAuth="1"&gt;&lt;Author&gt;Davidsson&lt;/Author&gt;&lt;Year&gt;2006&lt;/Year&gt;&lt;RecNum&gt;200&lt;/RecNum&gt;&lt;DisplayText&gt;(2006)&lt;/DisplayText&gt;&lt;record&gt;&lt;rec-number&gt;200&lt;/rec-number&gt;&lt;foreign-keys&gt;&lt;key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fldChar w:fldCharType="separate"/>
      </w:r>
      <w:r>
        <w:rPr>
          <w:noProof/>
        </w:rPr>
        <w:t>(</w:t>
      </w:r>
      <w:hyperlink w:anchor="_ENREF_12" w:tooltip="Davidsson, 2006 #200" w:history="1">
        <w:r w:rsidR="005A3546">
          <w:rPr>
            <w:noProof/>
          </w:rPr>
          <w:t>2006</w:t>
        </w:r>
      </w:hyperlink>
      <w:r>
        <w:rPr>
          <w:noProof/>
        </w:rPr>
        <w:t>)</w:t>
      </w:r>
      <w:r>
        <w:fldChar w:fldCharType="end"/>
      </w:r>
      <w:r>
        <w:t xml:space="preserve"> noted that the start-up process</w:t>
      </w:r>
      <w:r w:rsidRPr="00020B90">
        <w:t xml:space="preserve"> </w:t>
      </w:r>
      <w:r>
        <w:t>is a phenomenon for which concurrent, longitudinal research on nascent entrepreneurs can truly make unique contributions, and that this puts the researcher in a much better position to infer causality than cross-sectional designs do</w:t>
      </w:r>
      <w:r w:rsidR="001D5630">
        <w:t xml:space="preserve">. </w:t>
      </w:r>
      <w:r>
        <w:t>This was the chosen route.</w:t>
      </w:r>
    </w:p>
    <w:p w:rsidR="00C75FC6" w:rsidRDefault="00474008" w:rsidP="00517162">
      <w:pPr>
        <w:pStyle w:val="Heading4"/>
        <w:numPr>
          <w:ilvl w:val="0"/>
          <w:numId w:val="0"/>
        </w:numPr>
        <w:ind w:left="864" w:hanging="864"/>
      </w:pPr>
      <w:r>
        <w:t>Unit of R</w:t>
      </w:r>
      <w:r w:rsidR="00C75FC6" w:rsidRPr="00AC74A6">
        <w:t>esearch</w:t>
      </w:r>
    </w:p>
    <w:p w:rsidR="00C75FC6" w:rsidRDefault="00C75FC6" w:rsidP="008F3B71">
      <w:r w:rsidRPr="00AC74A6">
        <w:lastRenderedPageBreak/>
        <w:t xml:space="preserve">The unit of research is the NAGRENT. </w:t>
      </w:r>
      <w:r>
        <w:t xml:space="preserve">Although the main focus of the research will be the NAGRENTs’ business activities, the </w:t>
      </w:r>
      <w:r w:rsidR="00517162">
        <w:t>prime</w:t>
      </w:r>
      <w:r>
        <w:t xml:space="preserve"> interest is in how the</w:t>
      </w:r>
      <w:r w:rsidR="00517162">
        <w:t>y develop</w:t>
      </w:r>
      <w:r>
        <w:t xml:space="preserve"> as a ‘business-person’ recognising, from the literature, that it is normal for them to engage in a portfolio of career activities. To focus on their original business idea as the unit of research could turn into a very short term study in some cases, and to try to follow a succession of business involvements, each as a unit of study could be very confusing. </w:t>
      </w:r>
    </w:p>
    <w:p w:rsidR="00C75FC6" w:rsidRDefault="00474008" w:rsidP="00517162">
      <w:pPr>
        <w:pStyle w:val="Heading4"/>
        <w:numPr>
          <w:ilvl w:val="0"/>
          <w:numId w:val="0"/>
        </w:numPr>
        <w:ind w:left="864" w:hanging="864"/>
      </w:pPr>
      <w:r>
        <w:t>Multiple Case S</w:t>
      </w:r>
      <w:r w:rsidR="00C75FC6">
        <w:t>tudies</w:t>
      </w:r>
    </w:p>
    <w:p w:rsidR="00C75FC6" w:rsidRDefault="00C75FC6" w:rsidP="008F3B71">
      <w:r>
        <w:t xml:space="preserve">The </w:t>
      </w:r>
      <w:r w:rsidR="00517162">
        <w:t xml:space="preserve">intended </w:t>
      </w:r>
      <w:r>
        <w:t>use of several individual</w:t>
      </w:r>
      <w:r w:rsidR="00AE3618">
        <w:t xml:space="preserve"> </w:t>
      </w:r>
      <w:r w:rsidR="00517162">
        <w:t>independent NAGRENTs pointed</w:t>
      </w:r>
      <w:r>
        <w:t xml:space="preserve"> to a case study approach. Yin is of the opinion that  "… case studies are the preferred method when (a) ‘how’ or ‘why’ questions are being posed, (b) the investigator has little control over events, and (c) the focus is on a contemporary </w:t>
      </w:r>
      <w:proofErr w:type="spellStart"/>
      <w:r>
        <w:t>phenomena</w:t>
      </w:r>
      <w:proofErr w:type="spellEnd"/>
      <w:r>
        <w:t xml:space="preserve"> within a real life context.” </w:t>
      </w:r>
      <w:r>
        <w:fldChar w:fldCharType="begin"/>
      </w:r>
      <w:r>
        <w:instrText xml:space="preserve"> ADDIN EN.CITE &lt;EndNote&gt;&lt;Cite&gt;&lt;Author&gt;Yin&lt;/Author&gt;&lt;Year&gt;2009&lt;/Year&gt;&lt;RecNum&gt;268&lt;/RecNum&gt;&lt;DisplayText&gt;(Yin, 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fldChar w:fldCharType="separate"/>
      </w:r>
      <w:r>
        <w:rPr>
          <w:noProof/>
        </w:rPr>
        <w:t>(</w:t>
      </w:r>
      <w:hyperlink w:anchor="_ENREF_56" w:tooltip="Yin, 2009 #268" w:history="1">
        <w:r w:rsidR="005A3546">
          <w:rPr>
            <w:noProof/>
          </w:rPr>
          <w:t>Yin, 2009</w:t>
        </w:r>
      </w:hyperlink>
      <w:r>
        <w:rPr>
          <w:noProof/>
        </w:rPr>
        <w:t>)</w:t>
      </w:r>
      <w:r>
        <w:fldChar w:fldCharType="end"/>
      </w:r>
      <w:r w:rsidR="00517162">
        <w:t xml:space="preserve">. </w:t>
      </w:r>
      <w:r>
        <w:t xml:space="preserve">The present study fully meets these criteria. Further, he warns against using single case studies and advises the use of multiple cases. </w:t>
      </w:r>
    </w:p>
    <w:p w:rsidR="00C75FC6" w:rsidRDefault="00C75FC6" w:rsidP="00517162">
      <w:pPr>
        <w:ind w:left="720"/>
      </w:pPr>
      <w:r>
        <w:t xml:space="preserve">Like a series of related laboratory experiments, multiple case studies are discreet experiments that serve as replications, contrast, and extensions to emerging theory </w:t>
      </w:r>
      <w:r>
        <w:fldChar w:fldCharType="begin"/>
      </w:r>
      <w:r>
        <w:instrText xml:space="preserve"> ADDIN EN.CITE &lt;EndNote&gt;&lt;Cite&gt;&lt;Author&gt;Yin&lt;/Author&gt;&lt;Year&gt;2009&lt;/Year&gt;&lt;RecNum&gt;268&lt;/RecNum&gt;&lt;DisplayText&gt;(Yin, 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fldChar w:fldCharType="separate"/>
      </w:r>
      <w:r>
        <w:rPr>
          <w:noProof/>
        </w:rPr>
        <w:t>(</w:t>
      </w:r>
      <w:hyperlink w:anchor="_ENREF_56" w:tooltip="Yin, 2009 #268" w:history="1">
        <w:r w:rsidR="005A3546">
          <w:rPr>
            <w:noProof/>
          </w:rPr>
          <w:t>Yin, 2009</w:t>
        </w:r>
      </w:hyperlink>
      <w:r>
        <w:rPr>
          <w:noProof/>
        </w:rPr>
        <w:t>)</w:t>
      </w:r>
      <w:r>
        <w:fldChar w:fldCharType="end"/>
      </w:r>
      <w:r>
        <w:t>.</w:t>
      </w:r>
    </w:p>
    <w:p w:rsidR="00C75FC6" w:rsidRPr="0022000B" w:rsidRDefault="00C75FC6" w:rsidP="008F3B71">
      <w:r w:rsidRPr="0022000B">
        <w:t xml:space="preserve">The </w:t>
      </w:r>
      <w:r w:rsidR="000B1719">
        <w:t xml:space="preserve">chosen </w:t>
      </w:r>
      <w:r w:rsidRPr="0022000B">
        <w:t xml:space="preserve">research method </w:t>
      </w:r>
      <w:r w:rsidR="000B1719">
        <w:t xml:space="preserve">was </w:t>
      </w:r>
      <w:r w:rsidRPr="0022000B">
        <w:t>multiple case studies</w:t>
      </w:r>
      <w:r w:rsidR="000B1719">
        <w:t xml:space="preserve">. </w:t>
      </w:r>
      <w:r>
        <w:t>Eight c</w:t>
      </w:r>
      <w:r w:rsidRPr="0022000B">
        <w:t xml:space="preserve">ase studies </w:t>
      </w:r>
      <w:r w:rsidR="000B1719">
        <w:t>should</w:t>
      </w:r>
      <w:r w:rsidRPr="0022000B">
        <w:t xml:space="preserve"> provide sufficient range of NAGRENTs to have some degree of generalisability, without causing excessive workload. </w:t>
      </w:r>
      <w:r>
        <w:t xml:space="preserve"> </w:t>
      </w:r>
    </w:p>
    <w:p w:rsidR="00C75FC6" w:rsidRDefault="00474008" w:rsidP="000B1719">
      <w:pPr>
        <w:pStyle w:val="Heading3"/>
        <w:numPr>
          <w:ilvl w:val="0"/>
          <w:numId w:val="0"/>
        </w:numPr>
        <w:ind w:left="720" w:hanging="720"/>
      </w:pPr>
      <w:bookmarkStart w:id="63" w:name="_Toc290797794"/>
      <w:bookmarkStart w:id="64" w:name="_Toc291071812"/>
      <w:r>
        <w:t>Data gathering S</w:t>
      </w:r>
      <w:r w:rsidR="00C75FC6">
        <w:t>trategies</w:t>
      </w:r>
      <w:bookmarkEnd w:id="63"/>
      <w:bookmarkEnd w:id="64"/>
    </w:p>
    <w:p w:rsidR="00C75FC6" w:rsidRDefault="00C75FC6" w:rsidP="008F3B71">
      <w:r>
        <w:t xml:space="preserve">The inductive approach can be based on one or more data-gathering strategies. Gartner </w:t>
      </w:r>
      <w:r>
        <w:fldChar w:fldCharType="begin"/>
      </w:r>
      <w:r>
        <w:instrText xml:space="preserve"> ADDIN EN.CITE &lt;EndNote&gt;&lt;Cite ExcludeAuth="1"&gt;&lt;Author&gt;Gartner&lt;/Author&gt;&lt;Year&gt;2010&lt;/Year&gt;&lt;RecNum&gt;261&lt;/RecNum&gt;&lt;DisplayText&gt;(2010)&lt;/DisplayText&gt;&lt;record&gt;&lt;rec-number&gt;261&lt;/rec-number&gt;&lt;foreign-keys&gt;&lt;key app="EN" db-id="zwrfwfadtd9ff3evtvevvawntxpstwe5xdpf"&gt;261&lt;/key&gt;&lt;/foreign-keys&gt;&lt;ref-type name="Journal Article"&gt;17&lt;/ref-type&gt;&lt;contributors&gt;&lt;authors&gt;&lt;author&gt;Gartner, William B.&lt;/author&gt;&lt;/authors&gt;&lt;/contributors&gt;&lt;titles&gt;&lt;title&gt;A new path to the waterfall: A narrative on a use of entrepreneurial narrative&lt;/title&gt;&lt;secondary-title&gt;International Small Business Journal&lt;/secondary-title&gt;&lt;/titles&gt;&lt;periodical&gt;&lt;full-title&gt;International Small Business Journal&lt;/full-title&gt;&lt;/periodical&gt;&lt;pages&gt;6-19&lt;/pages&gt;&lt;volume&gt;28&lt;/volume&gt;&lt;number&gt;1&lt;/number&gt;&lt;keywords&gt;&lt;keyword&gt;critical mess theory&lt;/keyword&gt;&lt;keyword&gt;entrepreneurial&lt;/keyword&gt;&lt;keyword&gt;narrative&lt;/keyword&gt;&lt;keyword&gt;methodology&lt;/keyword&gt;&lt;/keywords&gt;&lt;dates&gt;&lt;year&gt;2010&lt;/year&gt;&lt;/dates&gt;&lt;urls&gt;&lt;/urls&gt;&lt;research-notes&gt;A crucial piece about narrative methods&lt;/research-notes&gt;&lt;/record&gt;&lt;/Cite&gt;&lt;/EndNote&gt;</w:instrText>
      </w:r>
      <w:r>
        <w:fldChar w:fldCharType="separate"/>
      </w:r>
      <w:r>
        <w:rPr>
          <w:noProof/>
        </w:rPr>
        <w:t>(</w:t>
      </w:r>
      <w:hyperlink w:anchor="_ENREF_20" w:tooltip="Gartner, 2010 #261" w:history="1">
        <w:r w:rsidR="005A3546">
          <w:rPr>
            <w:noProof/>
          </w:rPr>
          <w:t>2010</w:t>
        </w:r>
      </w:hyperlink>
      <w:r>
        <w:rPr>
          <w:noProof/>
        </w:rPr>
        <w:t>)</w:t>
      </w:r>
      <w:r>
        <w:fldChar w:fldCharType="end"/>
      </w:r>
      <w:r>
        <w:t xml:space="preserve"> believes that entrepreneurship is complicated that a ‘critical mess’ approach is a necessary and that scholars are more likely to find key nuggets if they have an omnivorous willingness to collect facts and ideas, both good/bad, micro/macro, individual/ firm/environment, esoteric/conventional, pedantic/amateur, and policy/personal. </w:t>
      </w:r>
      <w:r w:rsidR="00AE3618">
        <w:t>I</w:t>
      </w:r>
      <w:r>
        <w:t xml:space="preserve"> would feel overwhelmed by such an im</w:t>
      </w:r>
      <w:r w:rsidR="00AE3618">
        <w:t>mensity of information and seek</w:t>
      </w:r>
      <w:r>
        <w:t xml:space="preserve"> to find a data-gathering strategy that is a bit more focussed without losing the opportunity </w:t>
      </w:r>
      <w:r w:rsidR="00AE3618">
        <w:t xml:space="preserve">for </w:t>
      </w:r>
      <w:r>
        <w:t xml:space="preserve">exciting </w:t>
      </w:r>
      <w:r w:rsidR="00D909E2">
        <w:t>surprises</w:t>
      </w:r>
      <w:r>
        <w:t>.</w:t>
      </w:r>
    </w:p>
    <w:p w:rsidR="00C75FC6" w:rsidRPr="00AF5A2A" w:rsidRDefault="00C75FC6" w:rsidP="000B1719">
      <w:pPr>
        <w:pStyle w:val="Heading4"/>
        <w:numPr>
          <w:ilvl w:val="0"/>
          <w:numId w:val="0"/>
        </w:numPr>
        <w:ind w:left="864" w:hanging="864"/>
      </w:pPr>
      <w:r w:rsidRPr="00AF5A2A">
        <w:t xml:space="preserve">Interviews </w:t>
      </w:r>
    </w:p>
    <w:p w:rsidR="00C75FC6" w:rsidRDefault="00D909E2" w:rsidP="008F3B71">
      <w:r>
        <w:t>After reviewing the</w:t>
      </w:r>
      <w:r w:rsidR="00C75FC6">
        <w:t xml:space="preserve"> alternatives it became evident tha</w:t>
      </w:r>
      <w:r w:rsidR="00AE3618">
        <w:t xml:space="preserve">t the best approach </w:t>
      </w:r>
      <w:r w:rsidR="006C6451">
        <w:t xml:space="preserve">to data-gathering </w:t>
      </w:r>
      <w:r w:rsidR="00AE3618">
        <w:t>would be in-</w:t>
      </w:r>
      <w:r w:rsidR="00C75FC6">
        <w:t xml:space="preserve">depth interviews with the participants. Interviews are well tried and tested procedures which match well the inclinations of the participants and the motivations of the researcher. Semi-structured interviews enable exploration of a range of topics in a way that can ensure that there is good coverage, but also allows for diversions into unexpected areas. The researcher benefits from new insights, and the participant benefits from being able to talk about a wide range of aspects of themselves and their businesses without feeling constrained by the process. </w:t>
      </w:r>
    </w:p>
    <w:p w:rsidR="00C75FC6" w:rsidRPr="00AF5A2A" w:rsidRDefault="00C75FC6" w:rsidP="000B1719">
      <w:pPr>
        <w:pStyle w:val="Heading4"/>
        <w:numPr>
          <w:ilvl w:val="0"/>
          <w:numId w:val="0"/>
        </w:numPr>
        <w:ind w:left="864" w:hanging="864"/>
      </w:pPr>
      <w:r>
        <w:t>Stage 1</w:t>
      </w:r>
      <w:r w:rsidR="00474008">
        <w:t xml:space="preserve"> (</w:t>
      </w:r>
      <w:proofErr w:type="spellStart"/>
      <w:r w:rsidR="00474008">
        <w:t>Restrospective</w:t>
      </w:r>
      <w:proofErr w:type="spellEnd"/>
      <w:proofErr w:type="gramStart"/>
      <w:r w:rsidR="00474008">
        <w:t>)D</w:t>
      </w:r>
      <w:r w:rsidRPr="00AF5A2A">
        <w:t>esign</w:t>
      </w:r>
      <w:proofErr w:type="gramEnd"/>
    </w:p>
    <w:p w:rsidR="00C75FC6" w:rsidRDefault="00C75FC6" w:rsidP="008F3B71">
      <w:r>
        <w:t>Following the investigation of data-gathering strategies it was decided that the stage one research, gathering data about the NAGRENTs life prior to becoming a nascent entrepreneur</w:t>
      </w:r>
      <w:r w:rsidR="00AE3618">
        <w:t>,</w:t>
      </w:r>
      <w:r>
        <w:t xml:space="preserve"> would be collected by extended interviews looking retrospectively at that period. As with any retrospective interview, there are issues, which are addressed later in this </w:t>
      </w:r>
      <w:r w:rsidR="0091334A">
        <w:t>section</w:t>
      </w:r>
      <w:r>
        <w:t>. In practice, it proved necessary to have two interviews of about two hours each in order to get a sufficiently rich picture of the participants</w:t>
      </w:r>
      <w:r w:rsidR="00AE3618">
        <w:t xml:space="preserve"> personal </w:t>
      </w:r>
      <w:r>
        <w:t>life, their creative life</w:t>
      </w:r>
      <w:r w:rsidR="00AE3618">
        <w:t xml:space="preserve"> and </w:t>
      </w:r>
      <w:r>
        <w:t>their business life</w:t>
      </w:r>
      <w:r w:rsidR="00AE3618">
        <w:t xml:space="preserve"> to date.</w:t>
      </w:r>
    </w:p>
    <w:p w:rsidR="00C75FC6" w:rsidRPr="00AF5A2A" w:rsidRDefault="00C75FC6" w:rsidP="000B1719">
      <w:pPr>
        <w:pStyle w:val="Heading4"/>
        <w:numPr>
          <w:ilvl w:val="0"/>
          <w:numId w:val="0"/>
        </w:numPr>
        <w:ind w:left="864" w:hanging="864"/>
      </w:pPr>
      <w:r w:rsidRPr="00AF5A2A">
        <w:t xml:space="preserve">Stage 2 </w:t>
      </w:r>
      <w:r w:rsidR="00474008">
        <w:t>(Longitudinal) D</w:t>
      </w:r>
      <w:r w:rsidRPr="00AF5A2A">
        <w:t>esign</w:t>
      </w:r>
    </w:p>
    <w:p w:rsidR="00AE3618" w:rsidRDefault="00C75FC6" w:rsidP="008F3B71">
      <w:r>
        <w:t xml:space="preserve">The second stage </w:t>
      </w:r>
      <w:r w:rsidR="00AE3618">
        <w:t xml:space="preserve">of the </w:t>
      </w:r>
      <w:r>
        <w:t xml:space="preserve">research, the </w:t>
      </w:r>
      <w:r w:rsidR="00474008">
        <w:t xml:space="preserve">longitudinal </w:t>
      </w:r>
      <w:r>
        <w:t>real-time stage, w</w:t>
      </w:r>
      <w:r w:rsidR="009306B4">
        <w:t>ill</w:t>
      </w:r>
      <w:r>
        <w:t xml:space="preserve"> be implemented by carrying out by 6-monthly in-depth interviews of the participants. Each one of these w</w:t>
      </w:r>
      <w:r w:rsidR="00AE3618">
        <w:t>ould be</w:t>
      </w:r>
      <w:r>
        <w:t xml:space="preserve"> retrospective, but over a relatively short timescale, and also the on-going repetition of interviews </w:t>
      </w:r>
      <w:r w:rsidR="00AE3618">
        <w:t xml:space="preserve">would </w:t>
      </w:r>
      <w:r>
        <w:t>a</w:t>
      </w:r>
      <w:r w:rsidR="00AE3618">
        <w:t>llow</w:t>
      </w:r>
      <w:r>
        <w:t xml:space="preserve"> events to be looked at from different perspectives and timescales. The researcher was keen to avoid being too </w:t>
      </w:r>
      <w:r>
        <w:lastRenderedPageBreak/>
        <w:t xml:space="preserve">involved with the participants and felt that three monthly interviews, which some researchers favour, would be to frequent and would be too much of a time commitment for the participants. At the other extreme, annual interviews would be too far apart and some of the rich picture would be lost. </w:t>
      </w:r>
    </w:p>
    <w:p w:rsidR="00C75FC6" w:rsidRDefault="00C75FC6" w:rsidP="008F3B71">
      <w:r>
        <w:t xml:space="preserve">The interviews would also be supplemented by some documentary material, for instance LinkedIn and Facebook pages, websites and business plans, but these would be a </w:t>
      </w:r>
      <w:r w:rsidR="00AE3618">
        <w:t xml:space="preserve">relatively </w:t>
      </w:r>
      <w:r>
        <w:t>minor part of the data.</w:t>
      </w:r>
    </w:p>
    <w:p w:rsidR="00C75FC6" w:rsidRPr="00AF5A2A" w:rsidRDefault="00474008" w:rsidP="000B1719">
      <w:pPr>
        <w:pStyle w:val="Heading4"/>
        <w:numPr>
          <w:ilvl w:val="0"/>
          <w:numId w:val="0"/>
        </w:numPr>
        <w:ind w:left="864" w:hanging="864"/>
      </w:pPr>
      <w:r>
        <w:t>Interview P</w:t>
      </w:r>
      <w:r w:rsidR="00C75FC6" w:rsidRPr="00AF5A2A">
        <w:t>lans</w:t>
      </w:r>
    </w:p>
    <w:p w:rsidR="00C75FC6" w:rsidRDefault="00C75FC6" w:rsidP="008F3B71">
      <w:r>
        <w:t xml:space="preserve">For both the stage one and stage two interviews a semi-structured interview plan </w:t>
      </w:r>
      <w:r w:rsidR="00BD1CA9">
        <w:t>was</w:t>
      </w:r>
      <w:r w:rsidR="00AE3618">
        <w:t xml:space="preserve"> </w:t>
      </w:r>
      <w:r>
        <w:t xml:space="preserve">prepared and used for all participants. </w:t>
      </w:r>
      <w:r w:rsidR="00BD1CA9">
        <w:t xml:space="preserve">In the exploratory research the </w:t>
      </w:r>
      <w:r>
        <w:t>interview plan</w:t>
      </w:r>
      <w:r w:rsidR="00AE3618">
        <w:t xml:space="preserve"> </w:t>
      </w:r>
      <w:r w:rsidR="00BD1CA9">
        <w:t>has been u</w:t>
      </w:r>
      <w:r>
        <w:t>sed in a very flexible way to allow the participants to talk about the aspects of their business that they felt w</w:t>
      </w:r>
      <w:r w:rsidR="00BD1CA9">
        <w:t>ere</w:t>
      </w:r>
      <w:r>
        <w:t xml:space="preserve"> most important. Interviews were recorded using both audio recorder and video camera. The participants had no problem with either of these, and they seem to make no constraints on their openness. The video camera was used partly because it was thought that there may be some value in analysing </w:t>
      </w:r>
      <w:r w:rsidR="009306B4">
        <w:t xml:space="preserve">the </w:t>
      </w:r>
      <w:r>
        <w:t>participants</w:t>
      </w:r>
      <w:r w:rsidR="009306B4">
        <w:t xml:space="preserve">’ </w:t>
      </w:r>
      <w:r>
        <w:t>body-language</w:t>
      </w:r>
      <w:r w:rsidR="009306B4">
        <w:t xml:space="preserve"> and </w:t>
      </w:r>
      <w:r>
        <w:t xml:space="preserve">also </w:t>
      </w:r>
      <w:r w:rsidR="009306B4">
        <w:t>to provide</w:t>
      </w:r>
      <w:r>
        <w:t xml:space="preserve"> a backup to the audio recording</w:t>
      </w:r>
      <w:r w:rsidR="009306B4">
        <w:t xml:space="preserve">. </w:t>
      </w:r>
      <w:r>
        <w:t>The audio recordings were transcribed and prepared for data analysis. The participants will not be asked to check the transcripts, either to make corrections, or to re</w:t>
      </w:r>
      <w:r w:rsidR="00BD1CA9">
        <w:t>-</w:t>
      </w:r>
      <w:r>
        <w:t xml:space="preserve">state some the things they say, partly because this would be very time-consuming for them and would probably be done inconsistently by different participants.  </w:t>
      </w:r>
      <w:r w:rsidR="00BD1CA9">
        <w:t>It also significantly alters the dynamic between the researcher and the participant.</w:t>
      </w:r>
    </w:p>
    <w:p w:rsidR="00C75FC6" w:rsidRDefault="00C75FC6" w:rsidP="008F3B71">
      <w:pPr>
        <w:pStyle w:val="Heading2"/>
      </w:pPr>
      <w:bookmarkStart w:id="65" w:name="_Toc290797804"/>
      <w:bookmarkStart w:id="66" w:name="_Toc291071822"/>
      <w:r>
        <w:t>Development of Theory</w:t>
      </w:r>
      <w:bookmarkEnd w:id="65"/>
      <w:bookmarkEnd w:id="66"/>
    </w:p>
    <w:p w:rsidR="00C75FC6" w:rsidRDefault="00474008" w:rsidP="000B1719">
      <w:pPr>
        <w:pStyle w:val="Heading3"/>
        <w:numPr>
          <w:ilvl w:val="0"/>
          <w:numId w:val="0"/>
        </w:numPr>
        <w:ind w:left="720" w:hanging="720"/>
      </w:pPr>
      <w:bookmarkStart w:id="67" w:name="_Toc290797805"/>
      <w:bookmarkStart w:id="68" w:name="_Toc291071823"/>
      <w:proofErr w:type="gramStart"/>
      <w:r>
        <w:t>Insights or T</w:t>
      </w:r>
      <w:r w:rsidR="00C75FC6">
        <w:t>heory?</w:t>
      </w:r>
      <w:bookmarkEnd w:id="67"/>
      <w:bookmarkEnd w:id="68"/>
      <w:proofErr w:type="gramEnd"/>
    </w:p>
    <w:p w:rsidR="00C75FC6" w:rsidRDefault="00C75FC6" w:rsidP="008F3B71">
      <w:r w:rsidRPr="008F3B71">
        <w:t>A possible output for qualitative research is "insights" which increase understanding of the area and may possibly lead on to further more detailed research and/or practical application of the insights. However,</w:t>
      </w:r>
      <w:r>
        <w:t xml:space="preserve"> it seems desirable to go further than insights and try </w:t>
      </w:r>
      <w:r w:rsidR="00BD1CA9">
        <w:t xml:space="preserve">to </w:t>
      </w:r>
      <w:r>
        <w:t>develop them into theories, even if they are at this stage in a fairly emergent form, as part of a process of ‘fumbling towards the truth’ (</w:t>
      </w:r>
      <w:proofErr w:type="spellStart"/>
      <w:r>
        <w:t>Runkel</w:t>
      </w:r>
      <w:proofErr w:type="spellEnd"/>
      <w:r>
        <w:t xml:space="preserve"> &amp; </w:t>
      </w:r>
      <w:proofErr w:type="spellStart"/>
      <w:r>
        <w:t>Runkel</w:t>
      </w:r>
      <w:proofErr w:type="spellEnd"/>
      <w:r>
        <w:t>,</w:t>
      </w:r>
      <w:r w:rsidR="000B1719">
        <w:t xml:space="preserve"> 1984)</w:t>
      </w:r>
    </w:p>
    <w:p w:rsidR="00C75FC6" w:rsidRDefault="00C75FC6" w:rsidP="000B1719">
      <w:pPr>
        <w:ind w:left="720"/>
      </w:pPr>
      <w:r>
        <w:t>Development of theory is the central acti</w:t>
      </w:r>
      <w:r w:rsidR="00BD1CA9">
        <w:t>vity in organisational research</w:t>
      </w:r>
      <w:r>
        <w:t xml:space="preserve">. </w:t>
      </w:r>
      <w:r>
        <w:fldChar w:fldCharType="begin"/>
      </w:r>
      <w:r>
        <w:instrText xml:space="preserve"> ADDIN EN.CITE &lt;EndNote&gt;&lt;Cite&gt;&lt;Author&gt;Eisenhardt&lt;/Author&gt;&lt;Year&gt;1989&lt;/Year&gt;&lt;RecNum&gt;354&lt;/RecNum&gt;&lt;DisplayText&gt;(Eisenhardt, 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fldChar w:fldCharType="separate"/>
      </w:r>
      <w:r>
        <w:rPr>
          <w:noProof/>
        </w:rPr>
        <w:t>(</w:t>
      </w:r>
      <w:hyperlink w:anchor="_ENREF_18" w:tooltip="Eisenhardt, 1989 #354" w:history="1">
        <w:r w:rsidR="005A3546">
          <w:rPr>
            <w:noProof/>
          </w:rPr>
          <w:t>Eisenhardt, 1989</w:t>
        </w:r>
      </w:hyperlink>
      <w:r>
        <w:rPr>
          <w:noProof/>
        </w:rPr>
        <w:t>)</w:t>
      </w:r>
      <w:r>
        <w:fldChar w:fldCharType="end"/>
      </w:r>
      <w:r>
        <w:t xml:space="preserve">. </w:t>
      </w:r>
    </w:p>
    <w:p w:rsidR="00C75FC6" w:rsidRDefault="00C75FC6" w:rsidP="008F3B71">
      <w:r>
        <w:t xml:space="preserve">However, </w:t>
      </w:r>
      <w:proofErr w:type="spellStart"/>
      <w:r>
        <w:t>Eisenhardt</w:t>
      </w:r>
      <w:proofErr w:type="spellEnd"/>
      <w:r>
        <w:t xml:space="preserve"> </w:t>
      </w:r>
      <w:r>
        <w:fldChar w:fldCharType="begin"/>
      </w:r>
      <w:r>
        <w:instrText xml:space="preserve"> ADDIN EN.CITE &lt;EndNote&gt;&lt;Cite ExcludeAuth="1"&gt;&lt;Author&gt;Eisenhardt&lt;/Author&gt;&lt;Year&gt;1989&lt;/Year&gt;&lt;RecNum&gt;354&lt;/RecNum&gt;&lt;DisplayText&gt;(1989)&lt;/DisplayText&gt;&lt;record&gt;&lt;rec-number&gt;354&lt;/rec-number&gt;&lt;foreign-keys&gt;&lt;key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fldChar w:fldCharType="separate"/>
      </w:r>
      <w:r>
        <w:rPr>
          <w:noProof/>
        </w:rPr>
        <w:t>(</w:t>
      </w:r>
      <w:hyperlink w:anchor="_ENREF_18" w:tooltip="Eisenhardt, 1989 #354" w:history="1">
        <w:r w:rsidR="005A3546">
          <w:rPr>
            <w:noProof/>
          </w:rPr>
          <w:t>1989</w:t>
        </w:r>
      </w:hyperlink>
      <w:r>
        <w:rPr>
          <w:noProof/>
        </w:rPr>
        <w:t>)</w:t>
      </w:r>
      <w:r>
        <w:fldChar w:fldCharType="end"/>
      </w:r>
      <w:r>
        <w:t xml:space="preserve"> notes that there is often, in </w:t>
      </w:r>
      <w:r w:rsidR="00BD1CA9">
        <w:t xml:space="preserve">many </w:t>
      </w:r>
      <w:r>
        <w:t xml:space="preserve">publications, a tenuous link between the theory and the data, and that it is the close connection with data that leads to a theory being valid, relevant, and testable. She believes that there is also a lack of clarity about the process of building theory from cases, “especially regarding the central inductive processes and the role of literature”. </w:t>
      </w:r>
      <w:r w:rsidR="00BD1CA9">
        <w:t xml:space="preserve"> </w:t>
      </w:r>
      <w:r>
        <w:t>Sound empirical research begins with a strong grounding in related literature, identifies the research gap, and proposes research questions that address the gap….. the researchers also must take the added step of justifying why the research question is better addressed by theory building rather than theory testing.</w:t>
      </w:r>
      <w:r>
        <w:fldChar w:fldCharType="begin"/>
      </w:r>
      <w:r>
        <w:instrText xml:space="preserve"> ADDIN EN.CITE &lt;EndNote&gt;&lt;Cite&gt;&lt;Author&gt;Eisenhardt&lt;/Author&gt;&lt;Year&gt;2007&lt;/Year&gt;&lt;RecNum&gt;359&lt;/RecNum&gt;&lt;DisplayText&gt;(Eisenhardt &amp;amp; Graebner, 2007)&lt;/DisplayText&gt;&lt;record&gt;&lt;rec-number&gt;359&lt;/rec-number&gt;&lt;foreign-keys&gt;&lt;key app="EN" db-id="zwrfwfadtd9ff3evtvevvawntxpstwe5xdpf"&gt;359&lt;/key&gt;&lt;/foreign-keys&gt;&lt;ref-type name="Journal Article"&gt;17&lt;/ref-type&gt;&lt;contributors&gt;&lt;authors&gt;&lt;author&gt;Eisenhardt, K.&lt;/author&gt;&lt;author&gt;Graebner, M&lt;/author&gt;&lt;/authors&gt;&lt;/contributors&gt;&lt;titles&gt;&lt;title&gt;Theory Building from Cases: Opportunities and Challenges.&lt;/title&gt;&lt;secondary-title&gt;Academy of Management Journal&lt;/secondary-title&gt;&lt;/titles&gt;&lt;periodical&gt;&lt;full-title&gt;Academy of Management Journal&lt;/full-title&gt;&lt;/periodical&gt;&lt;pages&gt;25-32&lt;/pages&gt;&lt;volume&gt;50&lt;/volume&gt;&lt;number&gt;1&lt;/number&gt;&lt;dates&gt;&lt;year&gt;2007&lt;/year&gt;&lt;/dates&gt;&lt;urls&gt;&lt;/urls&gt;&lt;research-notes&gt;Very useful on comparative case study methods&lt;/research-notes&gt;&lt;/record&gt;&lt;/Cite&gt;&lt;/EndNote&gt;</w:instrText>
      </w:r>
      <w:r>
        <w:fldChar w:fldCharType="separate"/>
      </w:r>
      <w:r>
        <w:rPr>
          <w:noProof/>
        </w:rPr>
        <w:t>(</w:t>
      </w:r>
      <w:hyperlink w:anchor="_ENREF_19" w:tooltip="Eisenhardt, 2007 #359" w:history="1">
        <w:r w:rsidR="005A3546">
          <w:rPr>
            <w:noProof/>
          </w:rPr>
          <w:t>Eisenhardt &amp; Graebner, 2007</w:t>
        </w:r>
      </w:hyperlink>
      <w:r>
        <w:rPr>
          <w:noProof/>
        </w:rPr>
        <w:t>)</w:t>
      </w:r>
      <w:r>
        <w:fldChar w:fldCharType="end"/>
      </w:r>
    </w:p>
    <w:p w:rsidR="00C75FC6" w:rsidRDefault="00C75FC6" w:rsidP="008F3B71">
      <w:r>
        <w:t xml:space="preserve">The methods that have been chosen for this research are designed with the objective of getting as close as possible to the production of new theory, and follow closely the process described by </w:t>
      </w:r>
      <w:proofErr w:type="spellStart"/>
      <w:r>
        <w:t>Eisenhardt</w:t>
      </w:r>
      <w:proofErr w:type="spellEnd"/>
      <w:r>
        <w:t xml:space="preserve"> </w:t>
      </w:r>
      <w:r>
        <w:fldChar w:fldCharType="begin"/>
      </w:r>
      <w:r>
        <w:instrText xml:space="preserve"> ADDIN EN.CITE &lt;EndNote&gt;&lt;Cite ExcludeAuth="1"&gt;&lt;Author&gt;Eisenhardt&lt;/Author&gt;&lt;Year&gt;1989&lt;/Year&gt;&lt;RecNum&gt;354&lt;/RecNum&gt;&lt;DisplayText&gt;(1989)&lt;/DisplayText&gt;&lt;record&gt;&lt;rec-number&gt;354&lt;/rec-number&gt;&lt;foreign-keys&gt;&lt;key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fldChar w:fldCharType="separate"/>
      </w:r>
      <w:r>
        <w:rPr>
          <w:noProof/>
        </w:rPr>
        <w:t>(</w:t>
      </w:r>
      <w:hyperlink w:anchor="_ENREF_18" w:tooltip="Eisenhardt, 1989 #354" w:history="1">
        <w:r w:rsidR="005A3546">
          <w:rPr>
            <w:noProof/>
          </w:rPr>
          <w:t>1989</w:t>
        </w:r>
      </w:hyperlink>
      <w:r>
        <w:rPr>
          <w:noProof/>
        </w:rPr>
        <w:t>)</w:t>
      </w:r>
      <w:r>
        <w:fldChar w:fldCharType="end"/>
      </w:r>
      <w:r w:rsidR="009306B4">
        <w:t>.</w:t>
      </w:r>
    </w:p>
    <w:p w:rsidR="00C75FC6" w:rsidRDefault="00474008" w:rsidP="000B1719">
      <w:pPr>
        <w:pStyle w:val="Heading3"/>
        <w:numPr>
          <w:ilvl w:val="0"/>
          <w:numId w:val="0"/>
        </w:numPr>
        <w:ind w:left="720" w:hanging="720"/>
      </w:pPr>
      <w:bookmarkStart w:id="69" w:name="_Toc290797806"/>
      <w:bookmarkStart w:id="70" w:name="_Toc291071824"/>
      <w:r>
        <w:t>What is a T</w:t>
      </w:r>
      <w:r w:rsidR="00C75FC6">
        <w:t>heory?</w:t>
      </w:r>
      <w:bookmarkEnd w:id="69"/>
      <w:bookmarkEnd w:id="70"/>
    </w:p>
    <w:p w:rsidR="009306B4" w:rsidRDefault="00C75FC6" w:rsidP="008F3B71">
      <w:r>
        <w:t>In 1995 the journal ‘</w:t>
      </w:r>
      <w:r w:rsidRPr="00D2368D">
        <w:t>Administrative Science Quarterly</w:t>
      </w:r>
      <w:r>
        <w:t xml:space="preserve">’ printed two articles about the development of theory in its ‘ASQ Forum’. The first, by Sutton &amp; </w:t>
      </w:r>
      <w:proofErr w:type="spellStart"/>
      <w:r>
        <w:t>Staw</w:t>
      </w:r>
      <w:proofErr w:type="spellEnd"/>
      <w:r>
        <w:t xml:space="preserve">  </w:t>
      </w:r>
      <w:r>
        <w:fldChar w:fldCharType="begin"/>
      </w:r>
      <w:r>
        <w:instrText xml:space="preserve"> ADDIN EN.CITE &lt;EndNote&gt;&lt;Cite ExcludeAuth="1"&gt;&lt;Author&gt;Sutton&lt;/Author&gt;&lt;Year&gt;1995&lt;/Year&gt;&lt;RecNum&gt;355&lt;/RecNum&gt;&lt;DisplayText&gt;(1995)&lt;/DisplayText&gt;&lt;record&gt;&lt;rec-number&gt;355&lt;/rec-number&gt;&lt;foreign-keys&gt;&lt;key app="EN" db-id="zwrfwfadtd9ff3evtvevvawntxpstwe5xdpf"&gt;355&lt;/key&gt;&lt;/foreign-keys&gt;&lt;ref-type name="Journal Article"&gt;17&lt;/ref-type&gt;&lt;contributors&gt;&lt;authors&gt;&lt;author&gt;Sutton, R. I.&lt;/author&gt;&lt;author&gt;Staw, B.M.&lt;/author&gt;&lt;/authors&gt;&lt;/contributors&gt;&lt;titles&gt;&lt;title&gt;What Theory is Not&lt;/title&gt;&lt;secondary-title&gt;Administrative Science Quarterly&lt;/secondary-title&gt;&lt;/titles&gt;&lt;periodical&gt;&lt;full-title&gt;Administrative Science Quarterly&lt;/full-title&gt;&lt;/periodical&gt;&lt;pages&gt;371-384&lt;/pages&gt;&lt;volume&gt;40&lt;/volume&gt;&lt;dates&gt;&lt;year&gt;1995&lt;/year&gt;&lt;/dates&gt;&lt;urls&gt;&lt;/urls&gt;&lt;/record&gt;&lt;/Cite&gt;&lt;/EndNote&gt;</w:instrText>
      </w:r>
      <w:r>
        <w:fldChar w:fldCharType="separate"/>
      </w:r>
      <w:r>
        <w:rPr>
          <w:noProof/>
        </w:rPr>
        <w:t>(</w:t>
      </w:r>
      <w:hyperlink w:anchor="_ENREF_49" w:tooltip="Sutton, 1995 #355" w:history="1">
        <w:r w:rsidR="005A3546">
          <w:rPr>
            <w:noProof/>
          </w:rPr>
          <w:t>1995</w:t>
        </w:r>
      </w:hyperlink>
      <w:r>
        <w:rPr>
          <w:noProof/>
        </w:rPr>
        <w:t>)</w:t>
      </w:r>
      <w:r>
        <w:fldChar w:fldCharType="end"/>
      </w:r>
      <w:r>
        <w:t>, who were experienced editors and reviewers, explained ‘what theory is not’</w:t>
      </w:r>
      <w:r w:rsidR="009306B4">
        <w:t>:</w:t>
      </w:r>
      <w:r>
        <w:t xml:space="preserve"> </w:t>
      </w:r>
    </w:p>
    <w:p w:rsidR="009306B4" w:rsidRDefault="009306B4" w:rsidP="009306B4">
      <w:pPr>
        <w:pStyle w:val="ListParagraph"/>
        <w:numPr>
          <w:ilvl w:val="0"/>
          <w:numId w:val="66"/>
        </w:numPr>
      </w:pPr>
      <w:r w:rsidRPr="00E508F6">
        <w:t>References alone are not theory.</w:t>
      </w:r>
      <w:r>
        <w:t xml:space="preserve"> </w:t>
      </w:r>
    </w:p>
    <w:p w:rsidR="009306B4" w:rsidRDefault="009306B4" w:rsidP="009306B4">
      <w:pPr>
        <w:pStyle w:val="ListParagraph"/>
        <w:numPr>
          <w:ilvl w:val="0"/>
          <w:numId w:val="66"/>
        </w:numPr>
      </w:pPr>
      <w:r w:rsidRPr="00E508F6">
        <w:lastRenderedPageBreak/>
        <w:t>Data alone are not theory</w:t>
      </w:r>
    </w:p>
    <w:p w:rsidR="009306B4" w:rsidRDefault="009306B4" w:rsidP="009306B4">
      <w:pPr>
        <w:pStyle w:val="ListParagraph"/>
        <w:numPr>
          <w:ilvl w:val="0"/>
          <w:numId w:val="66"/>
        </w:numPr>
      </w:pPr>
      <w:r w:rsidRPr="00B70427">
        <w:t>Lists of variables are not theory</w:t>
      </w:r>
    </w:p>
    <w:p w:rsidR="009306B4" w:rsidRPr="00E508F6" w:rsidRDefault="009306B4" w:rsidP="009306B4">
      <w:pPr>
        <w:pStyle w:val="ListParagraph"/>
        <w:numPr>
          <w:ilvl w:val="0"/>
          <w:numId w:val="66"/>
        </w:numPr>
      </w:pPr>
      <w:r w:rsidRPr="00E508F6">
        <w:t>Diagrams are not theory</w:t>
      </w:r>
    </w:p>
    <w:p w:rsidR="009306B4" w:rsidRDefault="009306B4" w:rsidP="009306B4">
      <w:pPr>
        <w:pStyle w:val="ListParagraph"/>
        <w:numPr>
          <w:ilvl w:val="0"/>
          <w:numId w:val="66"/>
        </w:numPr>
      </w:pPr>
      <w:r w:rsidRPr="00E508F6">
        <w:t>Isolated hypotheses are not themselves theory</w:t>
      </w:r>
      <w:r>
        <w:t xml:space="preserve">, </w:t>
      </w:r>
    </w:p>
    <w:p w:rsidR="00C75FC6" w:rsidRDefault="009306B4" w:rsidP="008F3B71">
      <w:r>
        <w:t xml:space="preserve">They (ibid) were concerned that, without stronger development of theory, the field might turn into a ‘dust-bowl of empiricism’. </w:t>
      </w:r>
      <w:r w:rsidR="00C75FC6">
        <w:t xml:space="preserve">They saw a contradiction between the editorial demands for both strong theory and strong method and believed that this resulted in interesting but </w:t>
      </w:r>
      <w:r w:rsidR="00BD1CA9">
        <w:t xml:space="preserve">weakly </w:t>
      </w:r>
      <w:r w:rsidR="00C75FC6">
        <w:t xml:space="preserve">supported theories being side-lined and interesting data which did not directly support a proposed theory being ignored. They were not arguing with the rejection of papers that were weak on both theory and method, but were concerned with how those with strong method and weak theory, or </w:t>
      </w:r>
      <w:r w:rsidR="00C75FC6" w:rsidRPr="00566A9B">
        <w:rPr>
          <w:i/>
        </w:rPr>
        <w:t>vice versa</w:t>
      </w:r>
      <w:r w:rsidR="00C75FC6">
        <w:rPr>
          <w:i/>
        </w:rPr>
        <w:t>,</w:t>
      </w:r>
      <w:r w:rsidR="00C75FC6">
        <w:t xml:space="preserve"> were dealt with. Reviewers tended to favour the former, seemingly encouraging empiricism above theory-building. They therefore proposed that reviewers should be more inclined to accept papers with interesting theories, even if the data was this more illustrative than definitive. They wondered whether the data provided by Darwin, Marx, or Freud would have been enough to satisfy the reviewers of today’s top journal papers.</w:t>
      </w:r>
    </w:p>
    <w:p w:rsidR="00C75FC6" w:rsidRDefault="00C75FC6" w:rsidP="008F3B71">
      <w:r>
        <w:t xml:space="preserve">It is not the intention of this research to produce an exciting but weakly substantiated theory in order to test the examiner’s ability to recognise a new Darwin. However, the preferred research design, by its breadth and scope, and through the novelty of the area being studied, will hopefully hint at new theories although the sample size will preclude strong empirical evidence to support them. The output of the research may therefore fall into the danger area for rejection and, in recognition of this, the data analysis and interpretation will be carried out as </w:t>
      </w:r>
      <w:r w:rsidR="009306B4">
        <w:t>rigorously</w:t>
      </w:r>
      <w:r>
        <w:t xml:space="preserve"> as possible. </w:t>
      </w:r>
    </w:p>
    <w:p w:rsidR="00C75FC6" w:rsidRDefault="00C75FC6" w:rsidP="008F3B71">
      <w:r>
        <w:t xml:space="preserve">In the second </w:t>
      </w:r>
      <w:r w:rsidR="00BD1CA9">
        <w:t xml:space="preserve">ASQ Forum </w:t>
      </w:r>
      <w:r>
        <w:t xml:space="preserve">article </w:t>
      </w:r>
      <w:proofErr w:type="spellStart"/>
      <w:r>
        <w:t>Weick</w:t>
      </w:r>
      <w:proofErr w:type="spellEnd"/>
      <w:r>
        <w:t xml:space="preserve"> </w:t>
      </w:r>
      <w:r>
        <w:fldChar w:fldCharType="begin"/>
      </w:r>
      <w:r>
        <w:instrText xml:space="preserve"> ADDIN EN.CITE &lt;EndNote&gt;&lt;Cite ExcludeAuth="1"&gt;&lt;Author&gt;Weick&lt;/Author&gt;&lt;Year&gt;1995&lt;/Year&gt;&lt;RecNum&gt;356&lt;/RecNum&gt;&lt;DisplayText&gt;(1995)&lt;/DisplayText&gt;&lt;record&gt;&lt;rec-number&gt;356&lt;/rec-number&gt;&lt;foreign-keys&gt;&lt;key app="EN" db-id="zwrfwfadtd9ff3evtvevvawntxpstwe5xdpf"&gt;356&lt;/key&gt;&lt;/foreign-keys&gt;&lt;ref-type name="Journal Article"&gt;17&lt;/ref-type&gt;&lt;contributors&gt;&lt;authors&gt;&lt;author&gt;Weick, K&lt;/author&gt;&lt;/authors&gt;&lt;/contributors&gt;&lt;titles&gt;&lt;title&gt;What Theory Is Not, Theorizing Is.&lt;/title&gt;&lt;secondary-title&gt;Administrative Science Quarterly&lt;/secondary-title&gt;&lt;/titles&gt;&lt;periodical&gt;&lt;full-title&gt;Administrative Science Quarterly&lt;/full-title&gt;&lt;/periodical&gt;&lt;pages&gt;385-390&lt;/pages&gt;&lt;volume&gt;40&lt;/volume&gt;&lt;dates&gt;&lt;year&gt;1995&lt;/year&gt;&lt;/dates&gt;&lt;urls&gt;&lt;/urls&gt;&lt;/record&gt;&lt;/Cite&gt;&lt;/EndNote&gt;</w:instrText>
      </w:r>
      <w:r>
        <w:fldChar w:fldCharType="separate"/>
      </w:r>
      <w:r>
        <w:rPr>
          <w:noProof/>
        </w:rPr>
        <w:t>(</w:t>
      </w:r>
      <w:hyperlink w:anchor="_ENREF_53" w:tooltip="Weick, 1995 #356" w:history="1">
        <w:r w:rsidR="005A3546">
          <w:rPr>
            <w:noProof/>
          </w:rPr>
          <w:t>1995</w:t>
        </w:r>
      </w:hyperlink>
      <w:r>
        <w:rPr>
          <w:noProof/>
        </w:rPr>
        <w:t>)</w:t>
      </w:r>
      <w:r>
        <w:fldChar w:fldCharType="end"/>
      </w:r>
      <w:r w:rsidR="00BD1CA9">
        <w:t xml:space="preserve"> focused</w:t>
      </w:r>
      <w:r>
        <w:t xml:space="preserve"> more on the </w:t>
      </w:r>
      <w:r w:rsidRPr="00B70427">
        <w:rPr>
          <w:u w:val="single"/>
        </w:rPr>
        <w:t>process</w:t>
      </w:r>
      <w:r>
        <w:t xml:space="preserve"> of theorising, rather than the theory itself, which is the p</w:t>
      </w:r>
      <w:r w:rsidR="00BD1CA9">
        <w:t>roduct of the process. He agreed</w:t>
      </w:r>
      <w:r>
        <w:t xml:space="preserve"> with Sutton &amp; Sha</w:t>
      </w:r>
      <w:r w:rsidR="00BD1CA9">
        <w:t>w’s overall message but suggested</w:t>
      </w:r>
      <w:r>
        <w:t xml:space="preserve"> that all five ‘sins’ </w:t>
      </w:r>
      <w:r w:rsidR="009306B4">
        <w:t xml:space="preserve">listed above </w:t>
      </w:r>
      <w:r>
        <w:t>may be part of a valid process of ‘interim struggles’ along the route from weak theory to strong theory and that so long as this is spelled out by the author</w:t>
      </w:r>
      <w:r w:rsidR="00BD1CA9">
        <w:t>, may be acceptable. He believed</w:t>
      </w:r>
      <w:r>
        <w:t xml:space="preserve"> that nearly all theories in h</w:t>
      </w:r>
      <w:r w:rsidR="00BD1CA9">
        <w:t>is field (organisation theory) we</w:t>
      </w:r>
      <w:r>
        <w:t>re no more than approximations, of varying degrees of certainty. His comments on each will be taken into account as this research is pulled together into a thesi</w:t>
      </w:r>
      <w:r w:rsidR="009306B4">
        <w:t xml:space="preserve">s. </w:t>
      </w:r>
    </w:p>
    <w:p w:rsidR="00C75FC6" w:rsidRDefault="00474008" w:rsidP="000B1719">
      <w:pPr>
        <w:pStyle w:val="Heading3"/>
        <w:numPr>
          <w:ilvl w:val="0"/>
          <w:numId w:val="0"/>
        </w:numPr>
        <w:ind w:left="720" w:hanging="720"/>
      </w:pPr>
      <w:bookmarkStart w:id="71" w:name="_Toc290797807"/>
      <w:bookmarkStart w:id="72" w:name="_Toc291071825"/>
      <w:r>
        <w:t>Implications for the Research D</w:t>
      </w:r>
      <w:r w:rsidR="00C75FC6">
        <w:t>esign</w:t>
      </w:r>
      <w:bookmarkEnd w:id="71"/>
      <w:bookmarkEnd w:id="72"/>
    </w:p>
    <w:p w:rsidR="00C75FC6" w:rsidRPr="005625AF" w:rsidRDefault="00E508F6" w:rsidP="008F3B71">
      <w:r>
        <w:t>I</w:t>
      </w:r>
      <w:r w:rsidR="00C75FC6">
        <w:t xml:space="preserve">n social science it has to be recognised that "any particular model is a simplified version of a more complex social reality. Just as no map can include everything above the territory….So no model can include everything about the reality it represents" </w:t>
      </w:r>
      <w:r w:rsidR="00C75FC6">
        <w:fldChar w:fldCharType="begin"/>
      </w:r>
      <w:r w:rsidR="00C75FC6">
        <w:instrText xml:space="preserve"> ADDIN EN.CITE &lt;EndNote&gt;&lt;Cite&gt;&lt;Author&gt;Wengraf&lt;/Author&gt;&lt;Year&gt;2001&lt;/Year&gt;&lt;RecNum&gt;287&lt;/RecNum&gt;&lt;DisplayText&gt;(Wengraf, 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rsidR="00C75FC6">
        <w:fldChar w:fldCharType="separate"/>
      </w:r>
      <w:r w:rsidR="00C75FC6">
        <w:rPr>
          <w:noProof/>
        </w:rPr>
        <w:t>(</w:t>
      </w:r>
      <w:hyperlink w:anchor="_ENREF_54" w:tooltip="Wengraf, 2001 #287" w:history="1">
        <w:r w:rsidR="005A3546">
          <w:rPr>
            <w:noProof/>
          </w:rPr>
          <w:t>Wengraf, 2001</w:t>
        </w:r>
      </w:hyperlink>
      <w:r w:rsidR="00C75FC6">
        <w:rPr>
          <w:noProof/>
        </w:rPr>
        <w:t>)</w:t>
      </w:r>
      <w:r w:rsidR="00C75FC6">
        <w:fldChar w:fldCharType="end"/>
      </w:r>
      <w:r w:rsidR="00C75FC6">
        <w:t xml:space="preserve">. Quite apart from wishing to advance knowledge about creative NAGRENTs by producing new insights this research aspires also to produce a map of the territory that is sufficiently detailed to enable practical prescriptions to be produced. Care will therefore need to be taken to ensure that proposed theories are supported by the evidence available, </w:t>
      </w:r>
      <w:r w:rsidR="00BD1CA9">
        <w:t xml:space="preserve">are </w:t>
      </w:r>
      <w:r w:rsidR="00C75FC6">
        <w:t>not seriously contradicted, and are potentially generalisable to at least creative NAGRENTs, and hopefully graduate entrepreneurs more widely.</w:t>
      </w:r>
    </w:p>
    <w:p w:rsidR="00C75FC6" w:rsidRDefault="00C75FC6" w:rsidP="008F3B71">
      <w:pPr>
        <w:pStyle w:val="Heading2"/>
      </w:pPr>
      <w:bookmarkStart w:id="73" w:name="_Toc290797808"/>
      <w:bookmarkStart w:id="74" w:name="_Toc291071826"/>
      <w:r>
        <w:t>Interviewing</w:t>
      </w:r>
      <w:bookmarkEnd w:id="73"/>
      <w:bookmarkEnd w:id="74"/>
    </w:p>
    <w:p w:rsidR="00C75FC6" w:rsidRDefault="00C75FC6" w:rsidP="008F3B71">
      <w:r>
        <w:t xml:space="preserve">As the majority of the data collection for this research will be through in-depth one-to-one semi-structured interviews this section deals with some of the issues that need to be addressed to ensure that the data that is collected is valid. Semi-structured interviews can be used for theory-building and for theory-testing and often both are done in the same interview </w:t>
      </w:r>
      <w:r>
        <w:fldChar w:fldCharType="begin"/>
      </w:r>
      <w:r>
        <w:instrText xml:space="preserve"> ADDIN EN.CITE &lt;EndNote&gt;&lt;Cite&gt;&lt;Author&gt;Wengraf&lt;/Author&gt;&lt;Year&gt;2001&lt;/Year&gt;&lt;RecNum&gt;287&lt;/RecNum&gt;&lt;DisplayText&gt;(Wengraf, 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fldChar w:fldCharType="separate"/>
      </w:r>
      <w:r>
        <w:rPr>
          <w:noProof/>
        </w:rPr>
        <w:t>(</w:t>
      </w:r>
      <w:hyperlink w:anchor="_ENREF_54" w:tooltip="Wengraf, 2001 #287" w:history="1">
        <w:r w:rsidR="005A3546">
          <w:rPr>
            <w:noProof/>
          </w:rPr>
          <w:t>Wengraf, 2001</w:t>
        </w:r>
      </w:hyperlink>
      <w:r>
        <w:rPr>
          <w:noProof/>
        </w:rPr>
        <w:t>)</w:t>
      </w:r>
      <w:r>
        <w:fldChar w:fldCharType="end"/>
      </w:r>
      <w:r>
        <w:t>. In longitudinal research this is especially likely to occur as theories that emerge in earlier interviews (or interviews with other participants) can be explored refined and tested later on in the process.</w:t>
      </w:r>
    </w:p>
    <w:p w:rsidR="00C75FC6" w:rsidRDefault="00474008" w:rsidP="000B1719">
      <w:pPr>
        <w:pStyle w:val="Heading3"/>
        <w:numPr>
          <w:ilvl w:val="0"/>
          <w:numId w:val="0"/>
        </w:numPr>
        <w:ind w:left="720" w:hanging="720"/>
      </w:pPr>
      <w:bookmarkStart w:id="75" w:name="_Toc290797809"/>
      <w:bookmarkStart w:id="76" w:name="_Toc291071827"/>
      <w:r>
        <w:lastRenderedPageBreak/>
        <w:t>The I</w:t>
      </w:r>
      <w:r w:rsidR="00C75FC6">
        <w:t>nterview</w:t>
      </w:r>
      <w:bookmarkEnd w:id="75"/>
      <w:bookmarkEnd w:id="76"/>
    </w:p>
    <w:p w:rsidR="00C75FC6" w:rsidRDefault="00C75FC6" w:rsidP="008F3B71">
      <w:r>
        <w:t>Yin</w:t>
      </w:r>
      <w:r>
        <w:fldChar w:fldCharType="begin"/>
      </w:r>
      <w:r>
        <w:instrText xml:space="preserve"> ADDIN EN.CITE &lt;EndNote&gt;&lt;Cite ExcludeAuth="1"&gt;&lt;Author&gt;Yin&lt;/Author&gt;&lt;Year&gt;2009&lt;/Year&gt;&lt;RecNum&gt;268&lt;/RecNum&gt;&lt;DisplayText&gt;(2009)&lt;/DisplayText&gt;&lt;record&gt;&lt;rec-number&gt;268&lt;/rec-number&gt;&lt;foreign-keys&gt;&lt;key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fldChar w:fldCharType="separate"/>
      </w:r>
      <w:r>
        <w:rPr>
          <w:noProof/>
        </w:rPr>
        <w:t>(</w:t>
      </w:r>
      <w:hyperlink w:anchor="_ENREF_56" w:tooltip="Yin, 2009 #268" w:history="1">
        <w:r w:rsidR="005A3546">
          <w:rPr>
            <w:noProof/>
          </w:rPr>
          <w:t>2009</w:t>
        </w:r>
      </w:hyperlink>
      <w:r>
        <w:rPr>
          <w:noProof/>
        </w:rPr>
        <w:t>)</w:t>
      </w:r>
      <w:r>
        <w:fldChar w:fldCharType="end"/>
      </w:r>
      <w:r>
        <w:t xml:space="preserve"> identifies a number of characteristics that the investigator must have, and these seem entirely applicable to the interview process itself.</w:t>
      </w:r>
    </w:p>
    <w:p w:rsidR="00C75FC6" w:rsidRDefault="00C75FC6" w:rsidP="008F3B71">
      <w:pPr>
        <w:pStyle w:val="ListParagraph"/>
        <w:numPr>
          <w:ilvl w:val="0"/>
          <w:numId w:val="83"/>
        </w:numPr>
      </w:pPr>
      <w:r>
        <w:t>be able to ask good questions, and interpret the answers</w:t>
      </w:r>
    </w:p>
    <w:p w:rsidR="00C75FC6" w:rsidRDefault="00C75FC6" w:rsidP="008F3B71">
      <w:pPr>
        <w:pStyle w:val="ListParagraph"/>
        <w:numPr>
          <w:ilvl w:val="0"/>
          <w:numId w:val="83"/>
        </w:numPr>
      </w:pPr>
      <w:r>
        <w:t>be a good listener, and not affected by preconceptions</w:t>
      </w:r>
    </w:p>
    <w:p w:rsidR="00C75FC6" w:rsidRDefault="00C75FC6" w:rsidP="008F3B71">
      <w:pPr>
        <w:pStyle w:val="ListParagraph"/>
        <w:numPr>
          <w:ilvl w:val="0"/>
          <w:numId w:val="83"/>
        </w:numPr>
      </w:pPr>
      <w:r>
        <w:t>be adaptable and flexible to take on board new opportunities</w:t>
      </w:r>
    </w:p>
    <w:p w:rsidR="00C75FC6" w:rsidRDefault="00C75FC6" w:rsidP="008F3B71">
      <w:pPr>
        <w:pStyle w:val="ListParagraph"/>
        <w:numPr>
          <w:ilvl w:val="0"/>
          <w:numId w:val="83"/>
        </w:numPr>
      </w:pPr>
      <w:r>
        <w:t>have a firm grasp of the issues being studied to ensure that relevant information is collected</w:t>
      </w:r>
    </w:p>
    <w:p w:rsidR="00C75FC6" w:rsidRDefault="00C75FC6" w:rsidP="008F3B71">
      <w:pPr>
        <w:pStyle w:val="ListParagraph"/>
        <w:numPr>
          <w:ilvl w:val="0"/>
          <w:numId w:val="83"/>
        </w:numPr>
      </w:pPr>
      <w:r>
        <w:t>being unbiased by preconceived notions including those derived from the theory, and being sensitive to contrary evidence is important.</w:t>
      </w:r>
    </w:p>
    <w:p w:rsidR="00C75FC6" w:rsidRDefault="00C75FC6" w:rsidP="00261544">
      <w:pPr>
        <w:pStyle w:val="ListParagraph"/>
        <w:ind w:left="0"/>
      </w:pPr>
    </w:p>
    <w:p w:rsidR="00C75FC6" w:rsidRDefault="00C75FC6" w:rsidP="00261544">
      <w:pPr>
        <w:pStyle w:val="ListParagraph"/>
        <w:ind w:left="0"/>
      </w:pPr>
      <w:r>
        <w:t xml:space="preserve">The difficulty of being entirely subjective, which Yin attempts to address above, is echoed by </w:t>
      </w:r>
      <w:proofErr w:type="spellStart"/>
      <w:r>
        <w:t>Wengraf</w:t>
      </w:r>
      <w:proofErr w:type="spellEnd"/>
      <w:r>
        <w:t xml:space="preserve"> </w:t>
      </w:r>
      <w:r>
        <w:fldChar w:fldCharType="begin"/>
      </w:r>
      <w:r>
        <w:instrText xml:space="preserve"> ADDIN EN.CITE &lt;EndNote&gt;&lt;Cite ExcludeAuth="1"&gt;&lt;Author&gt;Wengraf&lt;/Author&gt;&lt;Year&gt;2001&lt;/Year&gt;&lt;RecNum&gt;287&lt;/RecNum&gt;&lt;DisplayText&gt;(2001)&lt;/DisplayText&gt;&lt;record&gt;&lt;rec-number&gt;287&lt;/rec-number&gt;&lt;foreign-keys&gt;&lt;key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fldChar w:fldCharType="separate"/>
      </w:r>
      <w:r>
        <w:rPr>
          <w:noProof/>
        </w:rPr>
        <w:t>(</w:t>
      </w:r>
      <w:hyperlink w:anchor="_ENREF_54" w:tooltip="Wengraf, 2001 #287" w:history="1">
        <w:r w:rsidR="005A3546">
          <w:rPr>
            <w:noProof/>
          </w:rPr>
          <w:t>2001</w:t>
        </w:r>
      </w:hyperlink>
      <w:r>
        <w:rPr>
          <w:noProof/>
        </w:rPr>
        <w:t>)</w:t>
      </w:r>
      <w:r>
        <w:fldChar w:fldCharType="end"/>
      </w:r>
      <w:r>
        <w:t xml:space="preserve">. “The interviews that you do… are not asocial, ahistorical, events. You do not leave behind your anxieties, your hopes, your blind spots… nor does your interviewee… Nor do you when you sit down to analyse the material you have produced”. </w:t>
      </w:r>
      <w:r w:rsidR="00BD1CA9">
        <w:t>H</w:t>
      </w:r>
      <w:r>
        <w:t xml:space="preserve">aving been involved in business </w:t>
      </w:r>
      <w:r w:rsidR="00BD1CA9">
        <w:t>for</w:t>
      </w:r>
      <w:r>
        <w:t xml:space="preserve"> many years, and more recently in business support activities, </w:t>
      </w:r>
      <w:r w:rsidR="00BD1CA9">
        <w:t xml:space="preserve">I have the </w:t>
      </w:r>
      <w:r>
        <w:t>disadvantage of bringing a large collection of preconceptions, prior knowledge, and expectations to the research process, and will need to work hard to recognise these and ensure that they do not bias the research outcomes.</w:t>
      </w:r>
    </w:p>
    <w:p w:rsidR="00C75FC6" w:rsidRDefault="00C75FC6" w:rsidP="008F3B71">
      <w:r>
        <w:t xml:space="preserve">Reflecting on the exploratory investigation </w:t>
      </w:r>
      <w:r w:rsidR="00765862">
        <w:t>I believe</w:t>
      </w:r>
      <w:r>
        <w:t xml:space="preserve"> that in the</w:t>
      </w:r>
      <w:r w:rsidR="00765862">
        <w:t xml:space="preserve"> </w:t>
      </w:r>
      <w:r>
        <w:t xml:space="preserve">interviews </w:t>
      </w:r>
      <w:r w:rsidR="00765862">
        <w:t xml:space="preserve">to date I have </w:t>
      </w:r>
      <w:r>
        <w:t xml:space="preserve">displayed sufficient levels of all the criteria suggested by the Yin, and that the interview transcripts reflect this. The one area that may need attention is a tendency to allow the interview to go on interesting diversions so that the transcripts are probably 30% longer than they would be if the interview was more tightly controlled. However, some of the diversions </w:t>
      </w:r>
      <w:r w:rsidR="00765862">
        <w:t xml:space="preserve">have </w:t>
      </w:r>
      <w:r>
        <w:t>led into interesting directions and it is therefore hard to decide a good balance between control and exploration.</w:t>
      </w:r>
    </w:p>
    <w:p w:rsidR="00C75FC6" w:rsidRDefault="00474008" w:rsidP="000B1719">
      <w:pPr>
        <w:pStyle w:val="Heading3"/>
        <w:numPr>
          <w:ilvl w:val="0"/>
          <w:numId w:val="0"/>
        </w:numPr>
        <w:ind w:left="720" w:hanging="720"/>
      </w:pPr>
      <w:bookmarkStart w:id="77" w:name="_Toc290797812"/>
      <w:bookmarkStart w:id="78" w:name="_Toc291071830"/>
      <w:r>
        <w:t>Implications for the Research D</w:t>
      </w:r>
      <w:r w:rsidR="00C75FC6">
        <w:t>esign</w:t>
      </w:r>
      <w:bookmarkEnd w:id="77"/>
      <w:bookmarkEnd w:id="78"/>
    </w:p>
    <w:p w:rsidR="00C75FC6" w:rsidRDefault="00C75FC6" w:rsidP="008F3B71">
      <w:r>
        <w:t xml:space="preserve">Semi-structured interviews, of the type planned for this research, and not easy to carry out, and require careful planning, discipline and creativity in the interview, and much more time for analysis and interpretation </w:t>
      </w:r>
      <w:r>
        <w:fldChar w:fldCharType="begin"/>
      </w:r>
      <w:r>
        <w:instrText xml:space="preserve"> ADDIN EN.CITE &lt;EndNote&gt;&lt;Cite&gt;&lt;Author&gt;Wengraf&lt;/Author&gt;&lt;Year&gt;2001&lt;/Year&gt;&lt;RecNum&gt;287&lt;/RecNum&gt;&lt;DisplayText&gt;(Wengraf, 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fldChar w:fldCharType="separate"/>
      </w:r>
      <w:r>
        <w:rPr>
          <w:noProof/>
        </w:rPr>
        <w:t>(</w:t>
      </w:r>
      <w:hyperlink w:anchor="_ENREF_54" w:tooltip="Wengraf, 2001 #287" w:history="1">
        <w:r w:rsidR="005A3546">
          <w:rPr>
            <w:noProof/>
          </w:rPr>
          <w:t>Wengraf, 2001</w:t>
        </w:r>
      </w:hyperlink>
      <w:r>
        <w:rPr>
          <w:noProof/>
        </w:rPr>
        <w:t>)</w:t>
      </w:r>
      <w:r>
        <w:fldChar w:fldCharType="end"/>
      </w:r>
      <w:r>
        <w:t>. In this research there will be little opportunity for effective triangulation by data from other sources, so the interviews will need to carefully planned and carried out, and incorporate triangulation backwards and forwards in time, rather than from other sources.</w:t>
      </w:r>
    </w:p>
    <w:p w:rsidR="00C75FC6" w:rsidRPr="005625AF" w:rsidRDefault="00C75FC6" w:rsidP="008F3B71">
      <w:r>
        <w:t xml:space="preserve">As insights and theories </w:t>
      </w:r>
      <w:r w:rsidR="00765862">
        <w:t>emerge</w:t>
      </w:r>
      <w:r>
        <w:t>, it may be possible to structure the interviews rather more and shift slightly towards a theory testing mode in later years, and with participants who come on-board later.</w:t>
      </w:r>
    </w:p>
    <w:p w:rsidR="00C75FC6" w:rsidRDefault="00C75FC6" w:rsidP="008F3B71">
      <w:pPr>
        <w:pStyle w:val="Heading2"/>
      </w:pPr>
      <w:bookmarkStart w:id="79" w:name="_Toc290797818"/>
      <w:bookmarkStart w:id="80" w:name="_Toc291071836"/>
      <w:r>
        <w:t>A Plan for Theory-building.</w:t>
      </w:r>
      <w:bookmarkEnd w:id="79"/>
      <w:bookmarkEnd w:id="80"/>
    </w:p>
    <w:p w:rsidR="00C75FC6" w:rsidRDefault="00C75FC6" w:rsidP="008F3B71">
      <w:r>
        <w:t xml:space="preserve">As an objective of the thesis is to approach as closely as possible to theory-building the next part of this </w:t>
      </w:r>
      <w:r w:rsidR="0091334A">
        <w:t>section</w:t>
      </w:r>
      <w:r>
        <w:t xml:space="preserve"> is structured around Kathleen </w:t>
      </w:r>
      <w:proofErr w:type="spellStart"/>
      <w:r>
        <w:t>Eisenhardt’s</w:t>
      </w:r>
      <w:proofErr w:type="spellEnd"/>
      <w:r>
        <w:t xml:space="preserve"> seminal paper on building theories from case study research </w:t>
      </w:r>
      <w:r>
        <w:fldChar w:fldCharType="begin"/>
      </w:r>
      <w:r>
        <w:instrText xml:space="preserve"> ADDIN EN.CITE &lt;EndNote&gt;&lt;Cite&gt;&lt;Author&gt;Eisenhardt&lt;/Author&gt;&lt;Year&gt;1989&lt;/Year&gt;&lt;RecNum&gt;354&lt;/RecNum&gt;&lt;DisplayText&gt;(Eisenhardt, 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fldChar w:fldCharType="separate"/>
      </w:r>
      <w:r>
        <w:rPr>
          <w:noProof/>
        </w:rPr>
        <w:t>(</w:t>
      </w:r>
      <w:hyperlink w:anchor="_ENREF_18" w:tooltip="Eisenhardt, 1989 #354" w:history="1">
        <w:r w:rsidR="005A3546">
          <w:rPr>
            <w:noProof/>
          </w:rPr>
          <w:t>Eisenhardt, 1989</w:t>
        </w:r>
      </w:hyperlink>
      <w:r>
        <w:rPr>
          <w:noProof/>
        </w:rPr>
        <w:t>)</w:t>
      </w:r>
      <w:r>
        <w:fldChar w:fldCharType="end"/>
      </w:r>
      <w:r>
        <w:t xml:space="preserve">. </w:t>
      </w:r>
    </w:p>
    <w:p w:rsidR="003A2E41" w:rsidRDefault="00C75FC6" w:rsidP="008F3B71">
      <w:proofErr w:type="spellStart"/>
      <w:r>
        <w:t>Eisenhardt’s</w:t>
      </w:r>
      <w:proofErr w:type="spellEnd"/>
      <w:r>
        <w:t xml:space="preserve"> paper included a table explaining the steps in theory-building, the activities associated with each, and the main reasons for each activity.</w:t>
      </w:r>
    </w:p>
    <w:p w:rsidR="003A2E41" w:rsidRDefault="003A2E41" w:rsidP="003A2E41">
      <w:r>
        <w:br w:type="page"/>
      </w:r>
    </w:p>
    <w:p w:rsidR="00765862" w:rsidRDefault="00765862" w:rsidP="008F3B71"/>
    <w:tbl>
      <w:tblPr>
        <w:tblStyle w:val="TableGrid"/>
        <w:tblW w:w="8931" w:type="dxa"/>
        <w:tblInd w:w="108" w:type="dxa"/>
        <w:tblLook w:val="04A0" w:firstRow="1" w:lastRow="0" w:firstColumn="1" w:lastColumn="0" w:noHBand="0" w:noVBand="1"/>
      </w:tblPr>
      <w:tblGrid>
        <w:gridCol w:w="1418"/>
        <w:gridCol w:w="3260"/>
        <w:gridCol w:w="4253"/>
      </w:tblGrid>
      <w:tr w:rsidR="00C75FC6" w:rsidRPr="00765862" w:rsidTr="003A2E41">
        <w:trPr>
          <w:trHeight w:val="403"/>
        </w:trPr>
        <w:tc>
          <w:tcPr>
            <w:tcW w:w="1418" w:type="dxa"/>
            <w:shd w:val="clear" w:color="auto" w:fill="F2F2F2" w:themeFill="background1" w:themeFillShade="F2"/>
          </w:tcPr>
          <w:p w:rsidR="00C75FC6" w:rsidRPr="00765862" w:rsidRDefault="00765862" w:rsidP="008F3B71">
            <w:pPr>
              <w:rPr>
                <w:b/>
                <w:i/>
              </w:rPr>
            </w:pPr>
            <w:r>
              <w:br w:type="page"/>
            </w:r>
            <w:r w:rsidR="00C75FC6" w:rsidRPr="00765862">
              <w:rPr>
                <w:b/>
                <w:i/>
              </w:rPr>
              <w:t>Step</w:t>
            </w:r>
          </w:p>
        </w:tc>
        <w:tc>
          <w:tcPr>
            <w:tcW w:w="3260" w:type="dxa"/>
            <w:shd w:val="clear" w:color="auto" w:fill="F2F2F2" w:themeFill="background1" w:themeFillShade="F2"/>
          </w:tcPr>
          <w:p w:rsidR="00C75FC6" w:rsidRPr="00765862" w:rsidRDefault="00C75FC6" w:rsidP="008F3B71">
            <w:pPr>
              <w:pStyle w:val="ListParagraph"/>
              <w:rPr>
                <w:b/>
                <w:i/>
              </w:rPr>
            </w:pPr>
            <w:r w:rsidRPr="00765862">
              <w:rPr>
                <w:b/>
                <w:i/>
              </w:rPr>
              <w:t>Activity</w:t>
            </w:r>
          </w:p>
        </w:tc>
        <w:tc>
          <w:tcPr>
            <w:tcW w:w="4253" w:type="dxa"/>
            <w:shd w:val="clear" w:color="auto" w:fill="F2F2F2" w:themeFill="background1" w:themeFillShade="F2"/>
          </w:tcPr>
          <w:p w:rsidR="00C75FC6" w:rsidRPr="00765862" w:rsidRDefault="00C75FC6" w:rsidP="008F3B71">
            <w:pPr>
              <w:rPr>
                <w:b/>
                <w:i/>
              </w:rPr>
            </w:pPr>
            <w:r w:rsidRPr="00765862">
              <w:rPr>
                <w:b/>
                <w:i/>
              </w:rPr>
              <w:t>Reason</w:t>
            </w:r>
          </w:p>
        </w:tc>
      </w:tr>
      <w:tr w:rsidR="00C75FC6" w:rsidRPr="004309C5" w:rsidTr="00261544">
        <w:trPr>
          <w:trHeight w:val="1032"/>
        </w:trPr>
        <w:tc>
          <w:tcPr>
            <w:tcW w:w="1418" w:type="dxa"/>
          </w:tcPr>
          <w:p w:rsidR="00C75FC6" w:rsidRPr="00905E64" w:rsidRDefault="00C75FC6" w:rsidP="008F3B71">
            <w:r w:rsidRPr="00905E64">
              <w:t>Getting Started</w:t>
            </w:r>
          </w:p>
        </w:tc>
        <w:tc>
          <w:tcPr>
            <w:tcW w:w="3260" w:type="dxa"/>
          </w:tcPr>
          <w:p w:rsidR="00C75FC6" w:rsidRPr="00905E64" w:rsidRDefault="00C75FC6" w:rsidP="00261544">
            <w:pPr>
              <w:pStyle w:val="ListParagraph"/>
              <w:numPr>
                <w:ilvl w:val="0"/>
                <w:numId w:val="54"/>
              </w:numPr>
              <w:ind w:left="317" w:hanging="284"/>
            </w:pPr>
            <w:r w:rsidRPr="00905E64">
              <w:t>Definition of research question</w:t>
            </w:r>
          </w:p>
          <w:p w:rsidR="00C75FC6" w:rsidRPr="00905E64" w:rsidRDefault="00C75FC6" w:rsidP="00261544">
            <w:pPr>
              <w:pStyle w:val="ListParagraph"/>
              <w:numPr>
                <w:ilvl w:val="0"/>
                <w:numId w:val="54"/>
              </w:numPr>
              <w:ind w:left="317" w:hanging="284"/>
            </w:pPr>
            <w:r w:rsidRPr="00905E64">
              <w:t>Possibly a priori constructs</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4"/>
              </w:numPr>
              <w:ind w:left="317" w:hanging="284"/>
              <w:rPr>
                <w:b/>
                <w:bCs/>
              </w:rPr>
            </w:pPr>
            <w:r w:rsidRPr="00905E64">
              <w:t xml:space="preserve">Neither </w:t>
            </w:r>
            <w:r>
              <w:t xml:space="preserve">[prior] </w:t>
            </w:r>
            <w:r w:rsidRPr="00905E64">
              <w:t>theory nor hypotheses</w:t>
            </w:r>
          </w:p>
        </w:tc>
        <w:tc>
          <w:tcPr>
            <w:tcW w:w="4253" w:type="dxa"/>
          </w:tcPr>
          <w:p w:rsidR="00C75FC6" w:rsidRPr="00905E64" w:rsidRDefault="00C75FC6" w:rsidP="00261544">
            <w:pPr>
              <w:pStyle w:val="ListParagraph"/>
              <w:numPr>
                <w:ilvl w:val="0"/>
                <w:numId w:val="54"/>
              </w:numPr>
              <w:ind w:left="317" w:hanging="284"/>
            </w:pPr>
            <w:r w:rsidRPr="00905E64">
              <w:t>Focuses efforts</w:t>
            </w:r>
          </w:p>
          <w:p w:rsidR="00C75FC6" w:rsidRPr="00905E64" w:rsidRDefault="00C75FC6" w:rsidP="00261544">
            <w:pPr>
              <w:pStyle w:val="ListParagraph"/>
              <w:numPr>
                <w:ilvl w:val="0"/>
                <w:numId w:val="54"/>
              </w:numPr>
              <w:ind w:left="317" w:hanging="284"/>
            </w:pPr>
            <w:r w:rsidRPr="00905E64">
              <w:t>Provides better grounding of construct measures</w:t>
            </w:r>
          </w:p>
          <w:p w:rsidR="00C75FC6" w:rsidRPr="00905E64" w:rsidRDefault="00C75FC6" w:rsidP="00261544">
            <w:pPr>
              <w:pStyle w:val="ListParagraph"/>
              <w:numPr>
                <w:ilvl w:val="0"/>
                <w:numId w:val="54"/>
              </w:numPr>
              <w:ind w:left="317" w:hanging="284"/>
            </w:pPr>
            <w:r w:rsidRPr="00905E64">
              <w:t>Retains theoretical flexibility</w:t>
            </w:r>
          </w:p>
        </w:tc>
      </w:tr>
      <w:tr w:rsidR="00C75FC6" w:rsidRPr="004309C5" w:rsidTr="00261544">
        <w:tc>
          <w:tcPr>
            <w:tcW w:w="1418" w:type="dxa"/>
          </w:tcPr>
          <w:p w:rsidR="00C75FC6" w:rsidRPr="00905E64" w:rsidRDefault="00C75FC6" w:rsidP="008F3B71">
            <w:r w:rsidRPr="00905E64">
              <w:t>Selecting Cases</w:t>
            </w:r>
          </w:p>
        </w:tc>
        <w:tc>
          <w:tcPr>
            <w:tcW w:w="3260" w:type="dxa"/>
          </w:tcPr>
          <w:p w:rsidR="00C75FC6" w:rsidRPr="00905E64" w:rsidRDefault="00C75FC6" w:rsidP="00261544">
            <w:pPr>
              <w:pStyle w:val="ListParagraph"/>
              <w:numPr>
                <w:ilvl w:val="0"/>
                <w:numId w:val="55"/>
              </w:numPr>
              <w:ind w:left="317" w:hanging="284"/>
            </w:pPr>
            <w:r w:rsidRPr="00905E64">
              <w:t>Specified population</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5"/>
              </w:numPr>
              <w:ind w:left="317" w:hanging="284"/>
            </w:pPr>
            <w:r w:rsidRPr="00905E64">
              <w:t>Theoretical, not random, sampling</w:t>
            </w:r>
          </w:p>
          <w:p w:rsidR="00C75FC6" w:rsidRPr="00905E64" w:rsidRDefault="00C75FC6" w:rsidP="00261544">
            <w:pPr>
              <w:ind w:left="317" w:hanging="284"/>
            </w:pPr>
          </w:p>
        </w:tc>
        <w:tc>
          <w:tcPr>
            <w:tcW w:w="4253" w:type="dxa"/>
          </w:tcPr>
          <w:p w:rsidR="00C75FC6" w:rsidRPr="00905E64" w:rsidRDefault="00C75FC6" w:rsidP="00261544">
            <w:pPr>
              <w:pStyle w:val="ListParagraph"/>
              <w:numPr>
                <w:ilvl w:val="0"/>
                <w:numId w:val="55"/>
              </w:numPr>
              <w:ind w:left="317" w:hanging="284"/>
            </w:pPr>
            <w:r w:rsidRPr="00905E64">
              <w:t>Constrains extraneous variation and sharpens external validity</w:t>
            </w:r>
          </w:p>
          <w:p w:rsidR="00C75FC6" w:rsidRPr="00905E64" w:rsidRDefault="00C75FC6" w:rsidP="00261544">
            <w:pPr>
              <w:pStyle w:val="ListParagraph"/>
              <w:numPr>
                <w:ilvl w:val="0"/>
                <w:numId w:val="55"/>
              </w:numPr>
              <w:ind w:left="317" w:hanging="284"/>
            </w:pPr>
            <w:r w:rsidRPr="00905E64">
              <w:t>Focuses efforts on theoretically useful cases—i.e., those that replicate or extend theory by filling conceptual categories</w:t>
            </w:r>
          </w:p>
        </w:tc>
      </w:tr>
      <w:tr w:rsidR="00C75FC6" w:rsidRPr="004309C5" w:rsidTr="00261544">
        <w:tc>
          <w:tcPr>
            <w:tcW w:w="1418" w:type="dxa"/>
          </w:tcPr>
          <w:p w:rsidR="00C75FC6" w:rsidRPr="00905E64" w:rsidRDefault="00C75FC6" w:rsidP="008F3B71">
            <w:r w:rsidRPr="00905E64">
              <w:t>Crafting Instruments and Protocols</w:t>
            </w:r>
          </w:p>
        </w:tc>
        <w:tc>
          <w:tcPr>
            <w:tcW w:w="3260" w:type="dxa"/>
          </w:tcPr>
          <w:p w:rsidR="00C75FC6" w:rsidRPr="00905E64" w:rsidRDefault="00C75FC6" w:rsidP="00261544">
            <w:pPr>
              <w:pStyle w:val="ListParagraph"/>
              <w:numPr>
                <w:ilvl w:val="0"/>
                <w:numId w:val="56"/>
              </w:numPr>
              <w:ind w:left="317" w:hanging="284"/>
            </w:pPr>
            <w:r w:rsidRPr="00905E64">
              <w:t>Multiple data collection methods</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6"/>
              </w:numPr>
              <w:ind w:left="317" w:hanging="284"/>
            </w:pPr>
            <w:r w:rsidRPr="00905E64">
              <w:t>Qualitative and quantitative data combined</w:t>
            </w:r>
          </w:p>
          <w:p w:rsidR="00C75FC6" w:rsidRPr="00905E64" w:rsidRDefault="00C75FC6" w:rsidP="00261544">
            <w:pPr>
              <w:pStyle w:val="ListParagraph"/>
              <w:numPr>
                <w:ilvl w:val="0"/>
                <w:numId w:val="56"/>
              </w:numPr>
              <w:ind w:left="317" w:hanging="284"/>
            </w:pPr>
            <w:r w:rsidRPr="00905E64">
              <w:t>Multiple investigators</w:t>
            </w:r>
          </w:p>
          <w:p w:rsidR="00C75FC6" w:rsidRPr="00905E64" w:rsidRDefault="00C75FC6" w:rsidP="00261544">
            <w:pPr>
              <w:ind w:left="317" w:hanging="284"/>
            </w:pPr>
          </w:p>
        </w:tc>
        <w:tc>
          <w:tcPr>
            <w:tcW w:w="4253" w:type="dxa"/>
          </w:tcPr>
          <w:p w:rsidR="00C75FC6" w:rsidRDefault="00C75FC6" w:rsidP="00261544">
            <w:pPr>
              <w:pStyle w:val="ListParagraph"/>
              <w:numPr>
                <w:ilvl w:val="0"/>
                <w:numId w:val="56"/>
              </w:numPr>
              <w:ind w:left="317" w:hanging="284"/>
            </w:pPr>
            <w:r w:rsidRPr="00905E64">
              <w:t>Strengthens grounding of theory by triangulation of evidence</w:t>
            </w:r>
          </w:p>
          <w:p w:rsidR="00261544" w:rsidRPr="00905E64" w:rsidRDefault="00261544" w:rsidP="00261544">
            <w:pPr>
              <w:pStyle w:val="ListParagraph"/>
              <w:ind w:left="317"/>
            </w:pPr>
          </w:p>
          <w:p w:rsidR="00C75FC6" w:rsidRPr="00905E64" w:rsidRDefault="00C75FC6" w:rsidP="00261544">
            <w:pPr>
              <w:pStyle w:val="ListParagraph"/>
              <w:numPr>
                <w:ilvl w:val="0"/>
                <w:numId w:val="56"/>
              </w:numPr>
              <w:ind w:left="317" w:hanging="284"/>
            </w:pPr>
            <w:r w:rsidRPr="00905E64">
              <w:t>Synergistic view of evidence</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6"/>
              </w:numPr>
              <w:ind w:left="317" w:hanging="284"/>
            </w:pPr>
            <w:r w:rsidRPr="00905E64">
              <w:t xml:space="preserve">Fosters divergent perspectives and </w:t>
            </w:r>
            <w:r w:rsidRPr="00905E64">
              <w:br/>
              <w:t>strengthens grounding</w:t>
            </w:r>
          </w:p>
        </w:tc>
      </w:tr>
      <w:tr w:rsidR="00C75FC6" w:rsidRPr="004309C5" w:rsidTr="00261544">
        <w:tc>
          <w:tcPr>
            <w:tcW w:w="1418" w:type="dxa"/>
          </w:tcPr>
          <w:p w:rsidR="00C75FC6" w:rsidRPr="00905E64" w:rsidRDefault="00C75FC6" w:rsidP="008F3B71">
            <w:r w:rsidRPr="00905E64">
              <w:t>Entering the Field</w:t>
            </w:r>
          </w:p>
        </w:tc>
        <w:tc>
          <w:tcPr>
            <w:tcW w:w="3260" w:type="dxa"/>
          </w:tcPr>
          <w:p w:rsidR="00C75FC6" w:rsidRPr="00905E64" w:rsidRDefault="00C75FC6" w:rsidP="00261544">
            <w:pPr>
              <w:pStyle w:val="ListParagraph"/>
              <w:numPr>
                <w:ilvl w:val="0"/>
                <w:numId w:val="57"/>
              </w:numPr>
              <w:ind w:left="317" w:hanging="284"/>
            </w:pPr>
            <w:r w:rsidRPr="00905E64">
              <w:t>Overlap data collection and analysis, including field notes</w:t>
            </w:r>
          </w:p>
          <w:p w:rsidR="00C75FC6" w:rsidRPr="00905E64" w:rsidRDefault="00C75FC6" w:rsidP="00261544">
            <w:pPr>
              <w:pStyle w:val="ListParagraph"/>
              <w:numPr>
                <w:ilvl w:val="0"/>
                <w:numId w:val="57"/>
              </w:numPr>
              <w:ind w:left="317" w:hanging="284"/>
              <w:rPr>
                <w:b/>
              </w:rPr>
            </w:pPr>
            <w:r w:rsidRPr="00905E64">
              <w:t>Flexible and opportunistic data collection methods</w:t>
            </w:r>
          </w:p>
        </w:tc>
        <w:tc>
          <w:tcPr>
            <w:tcW w:w="4253" w:type="dxa"/>
          </w:tcPr>
          <w:p w:rsidR="00C75FC6" w:rsidRPr="00905E64" w:rsidRDefault="00C75FC6" w:rsidP="00261544">
            <w:pPr>
              <w:pStyle w:val="ListParagraph"/>
              <w:numPr>
                <w:ilvl w:val="0"/>
                <w:numId w:val="57"/>
              </w:numPr>
              <w:ind w:left="317" w:hanging="284"/>
            </w:pPr>
            <w:r w:rsidRPr="00905E64">
              <w:t>Speeds analyses and reveals helpful adjustments to data collection</w:t>
            </w:r>
          </w:p>
          <w:p w:rsidR="00C75FC6" w:rsidRPr="00905E64" w:rsidRDefault="00C75FC6" w:rsidP="00261544">
            <w:pPr>
              <w:pStyle w:val="ListParagraph"/>
              <w:numPr>
                <w:ilvl w:val="0"/>
                <w:numId w:val="57"/>
              </w:numPr>
              <w:ind w:left="317" w:hanging="284"/>
            </w:pPr>
            <w:r w:rsidRPr="00905E64">
              <w:t>Allows investigators to take advantage of emergent themes and unique case</w:t>
            </w:r>
          </w:p>
        </w:tc>
      </w:tr>
      <w:tr w:rsidR="00C75FC6" w:rsidRPr="004309C5" w:rsidTr="00261544">
        <w:tc>
          <w:tcPr>
            <w:tcW w:w="1418" w:type="dxa"/>
          </w:tcPr>
          <w:p w:rsidR="00C75FC6" w:rsidRPr="00905E64" w:rsidRDefault="00C75FC6" w:rsidP="008F3B71">
            <w:proofErr w:type="spellStart"/>
            <w:r w:rsidRPr="00905E64">
              <w:t>Analyzing</w:t>
            </w:r>
            <w:proofErr w:type="spellEnd"/>
            <w:r w:rsidRPr="00905E64">
              <w:t xml:space="preserve"> Data</w:t>
            </w:r>
          </w:p>
        </w:tc>
        <w:tc>
          <w:tcPr>
            <w:tcW w:w="3260" w:type="dxa"/>
          </w:tcPr>
          <w:p w:rsidR="00C75FC6" w:rsidRPr="00905E64" w:rsidRDefault="00C75FC6" w:rsidP="00261544">
            <w:pPr>
              <w:pStyle w:val="ListParagraph"/>
              <w:numPr>
                <w:ilvl w:val="0"/>
                <w:numId w:val="58"/>
              </w:numPr>
              <w:ind w:left="317" w:hanging="284"/>
            </w:pPr>
            <w:r w:rsidRPr="00905E64">
              <w:t>Within-case analysis</w:t>
            </w:r>
            <w:r w:rsidRPr="00905E64">
              <w:br/>
            </w:r>
          </w:p>
          <w:p w:rsidR="00C75FC6" w:rsidRPr="00905E64" w:rsidRDefault="00C75FC6" w:rsidP="00261544">
            <w:pPr>
              <w:pStyle w:val="ListParagraph"/>
              <w:numPr>
                <w:ilvl w:val="0"/>
                <w:numId w:val="58"/>
              </w:numPr>
              <w:ind w:left="317" w:hanging="284"/>
              <w:rPr>
                <w:b/>
              </w:rPr>
            </w:pPr>
            <w:r w:rsidRPr="00905E64">
              <w:t>Cross-case pattern search using divergent techniques</w:t>
            </w:r>
          </w:p>
        </w:tc>
        <w:tc>
          <w:tcPr>
            <w:tcW w:w="4253" w:type="dxa"/>
          </w:tcPr>
          <w:p w:rsidR="00C75FC6" w:rsidRPr="00905E64" w:rsidRDefault="00C75FC6" w:rsidP="00261544">
            <w:pPr>
              <w:pStyle w:val="ListParagraph"/>
              <w:numPr>
                <w:ilvl w:val="0"/>
                <w:numId w:val="58"/>
              </w:numPr>
              <w:ind w:left="317" w:hanging="284"/>
            </w:pPr>
            <w:r w:rsidRPr="00905E64">
              <w:t>Gains familiarity with data and preliminary theory generation</w:t>
            </w:r>
          </w:p>
          <w:p w:rsidR="00C75FC6" w:rsidRPr="00905E64" w:rsidRDefault="00C75FC6" w:rsidP="00261544">
            <w:pPr>
              <w:pStyle w:val="ListParagraph"/>
              <w:numPr>
                <w:ilvl w:val="0"/>
                <w:numId w:val="58"/>
              </w:numPr>
              <w:ind w:left="317" w:hanging="284"/>
            </w:pPr>
            <w:r w:rsidRPr="00905E64">
              <w:t>Forces investigators to look beyond initial impressions; see evidence thru multiple lenses</w:t>
            </w:r>
          </w:p>
        </w:tc>
      </w:tr>
      <w:tr w:rsidR="00C75FC6" w:rsidRPr="004309C5" w:rsidTr="00261544">
        <w:tc>
          <w:tcPr>
            <w:tcW w:w="1418" w:type="dxa"/>
          </w:tcPr>
          <w:p w:rsidR="00C75FC6" w:rsidRPr="00905E64" w:rsidRDefault="00C75FC6" w:rsidP="008F3B71">
            <w:r w:rsidRPr="00905E64">
              <w:t>Shaping Hypotheses</w:t>
            </w:r>
          </w:p>
        </w:tc>
        <w:tc>
          <w:tcPr>
            <w:tcW w:w="3260" w:type="dxa"/>
          </w:tcPr>
          <w:p w:rsidR="00C75FC6" w:rsidRPr="00905E64" w:rsidRDefault="00C75FC6" w:rsidP="00261544">
            <w:pPr>
              <w:pStyle w:val="ListParagraph"/>
              <w:numPr>
                <w:ilvl w:val="0"/>
                <w:numId w:val="58"/>
              </w:numPr>
              <w:ind w:left="317" w:hanging="284"/>
            </w:pPr>
            <w:r w:rsidRPr="00905E64">
              <w:t>Iterative tabulation of evidence for each construct</w:t>
            </w:r>
          </w:p>
          <w:p w:rsidR="00C75FC6" w:rsidRPr="00905E64" w:rsidRDefault="00C75FC6" w:rsidP="00261544">
            <w:pPr>
              <w:pStyle w:val="ListParagraph"/>
              <w:numPr>
                <w:ilvl w:val="0"/>
                <w:numId w:val="58"/>
              </w:numPr>
              <w:ind w:left="317" w:hanging="284"/>
            </w:pPr>
            <w:r w:rsidRPr="00905E64">
              <w:t>Replication, not sampling, logic across cases</w:t>
            </w:r>
          </w:p>
          <w:p w:rsidR="00C75FC6" w:rsidRPr="00905E64" w:rsidRDefault="00C75FC6" w:rsidP="00261544">
            <w:pPr>
              <w:pStyle w:val="ListParagraph"/>
              <w:numPr>
                <w:ilvl w:val="0"/>
                <w:numId w:val="58"/>
              </w:numPr>
              <w:ind w:left="317" w:hanging="284"/>
              <w:rPr>
                <w:b/>
              </w:rPr>
            </w:pPr>
            <w:r w:rsidRPr="00905E64">
              <w:t>Search for "why" behind relationships</w:t>
            </w:r>
          </w:p>
        </w:tc>
        <w:tc>
          <w:tcPr>
            <w:tcW w:w="4253" w:type="dxa"/>
          </w:tcPr>
          <w:p w:rsidR="00C75FC6" w:rsidRPr="00905E64" w:rsidRDefault="00C75FC6" w:rsidP="00261544">
            <w:pPr>
              <w:pStyle w:val="ListParagraph"/>
              <w:numPr>
                <w:ilvl w:val="0"/>
                <w:numId w:val="58"/>
              </w:numPr>
              <w:ind w:left="317" w:hanging="284"/>
            </w:pPr>
            <w:r w:rsidRPr="00905E64">
              <w:t>Sharpens construct definition, validity, and measurability</w:t>
            </w:r>
          </w:p>
          <w:p w:rsidR="00C75FC6" w:rsidRPr="00905E64" w:rsidRDefault="00C75FC6" w:rsidP="00261544">
            <w:pPr>
              <w:pStyle w:val="ListParagraph"/>
              <w:numPr>
                <w:ilvl w:val="0"/>
                <w:numId w:val="58"/>
              </w:numPr>
              <w:ind w:left="317" w:hanging="284"/>
            </w:pPr>
            <w:r w:rsidRPr="00905E64">
              <w:t>Confirms, extends, and sharpens theory</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8"/>
              </w:numPr>
              <w:ind w:left="317" w:hanging="284"/>
            </w:pPr>
            <w:r w:rsidRPr="00905E64">
              <w:t>Builds internal validity</w:t>
            </w:r>
          </w:p>
        </w:tc>
      </w:tr>
      <w:tr w:rsidR="00C75FC6" w:rsidRPr="004309C5" w:rsidTr="00261544">
        <w:tc>
          <w:tcPr>
            <w:tcW w:w="1418" w:type="dxa"/>
          </w:tcPr>
          <w:p w:rsidR="00C75FC6" w:rsidRPr="00905E64" w:rsidRDefault="00C75FC6" w:rsidP="008F3B71">
            <w:r w:rsidRPr="00905E64">
              <w:t>Enfolding Literature</w:t>
            </w:r>
          </w:p>
        </w:tc>
        <w:tc>
          <w:tcPr>
            <w:tcW w:w="3260" w:type="dxa"/>
          </w:tcPr>
          <w:p w:rsidR="00C75FC6" w:rsidRPr="00905E64" w:rsidRDefault="00C75FC6" w:rsidP="00261544">
            <w:pPr>
              <w:pStyle w:val="ListParagraph"/>
              <w:numPr>
                <w:ilvl w:val="0"/>
                <w:numId w:val="59"/>
              </w:numPr>
              <w:ind w:left="317" w:hanging="284"/>
            </w:pPr>
            <w:r w:rsidRPr="00905E64">
              <w:t>Comparison with conflicting literature</w:t>
            </w:r>
          </w:p>
          <w:p w:rsidR="00C75FC6" w:rsidRPr="00905E64" w:rsidRDefault="00C75FC6" w:rsidP="00261544">
            <w:pPr>
              <w:pStyle w:val="ListParagraph"/>
              <w:ind w:left="317" w:hanging="284"/>
            </w:pPr>
          </w:p>
          <w:p w:rsidR="00C75FC6" w:rsidRPr="00905E64" w:rsidRDefault="00C75FC6" w:rsidP="00261544">
            <w:pPr>
              <w:pStyle w:val="ListParagraph"/>
              <w:numPr>
                <w:ilvl w:val="0"/>
                <w:numId w:val="59"/>
              </w:numPr>
              <w:ind w:left="317" w:hanging="284"/>
            </w:pPr>
            <w:r w:rsidRPr="00905E64">
              <w:t xml:space="preserve">Comparison </w:t>
            </w:r>
            <w:r w:rsidRPr="00905E64">
              <w:rPr>
                <w:bCs/>
              </w:rPr>
              <w:t xml:space="preserve">with similar </w:t>
            </w:r>
            <w:r w:rsidRPr="00905E64">
              <w:t>literature</w:t>
            </w:r>
          </w:p>
          <w:p w:rsidR="00C75FC6" w:rsidRPr="00905E64" w:rsidRDefault="00C75FC6" w:rsidP="00261544">
            <w:pPr>
              <w:ind w:left="317" w:hanging="284"/>
            </w:pPr>
          </w:p>
        </w:tc>
        <w:tc>
          <w:tcPr>
            <w:tcW w:w="4253" w:type="dxa"/>
          </w:tcPr>
          <w:p w:rsidR="00C75FC6" w:rsidRPr="00905E64" w:rsidRDefault="00C75FC6" w:rsidP="00261544">
            <w:pPr>
              <w:pStyle w:val="ListParagraph"/>
              <w:numPr>
                <w:ilvl w:val="0"/>
                <w:numId w:val="61"/>
              </w:numPr>
              <w:ind w:left="317" w:hanging="284"/>
            </w:pPr>
            <w:r w:rsidRPr="00905E64">
              <w:t>Builds internal validity, raises theoretical level, and sharpens construct definitions</w:t>
            </w:r>
          </w:p>
          <w:p w:rsidR="00C75FC6" w:rsidRPr="00905E64" w:rsidRDefault="00C75FC6" w:rsidP="00261544">
            <w:pPr>
              <w:pStyle w:val="ListParagraph"/>
              <w:ind w:left="317" w:hanging="284"/>
            </w:pPr>
          </w:p>
          <w:p w:rsidR="00C75FC6" w:rsidRPr="00905E64" w:rsidRDefault="00C75FC6" w:rsidP="00261544">
            <w:pPr>
              <w:pStyle w:val="ListParagraph"/>
              <w:numPr>
                <w:ilvl w:val="0"/>
                <w:numId w:val="61"/>
              </w:numPr>
              <w:ind w:left="317" w:hanging="284"/>
            </w:pPr>
            <w:r w:rsidRPr="00905E64">
              <w:t xml:space="preserve">Sharpens generalizability, improves </w:t>
            </w:r>
            <w:r w:rsidRPr="00905E64">
              <w:rPr>
                <w:bCs/>
              </w:rPr>
              <w:t>construct</w:t>
            </w:r>
            <w:r w:rsidRPr="00905E64">
              <w:rPr>
                <w:b/>
                <w:bCs/>
              </w:rPr>
              <w:t xml:space="preserve"> </w:t>
            </w:r>
            <w:r w:rsidRPr="00905E64">
              <w:t>definition, raises theoretical level</w:t>
            </w:r>
          </w:p>
        </w:tc>
      </w:tr>
      <w:tr w:rsidR="00C75FC6" w:rsidRPr="004309C5" w:rsidTr="00261544">
        <w:trPr>
          <w:trHeight w:val="70"/>
        </w:trPr>
        <w:tc>
          <w:tcPr>
            <w:tcW w:w="1418" w:type="dxa"/>
          </w:tcPr>
          <w:p w:rsidR="00C75FC6" w:rsidRPr="00905E64" w:rsidRDefault="00C75FC6" w:rsidP="008F3B71">
            <w:r w:rsidRPr="00905E64">
              <w:t>Reaching Closure</w:t>
            </w:r>
          </w:p>
        </w:tc>
        <w:tc>
          <w:tcPr>
            <w:tcW w:w="3260" w:type="dxa"/>
          </w:tcPr>
          <w:p w:rsidR="00C75FC6" w:rsidRPr="00905E64" w:rsidRDefault="00C75FC6" w:rsidP="00261544">
            <w:pPr>
              <w:pStyle w:val="ListParagraph"/>
              <w:numPr>
                <w:ilvl w:val="0"/>
                <w:numId w:val="60"/>
              </w:numPr>
              <w:ind w:left="317" w:hanging="284"/>
              <w:rPr>
                <w:b/>
                <w:bCs/>
              </w:rPr>
            </w:pPr>
            <w:r w:rsidRPr="00905E64">
              <w:t>Theoretical saturation when possible</w:t>
            </w:r>
          </w:p>
        </w:tc>
        <w:tc>
          <w:tcPr>
            <w:tcW w:w="4253" w:type="dxa"/>
          </w:tcPr>
          <w:p w:rsidR="00C75FC6" w:rsidRPr="00905E64" w:rsidRDefault="00C75FC6" w:rsidP="00261544">
            <w:pPr>
              <w:pStyle w:val="ListParagraph"/>
              <w:numPr>
                <w:ilvl w:val="0"/>
                <w:numId w:val="60"/>
              </w:numPr>
              <w:ind w:left="317" w:hanging="284"/>
            </w:pPr>
            <w:r w:rsidRPr="00905E64">
              <w:t>Ends process when marginal improvement</w:t>
            </w:r>
          </w:p>
        </w:tc>
      </w:tr>
    </w:tbl>
    <w:p w:rsidR="00C75FC6" w:rsidRDefault="00C75FC6" w:rsidP="00261544">
      <w:pPr>
        <w:pStyle w:val="Caption"/>
        <w:jc w:val="center"/>
      </w:pPr>
      <w:bookmarkStart w:id="81" w:name="_Toc290797834"/>
      <w:bookmarkStart w:id="82" w:name="_Toc291072342"/>
      <w:r w:rsidRPr="00C4602F">
        <w:t xml:space="preserve">Figure </w:t>
      </w:r>
      <w:fldSimple w:instr=" SEQ Figure \* ARABIC ">
        <w:r w:rsidR="00F000AA">
          <w:rPr>
            <w:noProof/>
          </w:rPr>
          <w:t>8</w:t>
        </w:r>
      </w:fldSimple>
      <w:r w:rsidRPr="00C4602F">
        <w:t>: Process of building theory from case study research (</w:t>
      </w:r>
      <w:proofErr w:type="spellStart"/>
      <w:r w:rsidRPr="00C4602F">
        <w:t>Eisenhardt</w:t>
      </w:r>
      <w:proofErr w:type="spellEnd"/>
      <w:r w:rsidRPr="00C4602F">
        <w:t>, 1989)</w:t>
      </w:r>
      <w:bookmarkEnd w:id="81"/>
      <w:bookmarkEnd w:id="82"/>
    </w:p>
    <w:p w:rsidR="00C75FC6" w:rsidRPr="00456821" w:rsidRDefault="00474008" w:rsidP="007077F6">
      <w:pPr>
        <w:pStyle w:val="Heading3"/>
      </w:pPr>
      <w:bookmarkStart w:id="83" w:name="_Toc290797819"/>
      <w:bookmarkStart w:id="84" w:name="_Toc291071837"/>
      <w:r>
        <w:t>Getting S</w:t>
      </w:r>
      <w:r w:rsidR="00C75FC6" w:rsidRPr="00456821">
        <w:t>tarted</w:t>
      </w:r>
      <w:bookmarkEnd w:id="83"/>
      <w:bookmarkEnd w:id="84"/>
      <w:r w:rsidR="00456821" w:rsidRPr="00456821">
        <w:t xml:space="preserve"> - </w:t>
      </w:r>
      <w:r w:rsidR="00C75FC6" w:rsidRPr="00456821">
        <w:t>Constructs</w:t>
      </w:r>
    </w:p>
    <w:p w:rsidR="00C75FC6" w:rsidRDefault="00C75FC6" w:rsidP="008F3B71">
      <w:r>
        <w:t xml:space="preserve">The research is based on the number of </w:t>
      </w:r>
      <w:r w:rsidRPr="00D0569F">
        <w:rPr>
          <w:i/>
        </w:rPr>
        <w:t>a priori</w:t>
      </w:r>
      <w:r>
        <w:t xml:space="preserve"> constructs that shape the data collection process. These include the definition of the three threads which has emerged from the initial research.</w:t>
      </w:r>
    </w:p>
    <w:p w:rsidR="00C75FC6" w:rsidRDefault="00C75FC6" w:rsidP="008F3B71">
      <w:r>
        <w:rPr>
          <w:b/>
        </w:rPr>
        <w:t xml:space="preserve">   a) </w:t>
      </w:r>
      <w:r w:rsidRPr="00AE598C">
        <w:rPr>
          <w:b/>
        </w:rPr>
        <w:t>The creative thread</w:t>
      </w:r>
      <w:r>
        <w:t xml:space="preserve"> includes the development of the participants’ creative skills and interests, and their involvement in the creative sector. The starting point initially is their degree subject, for instance fine art, website design, or computer graphics. However, the thread is not restricted to the degree </w:t>
      </w:r>
      <w:r>
        <w:lastRenderedPageBreak/>
        <w:t>subject and includes any prior creative domains, and any further creative subjects the participant decides to pursue. It reflects the NAGRENT’ activities and identity as a member of the creative sector.</w:t>
      </w:r>
      <w:r w:rsidR="00765862">
        <w:t xml:space="preserve"> </w:t>
      </w:r>
      <w:r>
        <w:t>The creative thread will be characterised by observing, for instance:</w:t>
      </w:r>
    </w:p>
    <w:p w:rsidR="00C75FC6" w:rsidRDefault="00C75FC6" w:rsidP="008F3B71">
      <w:pPr>
        <w:pStyle w:val="ListParagraph"/>
        <w:numPr>
          <w:ilvl w:val="0"/>
          <w:numId w:val="62"/>
        </w:numPr>
      </w:pPr>
      <w:r>
        <w:t>Their creative activities at school and college</w:t>
      </w:r>
    </w:p>
    <w:p w:rsidR="00C75FC6" w:rsidRDefault="00C75FC6" w:rsidP="008F3B71">
      <w:pPr>
        <w:pStyle w:val="ListParagraph"/>
        <w:numPr>
          <w:ilvl w:val="0"/>
          <w:numId w:val="62"/>
        </w:numPr>
      </w:pPr>
      <w:r>
        <w:t>Their continuation as a creative practitioner after graduation</w:t>
      </w:r>
    </w:p>
    <w:p w:rsidR="00C75FC6" w:rsidRDefault="00C75FC6" w:rsidP="008F3B71">
      <w:pPr>
        <w:pStyle w:val="ListParagraph"/>
        <w:numPr>
          <w:ilvl w:val="0"/>
          <w:numId w:val="62"/>
        </w:numPr>
      </w:pPr>
      <w:r>
        <w:t>The on-going development of their practitioner skills</w:t>
      </w:r>
    </w:p>
    <w:p w:rsidR="00C75FC6" w:rsidRDefault="00C75FC6" w:rsidP="008F3B71">
      <w:pPr>
        <w:pStyle w:val="ListParagraph"/>
        <w:numPr>
          <w:ilvl w:val="0"/>
          <w:numId w:val="62"/>
        </w:numPr>
      </w:pPr>
      <w:r>
        <w:t>Their participation in the creative community, in whatever role.</w:t>
      </w:r>
    </w:p>
    <w:p w:rsidR="00C75FC6" w:rsidRDefault="00C75FC6" w:rsidP="008F3B71">
      <w:pPr>
        <w:pStyle w:val="ListParagraph"/>
        <w:numPr>
          <w:ilvl w:val="0"/>
          <w:numId w:val="62"/>
        </w:numPr>
      </w:pPr>
      <w:r>
        <w:t>Their monitoring of, and interest in, developments in the creative sector</w:t>
      </w:r>
    </w:p>
    <w:p w:rsidR="00C75FC6" w:rsidRDefault="00C75FC6" w:rsidP="008F3B71">
      <w:r>
        <w:rPr>
          <w:b/>
        </w:rPr>
        <w:t xml:space="preserve">   b) </w:t>
      </w:r>
      <w:r w:rsidRPr="00AE598C">
        <w:rPr>
          <w:b/>
        </w:rPr>
        <w:t>The business thread</w:t>
      </w:r>
      <w:r>
        <w:t xml:space="preserve"> includes not just the business that the participant intends to initially set up but also any other income earning activities, including part-time work, or other business activities. This is an important broadening of the definition in recognition of the portfolio career that most creative people follow.</w:t>
      </w:r>
      <w:r w:rsidR="00765862">
        <w:t xml:space="preserve"> </w:t>
      </w:r>
      <w:r>
        <w:t>The business thread will be characterised by observing, for instance:</w:t>
      </w:r>
    </w:p>
    <w:p w:rsidR="00C75FC6" w:rsidRDefault="00C75FC6" w:rsidP="008F3B71">
      <w:pPr>
        <w:pStyle w:val="ListParagraph"/>
        <w:numPr>
          <w:ilvl w:val="0"/>
          <w:numId w:val="63"/>
        </w:numPr>
      </w:pPr>
      <w:r>
        <w:t>Enterprising activities and income earned before graduation</w:t>
      </w:r>
    </w:p>
    <w:p w:rsidR="00C75FC6" w:rsidRDefault="00C75FC6" w:rsidP="008F3B71">
      <w:pPr>
        <w:pStyle w:val="ListParagraph"/>
        <w:numPr>
          <w:ilvl w:val="0"/>
          <w:numId w:val="63"/>
        </w:numPr>
      </w:pPr>
      <w:r>
        <w:t>The development of the initial business idea into a viable business.</w:t>
      </w:r>
    </w:p>
    <w:p w:rsidR="00C75FC6" w:rsidRDefault="00C75FC6" w:rsidP="008F3B71">
      <w:pPr>
        <w:pStyle w:val="ListParagraph"/>
        <w:numPr>
          <w:ilvl w:val="0"/>
          <w:numId w:val="63"/>
        </w:numPr>
      </w:pPr>
      <w:r>
        <w:t>Their adoption of other business ideas.</w:t>
      </w:r>
    </w:p>
    <w:p w:rsidR="00C75FC6" w:rsidRDefault="00C75FC6" w:rsidP="008F3B71">
      <w:pPr>
        <w:pStyle w:val="ListParagraph"/>
        <w:numPr>
          <w:ilvl w:val="0"/>
          <w:numId w:val="63"/>
        </w:numPr>
      </w:pPr>
      <w:r>
        <w:t>Other income earning activities, whether related to their main business idea or not.</w:t>
      </w:r>
    </w:p>
    <w:p w:rsidR="00C75FC6" w:rsidRDefault="00C75FC6" w:rsidP="008F3B71">
      <w:pPr>
        <w:pStyle w:val="ListParagraph"/>
        <w:numPr>
          <w:ilvl w:val="0"/>
          <w:numId w:val="63"/>
        </w:numPr>
      </w:pPr>
      <w:r>
        <w:t>The development of their business skills</w:t>
      </w:r>
    </w:p>
    <w:p w:rsidR="00C75FC6" w:rsidRDefault="00C75FC6" w:rsidP="008F3B71">
      <w:pPr>
        <w:pStyle w:val="ListParagraph"/>
        <w:numPr>
          <w:ilvl w:val="0"/>
          <w:numId w:val="63"/>
        </w:numPr>
      </w:pPr>
      <w:r>
        <w:t>The development of their entrepreneurial skills</w:t>
      </w:r>
    </w:p>
    <w:p w:rsidR="00C75FC6" w:rsidRDefault="00C75FC6" w:rsidP="008F3B71">
      <w:pPr>
        <w:pStyle w:val="ListParagraph"/>
        <w:numPr>
          <w:ilvl w:val="0"/>
          <w:numId w:val="63"/>
        </w:numPr>
      </w:pPr>
      <w:r>
        <w:t>Their participation in the business community as a whole.</w:t>
      </w:r>
    </w:p>
    <w:p w:rsidR="00C75FC6" w:rsidRDefault="00C75FC6" w:rsidP="008F3B71">
      <w:r>
        <w:rPr>
          <w:b/>
        </w:rPr>
        <w:t xml:space="preserve">  c) </w:t>
      </w:r>
      <w:r w:rsidRPr="00AE598C">
        <w:rPr>
          <w:b/>
        </w:rPr>
        <w:t>The personal thread</w:t>
      </w:r>
      <w:r>
        <w:t xml:space="preserve"> will be only partially covered, in that it is not the intention of the research to investigate all aspects of their personal life, but only to understand those aspects that have a potential bearing on the business thread or the creative thread. However, because the personal thread has proved, in the exploratory research, to be very important it may be investigated in more depth than was originally expected.</w:t>
      </w:r>
      <w:r w:rsidR="00765862">
        <w:t xml:space="preserve"> </w:t>
      </w:r>
      <w:r>
        <w:t>The personal thread will be characterised by observing, for instance:</w:t>
      </w:r>
    </w:p>
    <w:p w:rsidR="00C75FC6" w:rsidRDefault="00C75FC6" w:rsidP="008F3B71">
      <w:pPr>
        <w:pStyle w:val="ListParagraph"/>
        <w:numPr>
          <w:ilvl w:val="0"/>
          <w:numId w:val="64"/>
        </w:numPr>
      </w:pPr>
      <w:r>
        <w:t>Their personal development at school, college and university.</w:t>
      </w:r>
    </w:p>
    <w:p w:rsidR="00C75FC6" w:rsidRDefault="00C75FC6" w:rsidP="008F3B71">
      <w:pPr>
        <w:pStyle w:val="ListParagraph"/>
        <w:numPr>
          <w:ilvl w:val="0"/>
          <w:numId w:val="64"/>
        </w:numPr>
      </w:pPr>
      <w:r>
        <w:t>Changes in their relationships with family, friends, and partners.</w:t>
      </w:r>
    </w:p>
    <w:p w:rsidR="00C75FC6" w:rsidRDefault="00C75FC6" w:rsidP="008F3B71">
      <w:pPr>
        <w:pStyle w:val="ListParagraph"/>
        <w:numPr>
          <w:ilvl w:val="0"/>
          <w:numId w:val="64"/>
        </w:numPr>
      </w:pPr>
      <w:r>
        <w:t>Their interest in topics and activities that might impact on the business thread.</w:t>
      </w:r>
    </w:p>
    <w:p w:rsidR="00C75FC6" w:rsidRDefault="00C75FC6" w:rsidP="008F3B71">
      <w:pPr>
        <w:pStyle w:val="ListParagraph"/>
        <w:numPr>
          <w:ilvl w:val="0"/>
          <w:numId w:val="64"/>
        </w:numPr>
      </w:pPr>
      <w:r>
        <w:t>Changes to their personal resources might influence their business development.</w:t>
      </w:r>
    </w:p>
    <w:p w:rsidR="00C75FC6" w:rsidRDefault="00C75FC6" w:rsidP="008F3B71">
      <w:r>
        <w:t>These listed measures will be tested and adapted during the data analysis stage.</w:t>
      </w:r>
    </w:p>
    <w:p w:rsidR="00C75FC6" w:rsidRDefault="00C75FC6" w:rsidP="008F3B71">
      <w:r>
        <w:t>Changes in the measures will be displayed and analysed in a variety of ways including identifying significant texts in interview transcripts, tabulating status over time, and graphing of measurable factors. As this is a longitudinal study, the ways that the measures change over time, and why they change, is the key information from which it is hoped that tentative theories will be developed.</w:t>
      </w:r>
    </w:p>
    <w:p w:rsidR="00C75FC6" w:rsidRDefault="00474008" w:rsidP="007077F6">
      <w:pPr>
        <w:pStyle w:val="Heading3"/>
      </w:pPr>
      <w:bookmarkStart w:id="85" w:name="_Toc290797820"/>
      <w:bookmarkStart w:id="86" w:name="_Toc291071838"/>
      <w:r>
        <w:t>Selecting C</w:t>
      </w:r>
      <w:r w:rsidR="00C75FC6">
        <w:t>ases</w:t>
      </w:r>
      <w:bookmarkEnd w:id="85"/>
      <w:bookmarkEnd w:id="86"/>
    </w:p>
    <w:p w:rsidR="00C75FC6" w:rsidRDefault="00C75FC6" w:rsidP="008F3B71">
      <w:r>
        <w:t xml:space="preserve">The population being studied in this research is a narrow slice of the much larger population of graduate entrepreneurs. The sample will be initially very tightly defined in order to maximise the likelihood of achieving insight and theories that are seen to be valid and potentially generalisable to all creative NAGRENTs. </w:t>
      </w:r>
      <w:r w:rsidR="00765862">
        <w:t xml:space="preserve"> </w:t>
      </w:r>
      <w:r>
        <w:t xml:space="preserve">Heterogeneity is a major problem in researching nascent entrepreneurs </w:t>
      </w:r>
      <w:r>
        <w:fldChar w:fldCharType="begin"/>
      </w:r>
      <w:r>
        <w:instrText xml:space="preserve"> ADDIN EN.CITE &lt;EndNote&gt;&lt;Cite&gt;&lt;Author&gt;Davidsson&lt;/Author&gt;&lt;Year&gt;2006&lt;/Year&gt;&lt;RecNum&gt;200&lt;/RecNum&gt;&lt;DisplayText&gt;(Davidsson, 2006)&lt;/DisplayText&gt;&lt;record&gt;&lt;rec-number&gt;200&lt;/rec-number&gt;&lt;foreign-keys&gt;&lt;key app="EN" db-id="zwrfwfadtd9ff3evtvevvawntxpstwe5xdpf"&gt;200&lt;/key&gt;&lt;/foreign-keys&gt;&lt;ref-type name="Journal Article"&gt;17&lt;/ref-type&gt;&lt;contributors&gt;&lt;authors&gt;&lt;author&gt;Davidsson, Per&lt;/author&gt;&lt;/authors&gt;&lt;/contributors&gt;&lt;titles&gt;&lt;title&gt;Nascent Entrepreneurship: Empirical Studies and Developments&lt;/title&gt;&lt;secondary-title&gt;Foundations &amp;amp; Trends in Entrepreneurship&lt;/secondary-title&gt;&lt;/titles&gt;&lt;periodical&gt;&lt;full-title&gt;Foundations &amp;amp; Trends in Entrepreneurship&lt;/full-title&gt;&lt;/periodical&gt;&lt;pages&gt;1-76&lt;/pages&gt;&lt;volume&gt;2&lt;/volume&gt;&lt;number&gt;1&lt;/number&gt;&lt;dates&gt;&lt;year&gt;2006&lt;/year&gt;&lt;/dates&gt;&lt;urls&gt;&lt;/urls&gt;&lt;research-notes&gt;Good source of background material.&amp;#xD;Very large list of references&amp;#xD;Supports my process approach.&amp;#xD;&lt;/research-notes&gt;&lt;/record&gt;&lt;/Cite&gt;&lt;/EndNote&gt;</w:instrText>
      </w:r>
      <w:r>
        <w:fldChar w:fldCharType="separate"/>
      </w:r>
      <w:r>
        <w:rPr>
          <w:noProof/>
        </w:rPr>
        <w:t>(</w:t>
      </w:r>
      <w:hyperlink w:anchor="_ENREF_12" w:tooltip="Davidsson, 2006 #200" w:history="1">
        <w:r w:rsidR="005A3546">
          <w:rPr>
            <w:noProof/>
          </w:rPr>
          <w:t>Davidsson, 2006</w:t>
        </w:r>
      </w:hyperlink>
      <w:r>
        <w:rPr>
          <w:noProof/>
        </w:rPr>
        <w:t>)</w:t>
      </w:r>
      <w:r>
        <w:fldChar w:fldCharType="end"/>
      </w:r>
      <w:r>
        <w:t xml:space="preserve"> so the selection criteria for the creative NAGRENTs have been set very tightly:</w:t>
      </w:r>
    </w:p>
    <w:p w:rsidR="00C75FC6" w:rsidRDefault="00C75FC6" w:rsidP="008F3B71">
      <w:pPr>
        <w:pStyle w:val="ListParagraph"/>
        <w:numPr>
          <w:ilvl w:val="0"/>
          <w:numId w:val="65"/>
        </w:numPr>
      </w:pPr>
      <w:r>
        <w:t>They have studied a creative subject degree (at Bachelors level, and optionally at Masters level).</w:t>
      </w:r>
    </w:p>
    <w:p w:rsidR="00C75FC6" w:rsidRDefault="0091334A" w:rsidP="008F3B71">
      <w:pPr>
        <w:pStyle w:val="ListParagraph"/>
        <w:numPr>
          <w:ilvl w:val="0"/>
          <w:numId w:val="65"/>
        </w:numPr>
      </w:pPr>
      <w:r>
        <w:lastRenderedPageBreak/>
        <w:t>Th</w:t>
      </w:r>
      <w:r w:rsidR="00C75FC6">
        <w:t xml:space="preserve">ey are initially setting up a business in the creative sector (as defined in the literature review </w:t>
      </w:r>
      <w:r>
        <w:t>section</w:t>
      </w:r>
      <w:r w:rsidR="00C75FC6">
        <w:t xml:space="preserve">) and in the North-East, </w:t>
      </w:r>
    </w:p>
    <w:p w:rsidR="00C75FC6" w:rsidRDefault="00C75FC6" w:rsidP="008F3B71">
      <w:pPr>
        <w:pStyle w:val="ListParagraph"/>
        <w:numPr>
          <w:ilvl w:val="0"/>
          <w:numId w:val="65"/>
        </w:numPr>
      </w:pPr>
      <w:r>
        <w:t>They have no prior experience of setting up a business. However they may have done some informal trading at school or university, and may have some work experience as an employee, but not in an entrepreneurial role.</w:t>
      </w:r>
    </w:p>
    <w:p w:rsidR="00C75FC6" w:rsidRDefault="007077F6" w:rsidP="008F3B71">
      <w:pPr>
        <w:pStyle w:val="ListParagraph"/>
        <w:numPr>
          <w:ilvl w:val="0"/>
          <w:numId w:val="65"/>
        </w:numPr>
      </w:pPr>
      <w:r>
        <w:t>They are under 27 years old at the initial interview, and were educated mainly in the UK.</w:t>
      </w:r>
    </w:p>
    <w:p w:rsidR="00C75FC6" w:rsidRDefault="00C75FC6" w:rsidP="008F3B71">
      <w:pPr>
        <w:pStyle w:val="ListParagraph"/>
        <w:numPr>
          <w:ilvl w:val="0"/>
          <w:numId w:val="65"/>
        </w:numPr>
      </w:pPr>
      <w:r>
        <w:t>There are no restrictions on gender, ethnicity, family background, or university attended.</w:t>
      </w:r>
    </w:p>
    <w:p w:rsidR="00C75FC6" w:rsidRDefault="00C75FC6" w:rsidP="008F3B71">
      <w:r>
        <w:t>The criteria have been set in order to ensure that they will all, at least initially, be firmly embedded in the creative sector and will have significant learning curves to climb in setting up a viable business. The limitation on setting up a business in the north-east is primarily to ensure that they are all in a similar business support environment.</w:t>
      </w:r>
    </w:p>
    <w:p w:rsidR="00C75FC6" w:rsidRDefault="00C75FC6" w:rsidP="008F3B71">
      <w:proofErr w:type="spellStart"/>
      <w:r>
        <w:t>Ogbor</w:t>
      </w:r>
      <w:proofErr w:type="spellEnd"/>
      <w:r>
        <w:t xml:space="preserve"> </w:t>
      </w:r>
      <w:r>
        <w:fldChar w:fldCharType="begin"/>
      </w:r>
      <w:r>
        <w:instrText xml:space="preserve"> ADDIN EN.CITE &lt;EndNote&gt;&lt;Cite ExcludeAuth="1"&gt;&lt;Author&gt;Ogbor&lt;/Author&gt;&lt;Year&gt;2000&lt;/Year&gt;&lt;RecNum&gt;55&lt;/RecNum&gt;&lt;DisplayText&gt;(2000)&lt;/DisplayText&gt;&lt;record&gt;&lt;rec-number&gt;55&lt;/rec-number&gt;&lt;foreign-keys&gt;&lt;key app="EN" db-id="zwrfwfadtd9ff3evtvevvawntxpstwe5xdpf"&gt;55&lt;/key&gt;&lt;key app="ENWeb" db-id="SvSJHgrtqgcAABpLGzk"&gt;51&lt;/key&gt;&lt;/foreign-keys&gt;&lt;ref-type name="Journal Article"&gt;17&lt;/ref-type&gt;&lt;contributors&gt;&lt;authors&gt;&lt;author&gt;Ogbor, J. O.&lt;/author&gt;&lt;/authors&gt;&lt;/contributors&gt;&lt;titles&gt;&lt;title&gt;Mythicizing and Reification in Entrepreneurial Discourse: Ideology-Critique of Entrepreneurial Studies&lt;/title&gt;&lt;secondary-title&gt;Journal of Management Studies &lt;/secondary-title&gt;&lt;/titles&gt;&lt;periodical&gt;&lt;full-title&gt;Journal of Management Studies&lt;/full-title&gt;&lt;/periodical&gt;&lt;volume&gt;37&lt;/volume&gt;&lt;number&gt;&lt;style face="normal" font="Times New Roman" size="100%"&gt;5&lt;/style&gt;&lt;/number&gt;&lt;keywords&gt;&lt;keyword&gt;entrepreneurship&lt;/keyword&gt;&lt;keyword&gt;start-up&lt;/keyword&gt;&lt;keyword&gt;discourse&lt;/keyword&gt;&lt;keyword&gt;postmodernist&lt;/keyword&gt;&lt;keyword&gt;ideology&lt;/keyword&gt;&lt;/keywords&gt;&lt;dates&gt;&lt;year&gt;2000&lt;/year&gt;&lt;/dates&gt;&lt;urls&gt;&lt;/urls&gt;&lt;research-notes&gt;&lt;style face="normal" font="default" size="100%"&gt;A long article, worth reading thoroughly during the writing stage to select elements relevant to the introduction, context, methods.&lt;/style&gt;&lt;style face="bold" font="default" size="14"&gt;&amp;#xD;&lt;/style&gt;&lt;/research-notes&gt;&lt;/record&gt;&lt;/Cite&gt;&lt;/EndNote&gt;</w:instrText>
      </w:r>
      <w:r>
        <w:fldChar w:fldCharType="separate"/>
      </w:r>
      <w:r>
        <w:rPr>
          <w:noProof/>
        </w:rPr>
        <w:t>(</w:t>
      </w:r>
      <w:hyperlink w:anchor="_ENREF_37" w:tooltip="Ogbor, 2000 #55" w:history="1">
        <w:r w:rsidR="005A3546">
          <w:rPr>
            <w:noProof/>
          </w:rPr>
          <w:t>2000</w:t>
        </w:r>
      </w:hyperlink>
      <w:r>
        <w:rPr>
          <w:noProof/>
        </w:rPr>
        <w:t>)</w:t>
      </w:r>
      <w:r>
        <w:fldChar w:fldCharType="end"/>
      </w:r>
      <w:r>
        <w:t xml:space="preserve"> is concerned about the generation of </w:t>
      </w:r>
      <w:r w:rsidRPr="005A3287">
        <w:t>myths about the entrepreneur</w:t>
      </w:r>
      <w:r>
        <w:t>s</w:t>
      </w:r>
      <w:r w:rsidRPr="005A3287">
        <w:t>, such as reflecting the archetype of white male hero.</w:t>
      </w:r>
      <w:r>
        <w:t xml:space="preserve"> The actual sample for this research already includes two non-white males and two white females so may go some way towards avoiding adding to the myths, especially if some turn out to be non-heroic as well. </w:t>
      </w:r>
    </w:p>
    <w:p w:rsidR="00C75FC6" w:rsidRDefault="00C75FC6" w:rsidP="008F3B71">
      <w:r>
        <w:t xml:space="preserve">The selected NAGRENTs will remain part of the research it even if they subsequently move out of the selection criteria listed above. For instance, if they move away from the north-east, or set up a non-creative business, or go on to do a non-creative </w:t>
      </w:r>
      <w:proofErr w:type="spellStart"/>
      <w:r>
        <w:t>Masters</w:t>
      </w:r>
      <w:proofErr w:type="spellEnd"/>
      <w:r>
        <w:t xml:space="preserve"> degree, they will continue to be studied, as these are all regarded as normal variations in the graduate route into business, and may be only temporary diversions.</w:t>
      </w:r>
      <w:r w:rsidR="00765862">
        <w:t xml:space="preserve"> </w:t>
      </w:r>
      <w:r>
        <w:t>They will only leave the sample if they choose to do so, or it becomes too difficult to carry out the interview processes as defined in the methodology, for instance if they move abroad and it is judged that face-to-face meetings, or in-depth telephone interviews are impractical.</w:t>
      </w:r>
    </w:p>
    <w:p w:rsidR="00C75FC6" w:rsidRDefault="00C75FC6" w:rsidP="008F3B71">
      <w:r>
        <w:t xml:space="preserve">The sample size of eight participants is considered to be sufficiently large to provide potentially generalisable outputs, but not so large as to be impractical with the research resources available. Some very significant case studies have been carried out with only one case, but </w:t>
      </w:r>
      <w:r w:rsidR="007077F6">
        <w:t xml:space="preserve">some </w:t>
      </w:r>
      <w:r>
        <w:t>authors suggest that at least four are needed for theory building purposes</w:t>
      </w:r>
      <w:r w:rsidR="007077F6">
        <w:t xml:space="preserve"> </w:t>
      </w:r>
      <w:r w:rsidR="007077F6">
        <w:fldChar w:fldCharType="begin"/>
      </w:r>
      <w:r w:rsidR="007077F6">
        <w:instrText xml:space="preserve"> ADDIN EN.CITE &lt;EndNote&gt;&lt;Cite&gt;&lt;Author&gt;Yin&lt;/Author&gt;&lt;Year&gt;2009&lt;/Year&gt;&lt;RecNum&gt;268&lt;/RecNum&gt;&lt;DisplayText&gt;(Yin, 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rsidR="007077F6">
        <w:fldChar w:fldCharType="separate"/>
      </w:r>
      <w:r w:rsidR="007077F6">
        <w:rPr>
          <w:noProof/>
        </w:rPr>
        <w:t>(</w:t>
      </w:r>
      <w:hyperlink w:anchor="_ENREF_56" w:tooltip="Yin, 2009 #268" w:history="1">
        <w:r w:rsidR="005A3546">
          <w:rPr>
            <w:noProof/>
          </w:rPr>
          <w:t>Yin, 2009</w:t>
        </w:r>
      </w:hyperlink>
      <w:r w:rsidR="007077F6">
        <w:rPr>
          <w:noProof/>
        </w:rPr>
        <w:t>)</w:t>
      </w:r>
      <w:r w:rsidR="007077F6">
        <w:fldChar w:fldCharType="end"/>
      </w:r>
      <w:r>
        <w:t>. It was also recognised that there may be dropouts from the sample so it was made sufficiently large that even with a 50% dropout over the three years it would still meet the requirement for a sample of at least four.</w:t>
      </w:r>
    </w:p>
    <w:p w:rsidR="00C75FC6" w:rsidRDefault="00C75FC6" w:rsidP="008F3B71">
      <w:r>
        <w:t xml:space="preserve">The participants are not being chosen on a random basis. As the purpose of the research is to develop theory, and not test it, theoretical (not random or stratified) sampling is appropriate </w:t>
      </w:r>
      <w:r>
        <w:fldChar w:fldCharType="begin"/>
      </w:r>
      <w:r>
        <w:instrText xml:space="preserve"> ADDIN EN.CITE &lt;EndNote&gt;&lt;Cite&gt;&lt;Author&gt;Eisenhardt&lt;/Author&gt;&lt;Year&gt;2007&lt;/Year&gt;&lt;RecNum&gt;359&lt;/RecNum&gt;&lt;DisplayText&gt;(Eisenhardt &amp;amp; Graebner, 2007)&lt;/DisplayText&gt;&lt;record&gt;&lt;rec-number&gt;359&lt;/rec-number&gt;&lt;foreign-keys&gt;&lt;key app="EN" db-id="zwrfwfadtd9ff3evtvevvawntxpstwe5xdpf"&gt;359&lt;/key&gt;&lt;/foreign-keys&gt;&lt;ref-type name="Journal Article"&gt;17&lt;/ref-type&gt;&lt;contributors&gt;&lt;authors&gt;&lt;author&gt;Eisenhardt, K.&lt;/author&gt;&lt;author&gt;Graebner, M&lt;/author&gt;&lt;/authors&gt;&lt;/contributors&gt;&lt;titles&gt;&lt;title&gt;Theory Building from Cases: Opportunities and Challenges.&lt;/title&gt;&lt;secondary-title&gt;Academy of Management Journal&lt;/secondary-title&gt;&lt;/titles&gt;&lt;periodical&gt;&lt;full-title&gt;Academy of Management Journal&lt;/full-title&gt;&lt;/periodical&gt;&lt;pages&gt;25-32&lt;/pages&gt;&lt;volume&gt;50&lt;/volume&gt;&lt;number&gt;1&lt;/number&gt;&lt;dates&gt;&lt;year&gt;2007&lt;/year&gt;&lt;/dates&gt;&lt;urls&gt;&lt;/urls&gt;&lt;research-notes&gt;Very useful on comparative case study methods&lt;/research-notes&gt;&lt;/record&gt;&lt;/Cite&gt;&lt;/EndNote&gt;</w:instrText>
      </w:r>
      <w:r>
        <w:fldChar w:fldCharType="separate"/>
      </w:r>
      <w:r>
        <w:rPr>
          <w:noProof/>
        </w:rPr>
        <w:t>(</w:t>
      </w:r>
      <w:hyperlink w:anchor="_ENREF_19" w:tooltip="Eisenhardt, 2007 #359" w:history="1">
        <w:r w:rsidR="005A3546">
          <w:rPr>
            <w:noProof/>
          </w:rPr>
          <w:t>Eisenhardt &amp; Graebner, 2007</w:t>
        </w:r>
      </w:hyperlink>
      <w:r>
        <w:rPr>
          <w:noProof/>
        </w:rPr>
        <w:t>)</w:t>
      </w:r>
      <w:r>
        <w:fldChar w:fldCharType="end"/>
      </w:r>
      <w:r>
        <w:t>. The graduates will have attended some of the researcher’s business start-up workshops - that is how they were first identified. In attending the workshops they will have met the criteria of being a nascent entrepreneurial by carrying out at least one step towards setting up the business. They will be chosen to represent a broad range of subjects within the creative sector.</w:t>
      </w:r>
    </w:p>
    <w:p w:rsidR="00C75FC6" w:rsidRDefault="00C75FC6" w:rsidP="008F3B71">
      <w:r>
        <w:t xml:space="preserve">As participant retention may be an issue the individuals will be warned from the outset that interview process is very thorough and therefore time-consuming and extends over a prolonged period. Those individuals who are with the project for the full four years will be subjected to over 20 hours of face-to-face interviewing plus filling in questionnaires about a twenty times. Once the two initial interviews (totalling five hours) are completed, the participants will be informed that they will be able to invoice me for £100 per year to cover </w:t>
      </w:r>
      <w:r w:rsidR="007077F6">
        <w:t xml:space="preserve">travel </w:t>
      </w:r>
      <w:r>
        <w:t>expenses and a modest reward for the time they put in. This will deliberately not mentioned prior to this time in order to ensure that they are participating for the right reasons. However, it will hopefully then act as a slight incentive for them to stay with the research.</w:t>
      </w:r>
    </w:p>
    <w:p w:rsidR="00C75FC6" w:rsidRDefault="00C75FC6" w:rsidP="008F3B71">
      <w:r>
        <w:lastRenderedPageBreak/>
        <w:t xml:space="preserve">The timescale of the research does allow the possibility of </w:t>
      </w:r>
      <w:r w:rsidR="00456821">
        <w:t xml:space="preserve">theoretical sampling by </w:t>
      </w:r>
      <w:r>
        <w:t>bringing further participants on board if particular areas need to be investigated further. However these participants will be only be involved with the research short period so it will only be fruitful to do this if it is believed that the first year or so of nascent entrepreneurship are important to the research findings. A separate decision to do this for postdoctoral purposes may be taken.</w:t>
      </w:r>
    </w:p>
    <w:p w:rsidR="00C75FC6" w:rsidRDefault="00C75FC6" w:rsidP="007077F6">
      <w:pPr>
        <w:pStyle w:val="Heading3"/>
      </w:pPr>
      <w:bookmarkStart w:id="87" w:name="_Toc290797821"/>
      <w:bookmarkStart w:id="88" w:name="_Toc291071839"/>
      <w:r w:rsidRPr="00AE52D7">
        <w:t>Crafting Instruments and Protocols</w:t>
      </w:r>
      <w:bookmarkEnd w:id="87"/>
      <w:bookmarkEnd w:id="88"/>
    </w:p>
    <w:p w:rsidR="009306B4" w:rsidRPr="009306B4" w:rsidRDefault="009306B4" w:rsidP="009306B4">
      <w:r>
        <w:t>The plans for initial retrospective and longitudinal progress interviews are displayed in Appendices A and B respectively. The assessments used are listed in Appendix C.</w:t>
      </w:r>
    </w:p>
    <w:p w:rsidR="00C75FC6" w:rsidRPr="007077F6" w:rsidRDefault="00C75FC6" w:rsidP="007077F6">
      <w:pPr>
        <w:pStyle w:val="Heading3"/>
      </w:pPr>
      <w:bookmarkStart w:id="89" w:name="_Toc290797822"/>
      <w:bookmarkStart w:id="90" w:name="_Toc291071840"/>
      <w:r w:rsidRPr="007077F6">
        <w:t>Entering the Field</w:t>
      </w:r>
      <w:bookmarkEnd w:id="89"/>
      <w:bookmarkEnd w:id="90"/>
    </w:p>
    <w:p w:rsidR="007077F6" w:rsidRPr="007077F6" w:rsidRDefault="007077F6" w:rsidP="007077F6">
      <w:r>
        <w:t xml:space="preserve">The exploratory research has been used to help define the research question, test data-gathering strategies and identify initial concepts. </w:t>
      </w:r>
      <w:r w:rsidR="0002742B">
        <w:t xml:space="preserve">The data-gathering processes now appear to be stable, but the </w:t>
      </w:r>
      <w:r>
        <w:t>flexible and over-lapping process will continue</w:t>
      </w:r>
      <w:r w:rsidR="0002742B">
        <w:t xml:space="preserve"> during the analysis stage and may lead to modifications to the interview plans.</w:t>
      </w:r>
      <w:r>
        <w:t xml:space="preserve"> </w:t>
      </w:r>
    </w:p>
    <w:p w:rsidR="00C75FC6" w:rsidRPr="007077F6" w:rsidRDefault="00C75FC6" w:rsidP="007077F6">
      <w:pPr>
        <w:pStyle w:val="Heading3"/>
      </w:pPr>
      <w:bookmarkStart w:id="91" w:name="_Toc290797823"/>
      <w:bookmarkStart w:id="92" w:name="_Toc291071841"/>
      <w:r w:rsidRPr="007077F6">
        <w:t>Analysing Data</w:t>
      </w:r>
      <w:bookmarkEnd w:id="91"/>
      <w:bookmarkEnd w:id="92"/>
      <w:r w:rsidR="0002742B">
        <w:t xml:space="preserve"> and Shaping Hypotheses</w:t>
      </w:r>
    </w:p>
    <w:p w:rsidR="00C75FC6" w:rsidRPr="000B3519" w:rsidRDefault="00C75FC6" w:rsidP="008F3B71">
      <w:r>
        <w:t>it is intended that the interviews will enable insights and theories to be identified and then provide evidence for their validity. However “the evidence is problematic because the relation between theoretical concepts and their empirical indicators is always across the gap which one has to be prepared to argue over"</w:t>
      </w:r>
      <w:r>
        <w:fldChar w:fldCharType="begin"/>
      </w:r>
      <w:r>
        <w:instrText xml:space="preserve"> ADDIN EN.CITE &lt;EndNote&gt;&lt;Cite&gt;&lt;Author&gt;Wengraf&lt;/Author&gt;&lt;Year&gt;2001&lt;/Year&gt;&lt;RecNum&gt;287&lt;/RecNum&gt;&lt;DisplayText&gt;(Wengraf, 2001)&lt;/DisplayText&gt;&lt;record&gt;&lt;rec-number&gt;287&lt;/rec-number&gt;&lt;foreign-keys&gt;&lt;key app="EN" db-id="zwrfwfadtd9ff3evtvevvawntxpstwe5xdpf"&gt;287&lt;/key&gt;&lt;/foreign-keys&gt;&lt;ref-type name="Book"&gt;6&lt;/ref-type&gt;&lt;contributors&gt;&lt;authors&gt;&lt;author&gt;Wengraf, T,&lt;/author&gt;&lt;/authors&gt;&lt;/contributors&gt;&lt;titles&gt;&lt;title&gt;Qualitative Research Interviewing: Biographic Narrative and Semi-Structured Methods &lt;/title&gt;&lt;/titles&gt;&lt;dates&gt;&lt;year&gt;2001&lt;/year&gt;&lt;/dates&gt;&lt;pub-location&gt;London&lt;/pub-location&gt;&lt;publisher&gt;SAGE&lt;/publisher&gt;&lt;urls&gt;&lt;/urls&gt;&lt;research-notes&gt;REC Jenny Naish. Ordered&lt;/research-notes&gt;&lt;/record&gt;&lt;/Cite&gt;&lt;/EndNote&gt;</w:instrText>
      </w:r>
      <w:r>
        <w:fldChar w:fldCharType="separate"/>
      </w:r>
      <w:r>
        <w:rPr>
          <w:noProof/>
        </w:rPr>
        <w:t>(</w:t>
      </w:r>
      <w:hyperlink w:anchor="_ENREF_54" w:tooltip="Wengraf, 2001 #287" w:history="1">
        <w:r w:rsidR="005A3546">
          <w:rPr>
            <w:noProof/>
          </w:rPr>
          <w:t>Wengraf, 2001</w:t>
        </w:r>
      </w:hyperlink>
      <w:r>
        <w:rPr>
          <w:noProof/>
        </w:rPr>
        <w:t>)</w:t>
      </w:r>
      <w:r>
        <w:fldChar w:fldCharType="end"/>
      </w:r>
      <w:r>
        <w:t xml:space="preserve">. </w:t>
      </w:r>
    </w:p>
    <w:p w:rsidR="00C75FC6" w:rsidRDefault="00C75FC6" w:rsidP="000B1719">
      <w:pPr>
        <w:pStyle w:val="Heading4"/>
        <w:numPr>
          <w:ilvl w:val="0"/>
          <w:numId w:val="0"/>
        </w:numPr>
        <w:ind w:left="864" w:hanging="864"/>
      </w:pPr>
      <w:r w:rsidRPr="00955FFE">
        <w:t xml:space="preserve">Within-case </w:t>
      </w:r>
      <w:r w:rsidR="00474008">
        <w:t>and a</w:t>
      </w:r>
      <w:r>
        <w:t xml:space="preserve">cross-case </w:t>
      </w:r>
      <w:r w:rsidRPr="00955FFE">
        <w:t>analysis</w:t>
      </w:r>
    </w:p>
    <w:p w:rsidR="00C75FC6" w:rsidRDefault="00C75FC6" w:rsidP="008F3B71">
      <w:r>
        <w:t>The exploratory research using the first three participants has suggested that, despite the tight sampling criteria, the eight participants may each be very different in their personal backgrounds and their approach to their business. For that reason each case will be thoroughly analysed on its own to identify key themes, issues, and cause-and-effect relationships, prior to looking across the cases in detail. However, this is an iterative process in which contemplating the cases as a whole at an early stage has already led to some insights that may prove to be supported by the cases as a whole,  and may indicate a need to do more detailed within-case analysis. It is anticipated that this iterative process will continue throughout the analysis phase.</w:t>
      </w:r>
    </w:p>
    <w:p w:rsidR="00C75FC6" w:rsidRDefault="00C75FC6" w:rsidP="008F3B71">
      <w:r>
        <w:t xml:space="preserve">Each case will be coded within NVivo </w:t>
      </w:r>
      <w:r w:rsidR="0002742B">
        <w:t xml:space="preserve">software </w:t>
      </w:r>
      <w:r>
        <w:t xml:space="preserve">using a variety of strategies. Initially the text will be coded using the topics listed in the interview plans, and codes obtained from prior research such as the theory of planned behaviour. Further codes will be developed from observation of the data and especially those relating to developing an understanding of why the participants took particular actions, and how they responded to particular events. Codes developed from one case will be used in other cases to try and identify patterns that apply to the whole group. It is expected that the codes will be refined extensively by addition, deletion, combination and redefinition as described by King </w:t>
      </w:r>
      <w:r>
        <w:fldChar w:fldCharType="begin"/>
      </w:r>
      <w:r>
        <w:instrText xml:space="preserve"> ADDIN EN.CITE &lt;EndNote&gt;&lt;Cite ExcludeAuth="1"&gt;&lt;Author&gt;King&lt;/Author&gt;&lt;Year&gt;2004&lt;/Year&gt;&lt;RecNum&gt;360&lt;/RecNum&gt;&lt;DisplayText&gt;(2004)&lt;/DisplayText&gt;&lt;record&gt;&lt;rec-number&gt;360&lt;/rec-number&gt;&lt;foreign-keys&gt;&lt;key app="EN" db-id="zwrfwfadtd9ff3evtvevvawntxpstwe5xdpf"&gt;360&lt;/key&gt;&lt;/foreign-keys&gt;&lt;ref-type name="Book Section"&gt;5&lt;/ref-type&gt;&lt;contributors&gt;&lt;authors&gt;&lt;author&gt;King, N.,&lt;/author&gt;&lt;/authors&gt;&lt;secondary-authors&gt;&lt;author&gt;Cassell, C.&lt;/author&gt;&lt;author&gt;Symon, G.&lt;/author&gt;&lt;/secondary-authors&gt;&lt;/contributors&gt;&lt;titles&gt;&lt;title&gt;Using templates in the thematic analysis of text&lt;/title&gt;&lt;secondary-title&gt;Essential Guide to Qualitative Methods in Organisational Research&lt;/secondary-title&gt;&lt;/titles&gt;&lt;pages&gt;256-270&lt;/pages&gt;&lt;dates&gt;&lt;year&gt;2004&lt;/year&gt;&lt;/dates&gt;&lt;pub-location&gt;London&lt;/pub-location&gt;&lt;publisher&gt;SAGE&lt;/publisher&gt;&lt;urls&gt;&lt;/urls&gt;&lt;/record&gt;&lt;/Cite&gt;&lt;/EndNote&gt;</w:instrText>
      </w:r>
      <w:r>
        <w:fldChar w:fldCharType="separate"/>
      </w:r>
      <w:r>
        <w:rPr>
          <w:noProof/>
        </w:rPr>
        <w:t>(</w:t>
      </w:r>
      <w:hyperlink w:anchor="_ENREF_27" w:tooltip="King, 2004 #360" w:history="1">
        <w:r w:rsidR="005A3546">
          <w:rPr>
            <w:noProof/>
          </w:rPr>
          <w:t>2004</w:t>
        </w:r>
      </w:hyperlink>
      <w:r>
        <w:rPr>
          <w:noProof/>
        </w:rPr>
        <w:t>)</w:t>
      </w:r>
      <w:r>
        <w:fldChar w:fldCharType="end"/>
      </w:r>
      <w:r w:rsidR="00765862">
        <w:t xml:space="preserve">. </w:t>
      </w:r>
      <w:r>
        <w:t xml:space="preserve">As part of this process each of the three threads will be investigated, as well as the interaction between them. </w:t>
      </w:r>
    </w:p>
    <w:p w:rsidR="00C75FC6" w:rsidRDefault="00C75FC6" w:rsidP="000B1719">
      <w:pPr>
        <w:pStyle w:val="Heading4"/>
        <w:numPr>
          <w:ilvl w:val="0"/>
          <w:numId w:val="0"/>
        </w:numPr>
        <w:ind w:left="864" w:hanging="864"/>
      </w:pPr>
      <w:r w:rsidRPr="00905E64">
        <w:t>Cross-case pattern search using divergent techniques</w:t>
      </w:r>
    </w:p>
    <w:p w:rsidR="00C75FC6" w:rsidRDefault="00C75FC6" w:rsidP="008F3B71">
      <w:r>
        <w:t xml:space="preserve">A number of other techniques will be used to identify and or visualise patterns. Miles &amp; </w:t>
      </w:r>
      <w:proofErr w:type="spellStart"/>
      <w:r>
        <w:t>Huberman</w:t>
      </w:r>
      <w:proofErr w:type="spellEnd"/>
      <w:r>
        <w:t xml:space="preserve"> (1994) list a number of techniques. Data tabulation will enable an overview of the data from which patterns may emerge, the outcomes of questionnaires will be matched against the participants descriptions of their behaviours, and qualitative data will be tabulated or graph. Other approaches to working with the textual data may include behaviourally anchored rating scales (BARS) and the development of mini case histories to feed back to the participants for their comments.</w:t>
      </w:r>
    </w:p>
    <w:p w:rsidR="00C75FC6" w:rsidRDefault="00C75FC6" w:rsidP="008F3B71">
      <w:r>
        <w:lastRenderedPageBreak/>
        <w:t xml:space="preserve">Yin </w:t>
      </w:r>
      <w:r>
        <w:fldChar w:fldCharType="begin"/>
      </w:r>
      <w:r w:rsidR="002175FC">
        <w:instrText xml:space="preserve"> ADDIN EN.CITE &lt;EndNote&gt;&lt;Cite ExcludeAuth="1"&gt;&lt;Author&gt;Yin&lt;/Author&gt;&lt;Year&gt;2009&lt;/Year&gt;&lt;RecNum&gt;268&lt;/RecNum&gt;&lt;DisplayText&gt;(2009)&lt;/DisplayText&gt;&lt;record&gt;&lt;rec-number&gt;268&lt;/rec-number&gt;&lt;foreign-keys&gt;&lt;key app="EN" db-id="zwrfwfadtd9ff3evtvevvawntxpstwe5xdpf"&gt;268&lt;/key&gt;&lt;/foreign-keys&gt;&lt;ref-type name="Book"&gt;6&lt;/ref-type&gt;&lt;contributors&gt;&lt;authors&gt;&lt;author&gt;Yin, R&lt;/author&gt;&lt;/authors&gt;&lt;/contributors&gt;&lt;titles&gt;&lt;title&gt;Case Study Research&lt;/title&gt;&lt;/titles&gt;&lt;edition&gt;4th&lt;/edition&gt;&lt;dates&gt;&lt;year&gt;2009&lt;/year&gt;&lt;/dates&gt;&lt;pub-location&gt;London&lt;/pub-location&gt;&lt;publisher&gt;SAGE&lt;/publisher&gt;&lt;isbn&gt;978-1-4129-6099-1&lt;/isbn&gt;&lt;urls&gt;&lt;/urls&gt;&lt;research-notes&gt;Information about design and use of case study method&lt;/research-notes&gt;&lt;/record&gt;&lt;/Cite&gt;&lt;/EndNote&gt;</w:instrText>
      </w:r>
      <w:r>
        <w:fldChar w:fldCharType="separate"/>
      </w:r>
      <w:r w:rsidR="002175FC">
        <w:rPr>
          <w:noProof/>
        </w:rPr>
        <w:t>(</w:t>
      </w:r>
      <w:hyperlink w:anchor="_ENREF_56" w:tooltip="Yin, 2009 #268" w:history="1">
        <w:r w:rsidR="005A3546">
          <w:rPr>
            <w:noProof/>
          </w:rPr>
          <w:t>2009</w:t>
        </w:r>
      </w:hyperlink>
      <w:r w:rsidR="002175FC">
        <w:rPr>
          <w:noProof/>
        </w:rPr>
        <w:t>)</w:t>
      </w:r>
      <w:r>
        <w:fldChar w:fldCharType="end"/>
      </w:r>
      <w:r>
        <w:t xml:space="preserve"> describes five approaches that will be considered in the analysis stage of the research:</w:t>
      </w:r>
    </w:p>
    <w:p w:rsidR="00C75FC6" w:rsidRDefault="00C75FC6" w:rsidP="008F3B71">
      <w:pPr>
        <w:pStyle w:val="ListParagraph"/>
        <w:numPr>
          <w:ilvl w:val="0"/>
          <w:numId w:val="84"/>
        </w:numPr>
      </w:pPr>
      <w:r>
        <w:t>Pattern-matching across the eight cases</w:t>
      </w:r>
    </w:p>
    <w:p w:rsidR="00C75FC6" w:rsidRDefault="00C75FC6" w:rsidP="008F3B71">
      <w:pPr>
        <w:pStyle w:val="ListParagraph"/>
        <w:numPr>
          <w:ilvl w:val="0"/>
          <w:numId w:val="84"/>
        </w:numPr>
      </w:pPr>
      <w:r>
        <w:t>Building causal explanations within and across cases</w:t>
      </w:r>
    </w:p>
    <w:p w:rsidR="00C75FC6" w:rsidRDefault="00C75FC6" w:rsidP="008F3B71">
      <w:pPr>
        <w:pStyle w:val="ListParagraph"/>
        <w:numPr>
          <w:ilvl w:val="0"/>
          <w:numId w:val="84"/>
        </w:numPr>
      </w:pPr>
      <w:r>
        <w:t>Time-series analysis within cases.</w:t>
      </w:r>
    </w:p>
    <w:p w:rsidR="00C75FC6" w:rsidRDefault="00C75FC6" w:rsidP="008F3B71">
      <w:pPr>
        <w:pStyle w:val="ListParagraph"/>
        <w:numPr>
          <w:ilvl w:val="0"/>
          <w:numId w:val="84"/>
        </w:numPr>
      </w:pPr>
      <w:r>
        <w:t>Logic models showing sequential stages</w:t>
      </w:r>
    </w:p>
    <w:p w:rsidR="00C75FC6" w:rsidRDefault="00C75FC6" w:rsidP="008F3B71">
      <w:pPr>
        <w:pStyle w:val="ListParagraph"/>
        <w:numPr>
          <w:ilvl w:val="0"/>
          <w:numId w:val="84"/>
        </w:numPr>
      </w:pPr>
      <w:r>
        <w:t>Cross-case synthesis including quantitative data.</w:t>
      </w:r>
    </w:p>
    <w:p w:rsidR="0002742B" w:rsidRDefault="0002742B" w:rsidP="0002742B">
      <w:pPr>
        <w:pStyle w:val="Heading3"/>
      </w:pPr>
      <w:r>
        <w:t>Enfolding Literature and Closure</w:t>
      </w:r>
    </w:p>
    <w:p w:rsidR="00C75FC6" w:rsidRDefault="00C75FC6" w:rsidP="008F3B71">
      <w:r>
        <w:t xml:space="preserve"> During the latter stages of the </w:t>
      </w:r>
      <w:r w:rsidR="00765862">
        <w:t xml:space="preserve">research </w:t>
      </w:r>
      <w:r>
        <w:t xml:space="preserve"> the emerging results and draft conclusions will be shared with other staff in the University, and will be the subject of papers submitted to conferences, and possibly publications, in order to obtain feedback from others researching in the field. Early comments in conversations about the exploratory research suggests that there is considerable interest in the research and that there will therefore be lively, and hopefully challenging, feedback.</w:t>
      </w:r>
    </w:p>
    <w:p w:rsidR="00C75FC6" w:rsidRDefault="00765862" w:rsidP="008F3B71">
      <w:pPr>
        <w:pStyle w:val="Heading2"/>
      </w:pPr>
      <w:bookmarkStart w:id="93" w:name="_Toc290797825"/>
      <w:bookmarkStart w:id="94" w:name="_Toc291071843"/>
      <w:r>
        <w:t xml:space="preserve">Methodological </w:t>
      </w:r>
      <w:r w:rsidR="00C75FC6">
        <w:t>Conclusions</w:t>
      </w:r>
      <w:bookmarkEnd w:id="93"/>
      <w:bookmarkEnd w:id="94"/>
    </w:p>
    <w:p w:rsidR="005A3546" w:rsidRDefault="00C75FC6" w:rsidP="008F3B71">
      <w:r>
        <w:t xml:space="preserve">Meyer </w:t>
      </w:r>
      <w:r>
        <w:fldChar w:fldCharType="begin"/>
      </w:r>
      <w:r>
        <w:instrText xml:space="preserve"> ADDIN EN.CITE &lt;EndNote&gt;&lt;Cite ExcludeAuth="1"&gt;&lt;Author&gt;Meyer&lt;/Author&gt;&lt;Year&gt;2009&lt;/Year&gt;&lt;RecNum&gt;262&lt;/RecNum&gt;&lt;DisplayText&gt;(2009)&lt;/DisplayText&gt;&lt;record&gt;&lt;rec-number&gt;262&lt;/rec-number&gt;&lt;foreign-keys&gt;&lt;key app="EN" db-id="zwrfwfadtd9ff3evtvevvawntxpstwe5xdpf"&gt;262&lt;/key&gt;&lt;/foreign-keys&gt;&lt;ref-type name="Journal Article"&gt;17&lt;/ref-type&gt;&lt;contributors&gt;&lt;authors&gt;&lt;author&gt;Meyer, G&lt;/author&gt;&lt;/authors&gt;&lt;/contributors&gt;&lt;titles&gt;&lt;title&gt;On the Integration of Strategic Management and Entrepreneurship:&lt;/title&gt;&lt;secondary-title&gt;Entrepreneurship Theory and Practice&lt;/secondary-title&gt;&lt;/titles&gt;&lt;periodical&gt;&lt;full-title&gt;Entrepreneurship Theory and Practice&lt;/full-title&gt;&lt;/periodical&gt;&lt;pages&gt;341-352&lt;/pages&gt;&lt;volume&gt;January&lt;/volume&gt;&lt;keywords&gt;&lt;keyword&gt;None provided&lt;/keyword&gt;&lt;/keywords&gt;&lt;dates&gt;&lt;year&gt;2009&lt;/year&gt;&lt;/dates&gt;&lt;urls&gt;&lt;/urls&gt;&lt;research-notes&gt;Supports my interest in the qualitative, critical mess, approach.&lt;/research-notes&gt;&lt;/record&gt;&lt;/Cite&gt;&lt;/EndNote&gt;</w:instrText>
      </w:r>
      <w:r>
        <w:fldChar w:fldCharType="separate"/>
      </w:r>
      <w:r>
        <w:rPr>
          <w:noProof/>
        </w:rPr>
        <w:t>(</w:t>
      </w:r>
      <w:hyperlink w:anchor="_ENREF_34" w:tooltip="Meyer, 2009 #262" w:history="1">
        <w:r w:rsidR="005A3546">
          <w:rPr>
            <w:noProof/>
          </w:rPr>
          <w:t>2009</w:t>
        </w:r>
      </w:hyperlink>
      <w:r>
        <w:rPr>
          <w:noProof/>
        </w:rPr>
        <w:t>)</w:t>
      </w:r>
      <w:r>
        <w:fldChar w:fldCharType="end"/>
      </w:r>
      <w:r w:rsidRPr="0079188E">
        <w:t xml:space="preserve"> </w:t>
      </w:r>
      <w:r>
        <w:t>seems pessimistic about entrepreneurship research, believing that the normal-science, logical positivist paradigm will prevail and the research will continue to be peripheral to actual entrepreneurs and SME owners. He feels that few entrepreneurship scholars will escape the straitjacket of academic egoism and logical positivism to pursue research that is meaningful to society. The methodology described above is intended to steer clear of these pitfalls and hopefully really be meaningful. It follows well proven approaches used by non-positivist academics in the field and is therefore believe to be appropriate for this research project. If there are new insights to be gained, and emerging theories to be identified, the flexible application of the methods described should be able to bring them to light. Equally, if little of note emerges from the data analysis then it should be possible to say with some degree of certainty that there is nothing useful to be found. Although the latter is not a preferred outcome, it is still a contribution to the field, but one that will not lead to any practical improvements to the ways that NAGRENTs are supported in their new ventures.</w:t>
      </w:r>
    </w:p>
    <w:p w:rsidR="00EC3079" w:rsidRDefault="00EC3079" w:rsidP="008F3B71">
      <w:pPr>
        <w:pStyle w:val="Heading1"/>
      </w:pPr>
      <w:bookmarkStart w:id="95" w:name="_Toc293256835"/>
      <w:r>
        <w:t>Future Plans</w:t>
      </w:r>
      <w:bookmarkEnd w:id="95"/>
    </w:p>
    <w:p w:rsidR="007E165D" w:rsidRDefault="007E165D" w:rsidP="0002742B">
      <w:pPr>
        <w:pStyle w:val="Heading2"/>
      </w:pPr>
      <w:r>
        <w:t>Data Gathering</w:t>
      </w:r>
    </w:p>
    <w:p w:rsidR="00B57591" w:rsidRDefault="00B57591" w:rsidP="008F3B71">
      <w:r>
        <w:t xml:space="preserve">The present status of the data-gathering with each candidate, </w:t>
      </w:r>
      <w:r w:rsidR="007E165D">
        <w:t>is</w:t>
      </w:r>
      <w:r>
        <w:t xml:space="preserve"> shown in the table below.</w:t>
      </w:r>
      <w:r w:rsidR="007E165D">
        <w:t xml:space="preserve"> A typical interview transcript is 30 pages and 15,000 words and presents a very rich picture of the participants.</w:t>
      </w:r>
    </w:p>
    <w:tbl>
      <w:tblPr>
        <w:tblStyle w:val="TableGrid"/>
        <w:tblW w:w="0" w:type="auto"/>
        <w:tblLook w:val="04A0" w:firstRow="1" w:lastRow="0" w:firstColumn="1" w:lastColumn="0" w:noHBand="0" w:noVBand="1"/>
      </w:tblPr>
      <w:tblGrid>
        <w:gridCol w:w="371"/>
        <w:gridCol w:w="1438"/>
        <w:gridCol w:w="851"/>
        <w:gridCol w:w="1690"/>
        <w:gridCol w:w="1145"/>
        <w:gridCol w:w="1134"/>
        <w:gridCol w:w="1134"/>
        <w:gridCol w:w="1134"/>
      </w:tblGrid>
      <w:tr w:rsidR="00B57591" w:rsidRPr="005658F1" w:rsidTr="003A2E41">
        <w:tc>
          <w:tcPr>
            <w:tcW w:w="1809" w:type="dxa"/>
            <w:gridSpan w:val="2"/>
            <w:shd w:val="clear" w:color="auto" w:fill="F2F2F2" w:themeFill="background1" w:themeFillShade="F2"/>
          </w:tcPr>
          <w:p w:rsidR="00B57591" w:rsidRPr="005658F1" w:rsidRDefault="00B57591" w:rsidP="00B57591">
            <w:pPr>
              <w:rPr>
                <w:b/>
                <w:i/>
                <w:sz w:val="20"/>
                <w:szCs w:val="20"/>
              </w:rPr>
            </w:pPr>
            <w:r w:rsidRPr="005658F1">
              <w:rPr>
                <w:b/>
                <w:i/>
                <w:sz w:val="20"/>
                <w:szCs w:val="20"/>
              </w:rPr>
              <w:t>Participant</w:t>
            </w:r>
          </w:p>
        </w:tc>
        <w:tc>
          <w:tcPr>
            <w:tcW w:w="851" w:type="dxa"/>
            <w:shd w:val="clear" w:color="auto" w:fill="F2F2F2" w:themeFill="background1" w:themeFillShade="F2"/>
          </w:tcPr>
          <w:p w:rsidR="00B57591" w:rsidRPr="005658F1" w:rsidRDefault="00B57591" w:rsidP="00B57591">
            <w:pPr>
              <w:rPr>
                <w:b/>
                <w:i/>
                <w:sz w:val="20"/>
                <w:szCs w:val="20"/>
              </w:rPr>
            </w:pPr>
            <w:r>
              <w:rPr>
                <w:b/>
                <w:i/>
                <w:sz w:val="20"/>
                <w:szCs w:val="20"/>
              </w:rPr>
              <w:t>Gender</w:t>
            </w:r>
          </w:p>
        </w:tc>
        <w:tc>
          <w:tcPr>
            <w:tcW w:w="1690" w:type="dxa"/>
            <w:shd w:val="clear" w:color="auto" w:fill="F2F2F2" w:themeFill="background1" w:themeFillShade="F2"/>
          </w:tcPr>
          <w:p w:rsidR="00B57591" w:rsidRPr="005658F1" w:rsidRDefault="007E165D" w:rsidP="007E165D">
            <w:pPr>
              <w:rPr>
                <w:b/>
                <w:i/>
                <w:sz w:val="20"/>
                <w:szCs w:val="20"/>
              </w:rPr>
            </w:pPr>
            <w:r>
              <w:rPr>
                <w:b/>
                <w:i/>
                <w:sz w:val="20"/>
                <w:szCs w:val="20"/>
              </w:rPr>
              <w:t xml:space="preserve">Initial </w:t>
            </w:r>
            <w:r w:rsidR="00B57591" w:rsidRPr="005658F1">
              <w:rPr>
                <w:b/>
                <w:i/>
                <w:sz w:val="20"/>
                <w:szCs w:val="20"/>
              </w:rPr>
              <w:t>interview</w:t>
            </w:r>
            <w:r>
              <w:rPr>
                <w:b/>
                <w:i/>
                <w:sz w:val="20"/>
                <w:szCs w:val="20"/>
              </w:rPr>
              <w:t>s</w:t>
            </w:r>
          </w:p>
        </w:tc>
        <w:tc>
          <w:tcPr>
            <w:tcW w:w="1145" w:type="dxa"/>
            <w:shd w:val="clear" w:color="auto" w:fill="F2F2F2" w:themeFill="background1" w:themeFillShade="F2"/>
          </w:tcPr>
          <w:p w:rsidR="00B57591" w:rsidRPr="005658F1" w:rsidRDefault="00B57591" w:rsidP="00B57591">
            <w:pPr>
              <w:rPr>
                <w:b/>
                <w:i/>
                <w:sz w:val="20"/>
                <w:szCs w:val="20"/>
              </w:rPr>
            </w:pPr>
            <w:r w:rsidRPr="005658F1">
              <w:rPr>
                <w:b/>
                <w:i/>
                <w:sz w:val="20"/>
                <w:szCs w:val="20"/>
              </w:rPr>
              <w:t>6-month</w:t>
            </w:r>
          </w:p>
        </w:tc>
        <w:tc>
          <w:tcPr>
            <w:tcW w:w="1134" w:type="dxa"/>
            <w:shd w:val="clear" w:color="auto" w:fill="F2F2F2" w:themeFill="background1" w:themeFillShade="F2"/>
          </w:tcPr>
          <w:p w:rsidR="00B57591" w:rsidRPr="005658F1" w:rsidRDefault="00B57591" w:rsidP="00B57591">
            <w:pPr>
              <w:rPr>
                <w:b/>
                <w:i/>
                <w:sz w:val="20"/>
                <w:szCs w:val="20"/>
              </w:rPr>
            </w:pPr>
            <w:r w:rsidRPr="005658F1">
              <w:rPr>
                <w:b/>
                <w:i/>
                <w:sz w:val="20"/>
                <w:szCs w:val="20"/>
              </w:rPr>
              <w:t>12-month</w:t>
            </w:r>
          </w:p>
        </w:tc>
        <w:tc>
          <w:tcPr>
            <w:tcW w:w="1134" w:type="dxa"/>
            <w:shd w:val="clear" w:color="auto" w:fill="F2F2F2" w:themeFill="background1" w:themeFillShade="F2"/>
          </w:tcPr>
          <w:p w:rsidR="00B57591" w:rsidRPr="005658F1" w:rsidRDefault="00B57591" w:rsidP="00B57591">
            <w:pPr>
              <w:rPr>
                <w:b/>
                <w:i/>
                <w:sz w:val="20"/>
                <w:szCs w:val="20"/>
              </w:rPr>
            </w:pPr>
            <w:r w:rsidRPr="005658F1">
              <w:rPr>
                <w:b/>
                <w:i/>
                <w:sz w:val="20"/>
                <w:szCs w:val="20"/>
              </w:rPr>
              <w:t>18-month</w:t>
            </w:r>
          </w:p>
        </w:tc>
        <w:tc>
          <w:tcPr>
            <w:tcW w:w="1134" w:type="dxa"/>
            <w:shd w:val="clear" w:color="auto" w:fill="F2F2F2" w:themeFill="background1" w:themeFillShade="F2"/>
          </w:tcPr>
          <w:p w:rsidR="00B57591" w:rsidRPr="005658F1" w:rsidRDefault="00B57591" w:rsidP="00B57591">
            <w:pPr>
              <w:rPr>
                <w:b/>
                <w:i/>
                <w:sz w:val="20"/>
                <w:szCs w:val="20"/>
              </w:rPr>
            </w:pPr>
            <w:r>
              <w:rPr>
                <w:b/>
                <w:i/>
                <w:sz w:val="20"/>
                <w:szCs w:val="20"/>
              </w:rPr>
              <w:t>24-month</w:t>
            </w:r>
          </w:p>
        </w:tc>
      </w:tr>
      <w:tr w:rsidR="00B57591" w:rsidTr="003A2E41">
        <w:tc>
          <w:tcPr>
            <w:tcW w:w="371" w:type="dxa"/>
          </w:tcPr>
          <w:p w:rsidR="00B57591" w:rsidRDefault="00B57591" w:rsidP="00B57591">
            <w:pPr>
              <w:rPr>
                <w:sz w:val="20"/>
                <w:szCs w:val="20"/>
              </w:rPr>
            </w:pPr>
            <w:r>
              <w:rPr>
                <w:sz w:val="20"/>
                <w:szCs w:val="20"/>
              </w:rPr>
              <w:t>A</w:t>
            </w:r>
          </w:p>
        </w:tc>
        <w:tc>
          <w:tcPr>
            <w:tcW w:w="1438" w:type="dxa"/>
          </w:tcPr>
          <w:p w:rsidR="00B57591" w:rsidRDefault="00B57591" w:rsidP="00B57591">
            <w:pPr>
              <w:rPr>
                <w:sz w:val="20"/>
                <w:szCs w:val="20"/>
              </w:rPr>
            </w:pPr>
            <w:r>
              <w:rPr>
                <w:sz w:val="20"/>
                <w:szCs w:val="20"/>
              </w:rPr>
              <w:t>Web designer</w:t>
            </w:r>
          </w:p>
        </w:tc>
        <w:tc>
          <w:tcPr>
            <w:tcW w:w="851" w:type="dxa"/>
          </w:tcPr>
          <w:p w:rsidR="00B57591" w:rsidRDefault="00B57591" w:rsidP="00B57591">
            <w:pPr>
              <w:rPr>
                <w:sz w:val="20"/>
                <w:szCs w:val="20"/>
              </w:rPr>
            </w:pPr>
            <w:r>
              <w:rPr>
                <w:sz w:val="20"/>
                <w:szCs w:val="20"/>
              </w:rPr>
              <w:t>M</w:t>
            </w:r>
          </w:p>
        </w:tc>
        <w:tc>
          <w:tcPr>
            <w:tcW w:w="1690" w:type="dxa"/>
          </w:tcPr>
          <w:p w:rsidR="00B57591" w:rsidRDefault="00B57591" w:rsidP="00B57591">
            <w:pPr>
              <w:rPr>
                <w:sz w:val="20"/>
                <w:szCs w:val="20"/>
              </w:rPr>
            </w:pPr>
            <w:r>
              <w:rPr>
                <w:sz w:val="20"/>
                <w:szCs w:val="20"/>
              </w:rPr>
              <w:t>Jul 09</w:t>
            </w:r>
          </w:p>
        </w:tc>
        <w:tc>
          <w:tcPr>
            <w:tcW w:w="1145" w:type="dxa"/>
          </w:tcPr>
          <w:p w:rsidR="00B57591" w:rsidRDefault="00B57591" w:rsidP="00B57591">
            <w:pPr>
              <w:rPr>
                <w:sz w:val="20"/>
                <w:szCs w:val="20"/>
              </w:rPr>
            </w:pPr>
            <w:r>
              <w:rPr>
                <w:sz w:val="20"/>
                <w:szCs w:val="20"/>
              </w:rPr>
              <w:t>Jan 10</w:t>
            </w:r>
          </w:p>
        </w:tc>
        <w:tc>
          <w:tcPr>
            <w:tcW w:w="1134" w:type="dxa"/>
          </w:tcPr>
          <w:p w:rsidR="00B57591" w:rsidRDefault="00B57591" w:rsidP="00B57591">
            <w:pPr>
              <w:rPr>
                <w:sz w:val="20"/>
                <w:szCs w:val="20"/>
              </w:rPr>
            </w:pPr>
            <w:r>
              <w:rPr>
                <w:sz w:val="20"/>
                <w:szCs w:val="20"/>
              </w:rPr>
              <w:t>Aug 10</w:t>
            </w:r>
          </w:p>
        </w:tc>
        <w:tc>
          <w:tcPr>
            <w:tcW w:w="1134" w:type="dxa"/>
          </w:tcPr>
          <w:p w:rsidR="00B57591" w:rsidRPr="00AB41F0" w:rsidRDefault="00B57591" w:rsidP="00B57591">
            <w:pPr>
              <w:rPr>
                <w:sz w:val="20"/>
                <w:szCs w:val="20"/>
              </w:rPr>
            </w:pPr>
            <w:r w:rsidRPr="00AB41F0">
              <w:rPr>
                <w:sz w:val="20"/>
                <w:szCs w:val="20"/>
              </w:rPr>
              <w:t>Mar 11</w:t>
            </w:r>
          </w:p>
        </w:tc>
        <w:tc>
          <w:tcPr>
            <w:tcW w:w="1134" w:type="dxa"/>
          </w:tcPr>
          <w:p w:rsidR="00B57591" w:rsidRPr="00AB41F0" w:rsidRDefault="00B57591" w:rsidP="00B57591">
            <w:pPr>
              <w:rPr>
                <w:b/>
                <w:i/>
                <w:sz w:val="20"/>
                <w:szCs w:val="20"/>
              </w:rPr>
            </w:pPr>
          </w:p>
        </w:tc>
      </w:tr>
      <w:tr w:rsidR="00B57591" w:rsidTr="003A2E41">
        <w:tc>
          <w:tcPr>
            <w:tcW w:w="371" w:type="dxa"/>
          </w:tcPr>
          <w:p w:rsidR="00B57591" w:rsidRDefault="00B57591" w:rsidP="00B57591">
            <w:pPr>
              <w:rPr>
                <w:sz w:val="20"/>
                <w:szCs w:val="20"/>
              </w:rPr>
            </w:pPr>
            <w:r>
              <w:rPr>
                <w:sz w:val="20"/>
                <w:szCs w:val="20"/>
              </w:rPr>
              <w:t>B</w:t>
            </w:r>
          </w:p>
        </w:tc>
        <w:tc>
          <w:tcPr>
            <w:tcW w:w="1438" w:type="dxa"/>
          </w:tcPr>
          <w:p w:rsidR="00B57591" w:rsidRDefault="00B57591" w:rsidP="00B57591">
            <w:pPr>
              <w:rPr>
                <w:sz w:val="20"/>
                <w:szCs w:val="20"/>
              </w:rPr>
            </w:pPr>
            <w:r>
              <w:rPr>
                <w:sz w:val="20"/>
                <w:szCs w:val="20"/>
              </w:rPr>
              <w:t>Graphic artist</w:t>
            </w:r>
          </w:p>
        </w:tc>
        <w:tc>
          <w:tcPr>
            <w:tcW w:w="851" w:type="dxa"/>
          </w:tcPr>
          <w:p w:rsidR="00B57591" w:rsidRDefault="00B57591" w:rsidP="00B57591">
            <w:pPr>
              <w:rPr>
                <w:sz w:val="20"/>
                <w:szCs w:val="20"/>
              </w:rPr>
            </w:pPr>
            <w:r>
              <w:rPr>
                <w:sz w:val="20"/>
                <w:szCs w:val="20"/>
              </w:rPr>
              <w:t>F</w:t>
            </w:r>
          </w:p>
        </w:tc>
        <w:tc>
          <w:tcPr>
            <w:tcW w:w="1690" w:type="dxa"/>
          </w:tcPr>
          <w:p w:rsidR="00B57591" w:rsidRDefault="00B57591" w:rsidP="00B57591">
            <w:pPr>
              <w:rPr>
                <w:sz w:val="20"/>
                <w:szCs w:val="20"/>
              </w:rPr>
            </w:pPr>
            <w:r>
              <w:rPr>
                <w:sz w:val="20"/>
                <w:szCs w:val="20"/>
              </w:rPr>
              <w:t>Jul 09</w:t>
            </w:r>
          </w:p>
        </w:tc>
        <w:tc>
          <w:tcPr>
            <w:tcW w:w="1145" w:type="dxa"/>
          </w:tcPr>
          <w:p w:rsidR="00B57591" w:rsidRDefault="00B57591" w:rsidP="00B57591">
            <w:pPr>
              <w:rPr>
                <w:sz w:val="20"/>
                <w:szCs w:val="20"/>
              </w:rPr>
            </w:pPr>
            <w:r>
              <w:rPr>
                <w:sz w:val="20"/>
                <w:szCs w:val="20"/>
              </w:rPr>
              <w:t>Feb 10</w:t>
            </w:r>
          </w:p>
        </w:tc>
        <w:tc>
          <w:tcPr>
            <w:tcW w:w="1134" w:type="dxa"/>
          </w:tcPr>
          <w:p w:rsidR="00B57591" w:rsidRDefault="00B57591" w:rsidP="00B57591">
            <w:pPr>
              <w:rPr>
                <w:sz w:val="20"/>
                <w:szCs w:val="20"/>
              </w:rPr>
            </w:pPr>
            <w:r>
              <w:rPr>
                <w:sz w:val="20"/>
                <w:szCs w:val="20"/>
              </w:rPr>
              <w:t>Oct 10</w:t>
            </w:r>
          </w:p>
        </w:tc>
        <w:tc>
          <w:tcPr>
            <w:tcW w:w="1134" w:type="dxa"/>
          </w:tcPr>
          <w:p w:rsidR="00B57591" w:rsidRPr="00AB41F0" w:rsidRDefault="00B57591" w:rsidP="00B57591">
            <w:pPr>
              <w:rPr>
                <w:b/>
                <w:i/>
                <w:sz w:val="20"/>
                <w:szCs w:val="20"/>
              </w:rPr>
            </w:pPr>
            <w:r>
              <w:rPr>
                <w:b/>
                <w:i/>
                <w:sz w:val="20"/>
                <w:szCs w:val="20"/>
              </w:rPr>
              <w:t>Delayed*</w:t>
            </w:r>
          </w:p>
        </w:tc>
        <w:tc>
          <w:tcPr>
            <w:tcW w:w="1134" w:type="dxa"/>
          </w:tcPr>
          <w:p w:rsidR="00B57591" w:rsidRDefault="00B57591" w:rsidP="00B57591">
            <w:pPr>
              <w:rPr>
                <w:i/>
                <w:sz w:val="20"/>
                <w:szCs w:val="20"/>
              </w:rPr>
            </w:pPr>
          </w:p>
        </w:tc>
      </w:tr>
      <w:tr w:rsidR="00B57591" w:rsidTr="003A2E41">
        <w:tc>
          <w:tcPr>
            <w:tcW w:w="371" w:type="dxa"/>
          </w:tcPr>
          <w:p w:rsidR="00B57591" w:rsidRDefault="00B57591" w:rsidP="00B57591">
            <w:pPr>
              <w:rPr>
                <w:sz w:val="20"/>
                <w:szCs w:val="20"/>
              </w:rPr>
            </w:pPr>
            <w:r>
              <w:rPr>
                <w:sz w:val="20"/>
                <w:szCs w:val="20"/>
              </w:rPr>
              <w:t>C</w:t>
            </w:r>
          </w:p>
        </w:tc>
        <w:tc>
          <w:tcPr>
            <w:tcW w:w="1438" w:type="dxa"/>
          </w:tcPr>
          <w:p w:rsidR="00B57591" w:rsidRDefault="00B57591" w:rsidP="007E165D">
            <w:pPr>
              <w:rPr>
                <w:sz w:val="20"/>
                <w:szCs w:val="20"/>
              </w:rPr>
            </w:pPr>
            <w:r>
              <w:rPr>
                <w:sz w:val="20"/>
                <w:szCs w:val="20"/>
              </w:rPr>
              <w:t xml:space="preserve">Music </w:t>
            </w:r>
            <w:r w:rsidR="007E165D">
              <w:rPr>
                <w:sz w:val="20"/>
                <w:szCs w:val="20"/>
              </w:rPr>
              <w:t>Design</w:t>
            </w:r>
          </w:p>
        </w:tc>
        <w:tc>
          <w:tcPr>
            <w:tcW w:w="851" w:type="dxa"/>
          </w:tcPr>
          <w:p w:rsidR="00B57591" w:rsidRDefault="00B57591" w:rsidP="00B57591">
            <w:pPr>
              <w:rPr>
                <w:sz w:val="20"/>
                <w:szCs w:val="20"/>
              </w:rPr>
            </w:pPr>
            <w:r>
              <w:rPr>
                <w:sz w:val="20"/>
                <w:szCs w:val="20"/>
              </w:rPr>
              <w:t>M</w:t>
            </w:r>
          </w:p>
        </w:tc>
        <w:tc>
          <w:tcPr>
            <w:tcW w:w="1690" w:type="dxa"/>
          </w:tcPr>
          <w:p w:rsidR="00B57591" w:rsidRDefault="00B57591" w:rsidP="00B57591">
            <w:pPr>
              <w:rPr>
                <w:sz w:val="20"/>
                <w:szCs w:val="20"/>
              </w:rPr>
            </w:pPr>
            <w:r>
              <w:rPr>
                <w:sz w:val="20"/>
                <w:szCs w:val="20"/>
              </w:rPr>
              <w:t>Oct 09</w:t>
            </w:r>
          </w:p>
        </w:tc>
        <w:tc>
          <w:tcPr>
            <w:tcW w:w="1145" w:type="dxa"/>
          </w:tcPr>
          <w:p w:rsidR="00B57591" w:rsidRDefault="00B57591" w:rsidP="00B57591">
            <w:pPr>
              <w:rPr>
                <w:sz w:val="20"/>
                <w:szCs w:val="20"/>
              </w:rPr>
            </w:pPr>
            <w:r>
              <w:rPr>
                <w:sz w:val="20"/>
                <w:szCs w:val="20"/>
              </w:rPr>
              <w:t>Mar 10</w:t>
            </w:r>
          </w:p>
        </w:tc>
        <w:tc>
          <w:tcPr>
            <w:tcW w:w="1134" w:type="dxa"/>
          </w:tcPr>
          <w:p w:rsidR="00B57591" w:rsidRDefault="00B57591" w:rsidP="00B57591">
            <w:pPr>
              <w:rPr>
                <w:sz w:val="20"/>
                <w:szCs w:val="20"/>
              </w:rPr>
            </w:pPr>
            <w:r>
              <w:rPr>
                <w:sz w:val="20"/>
                <w:szCs w:val="20"/>
              </w:rPr>
              <w:t>Sept 10</w:t>
            </w:r>
          </w:p>
        </w:tc>
        <w:tc>
          <w:tcPr>
            <w:tcW w:w="1134" w:type="dxa"/>
          </w:tcPr>
          <w:p w:rsidR="00B57591" w:rsidRPr="00AB41F0" w:rsidRDefault="00B57591" w:rsidP="00B57591">
            <w:pPr>
              <w:rPr>
                <w:sz w:val="20"/>
                <w:szCs w:val="20"/>
              </w:rPr>
            </w:pPr>
            <w:r w:rsidRPr="00AB41F0">
              <w:rPr>
                <w:sz w:val="20"/>
                <w:szCs w:val="20"/>
              </w:rPr>
              <w:t>Mar 11</w:t>
            </w:r>
          </w:p>
        </w:tc>
        <w:tc>
          <w:tcPr>
            <w:tcW w:w="1134" w:type="dxa"/>
          </w:tcPr>
          <w:p w:rsidR="00B57591" w:rsidRPr="00AB41F0" w:rsidRDefault="00B57591" w:rsidP="00B57591">
            <w:pPr>
              <w:rPr>
                <w:b/>
                <w:i/>
                <w:sz w:val="20"/>
                <w:szCs w:val="20"/>
              </w:rPr>
            </w:pPr>
          </w:p>
        </w:tc>
      </w:tr>
      <w:tr w:rsidR="00B57591" w:rsidTr="003A2E41">
        <w:tc>
          <w:tcPr>
            <w:tcW w:w="371" w:type="dxa"/>
          </w:tcPr>
          <w:p w:rsidR="00B57591" w:rsidRDefault="00B57591" w:rsidP="00B57591">
            <w:pPr>
              <w:rPr>
                <w:sz w:val="20"/>
                <w:szCs w:val="20"/>
              </w:rPr>
            </w:pPr>
            <w:r>
              <w:rPr>
                <w:sz w:val="20"/>
                <w:szCs w:val="20"/>
              </w:rPr>
              <w:t>D</w:t>
            </w:r>
          </w:p>
        </w:tc>
        <w:tc>
          <w:tcPr>
            <w:tcW w:w="1438" w:type="dxa"/>
          </w:tcPr>
          <w:p w:rsidR="00B57591" w:rsidRDefault="00B57591" w:rsidP="00B57591">
            <w:pPr>
              <w:rPr>
                <w:sz w:val="20"/>
                <w:szCs w:val="20"/>
              </w:rPr>
            </w:pPr>
            <w:r>
              <w:rPr>
                <w:sz w:val="20"/>
                <w:szCs w:val="20"/>
              </w:rPr>
              <w:t>Animator</w:t>
            </w:r>
          </w:p>
        </w:tc>
        <w:tc>
          <w:tcPr>
            <w:tcW w:w="851" w:type="dxa"/>
          </w:tcPr>
          <w:p w:rsidR="00B57591" w:rsidRDefault="00B57591" w:rsidP="00B57591">
            <w:pPr>
              <w:rPr>
                <w:sz w:val="20"/>
                <w:szCs w:val="20"/>
              </w:rPr>
            </w:pPr>
            <w:r>
              <w:rPr>
                <w:sz w:val="20"/>
                <w:szCs w:val="20"/>
              </w:rPr>
              <w:t>M</w:t>
            </w:r>
          </w:p>
        </w:tc>
        <w:tc>
          <w:tcPr>
            <w:tcW w:w="1690" w:type="dxa"/>
          </w:tcPr>
          <w:p w:rsidR="00B57591" w:rsidRDefault="00B57591" w:rsidP="00B57591">
            <w:pPr>
              <w:rPr>
                <w:sz w:val="20"/>
                <w:szCs w:val="20"/>
              </w:rPr>
            </w:pPr>
            <w:r>
              <w:rPr>
                <w:sz w:val="20"/>
                <w:szCs w:val="20"/>
              </w:rPr>
              <w:t>Apr 10</w:t>
            </w:r>
          </w:p>
        </w:tc>
        <w:tc>
          <w:tcPr>
            <w:tcW w:w="1145" w:type="dxa"/>
          </w:tcPr>
          <w:p w:rsidR="00B57591" w:rsidRDefault="00B57591" w:rsidP="00B57591">
            <w:pPr>
              <w:rPr>
                <w:sz w:val="20"/>
                <w:szCs w:val="20"/>
              </w:rPr>
            </w:pPr>
            <w:r>
              <w:rPr>
                <w:sz w:val="20"/>
                <w:szCs w:val="20"/>
              </w:rPr>
              <w:t>Aug 10</w:t>
            </w:r>
          </w:p>
        </w:tc>
        <w:tc>
          <w:tcPr>
            <w:tcW w:w="1134" w:type="dxa"/>
          </w:tcPr>
          <w:p w:rsidR="00B57591" w:rsidRPr="00B57591" w:rsidRDefault="00B57591" w:rsidP="00B57591">
            <w:pPr>
              <w:rPr>
                <w:sz w:val="20"/>
                <w:szCs w:val="20"/>
              </w:rPr>
            </w:pPr>
            <w:r w:rsidRPr="00B57591">
              <w:rPr>
                <w:sz w:val="20"/>
                <w:szCs w:val="20"/>
              </w:rPr>
              <w:t>May 11</w:t>
            </w:r>
          </w:p>
        </w:tc>
        <w:tc>
          <w:tcPr>
            <w:tcW w:w="1134" w:type="dxa"/>
          </w:tcPr>
          <w:p w:rsidR="00B57591" w:rsidRPr="00D459C3" w:rsidRDefault="00B57591" w:rsidP="00B57591">
            <w:pPr>
              <w:rPr>
                <w:i/>
                <w:sz w:val="20"/>
                <w:szCs w:val="20"/>
              </w:rPr>
            </w:pPr>
          </w:p>
        </w:tc>
        <w:tc>
          <w:tcPr>
            <w:tcW w:w="1134" w:type="dxa"/>
          </w:tcPr>
          <w:p w:rsidR="00B57591" w:rsidRDefault="00B57591" w:rsidP="00B57591">
            <w:pPr>
              <w:rPr>
                <w:sz w:val="20"/>
                <w:szCs w:val="20"/>
              </w:rPr>
            </w:pPr>
          </w:p>
        </w:tc>
      </w:tr>
      <w:tr w:rsidR="00B57591" w:rsidTr="003A2E41">
        <w:tc>
          <w:tcPr>
            <w:tcW w:w="371" w:type="dxa"/>
          </w:tcPr>
          <w:p w:rsidR="00B57591" w:rsidRDefault="00B57591" w:rsidP="00B57591">
            <w:pPr>
              <w:rPr>
                <w:sz w:val="20"/>
                <w:szCs w:val="20"/>
              </w:rPr>
            </w:pPr>
            <w:r>
              <w:rPr>
                <w:sz w:val="20"/>
                <w:szCs w:val="20"/>
              </w:rPr>
              <w:t>E</w:t>
            </w:r>
          </w:p>
        </w:tc>
        <w:tc>
          <w:tcPr>
            <w:tcW w:w="1438" w:type="dxa"/>
          </w:tcPr>
          <w:p w:rsidR="00B57591" w:rsidRDefault="00B57591" w:rsidP="00B57591">
            <w:pPr>
              <w:rPr>
                <w:sz w:val="20"/>
                <w:szCs w:val="20"/>
              </w:rPr>
            </w:pPr>
            <w:r>
              <w:rPr>
                <w:sz w:val="20"/>
                <w:szCs w:val="20"/>
              </w:rPr>
              <w:t>Animator</w:t>
            </w:r>
          </w:p>
        </w:tc>
        <w:tc>
          <w:tcPr>
            <w:tcW w:w="851" w:type="dxa"/>
          </w:tcPr>
          <w:p w:rsidR="00B57591" w:rsidRDefault="00B57591" w:rsidP="00B57591">
            <w:pPr>
              <w:rPr>
                <w:sz w:val="20"/>
                <w:szCs w:val="20"/>
              </w:rPr>
            </w:pPr>
            <w:r>
              <w:rPr>
                <w:sz w:val="20"/>
                <w:szCs w:val="20"/>
              </w:rPr>
              <w:t>M</w:t>
            </w:r>
          </w:p>
        </w:tc>
        <w:tc>
          <w:tcPr>
            <w:tcW w:w="1690" w:type="dxa"/>
          </w:tcPr>
          <w:p w:rsidR="00B57591" w:rsidRDefault="00B57591" w:rsidP="00B57591">
            <w:pPr>
              <w:rPr>
                <w:sz w:val="20"/>
                <w:szCs w:val="20"/>
              </w:rPr>
            </w:pPr>
            <w:r>
              <w:rPr>
                <w:sz w:val="20"/>
                <w:szCs w:val="20"/>
              </w:rPr>
              <w:t>Nov 10</w:t>
            </w:r>
          </w:p>
        </w:tc>
        <w:tc>
          <w:tcPr>
            <w:tcW w:w="1145" w:type="dxa"/>
          </w:tcPr>
          <w:p w:rsidR="00B57591" w:rsidRPr="00B57591" w:rsidRDefault="00B57591" w:rsidP="00B57591">
            <w:pPr>
              <w:rPr>
                <w:sz w:val="20"/>
                <w:szCs w:val="20"/>
              </w:rPr>
            </w:pPr>
            <w:r>
              <w:rPr>
                <w:sz w:val="20"/>
                <w:szCs w:val="20"/>
              </w:rPr>
              <w:t>Apr</w:t>
            </w:r>
            <w:r w:rsidRPr="00B57591">
              <w:rPr>
                <w:sz w:val="20"/>
                <w:szCs w:val="20"/>
              </w:rPr>
              <w:t xml:space="preserve"> 11</w:t>
            </w: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r>
      <w:tr w:rsidR="00B57591" w:rsidTr="003A2E41">
        <w:tc>
          <w:tcPr>
            <w:tcW w:w="371" w:type="dxa"/>
          </w:tcPr>
          <w:p w:rsidR="00B57591" w:rsidRDefault="00B57591" w:rsidP="00B57591">
            <w:pPr>
              <w:rPr>
                <w:sz w:val="20"/>
                <w:szCs w:val="20"/>
              </w:rPr>
            </w:pPr>
            <w:r>
              <w:rPr>
                <w:sz w:val="20"/>
                <w:szCs w:val="20"/>
              </w:rPr>
              <w:t>F</w:t>
            </w:r>
          </w:p>
        </w:tc>
        <w:tc>
          <w:tcPr>
            <w:tcW w:w="1438" w:type="dxa"/>
          </w:tcPr>
          <w:p w:rsidR="00B57591" w:rsidRPr="00D755CD" w:rsidRDefault="00B57591" w:rsidP="00B57591">
            <w:pPr>
              <w:rPr>
                <w:sz w:val="20"/>
                <w:szCs w:val="20"/>
              </w:rPr>
            </w:pPr>
            <w:r w:rsidRPr="00D755CD">
              <w:rPr>
                <w:sz w:val="20"/>
                <w:szCs w:val="20"/>
              </w:rPr>
              <w:t>Illustrator</w:t>
            </w:r>
          </w:p>
        </w:tc>
        <w:tc>
          <w:tcPr>
            <w:tcW w:w="851" w:type="dxa"/>
          </w:tcPr>
          <w:p w:rsidR="00B57591" w:rsidRPr="00D755CD" w:rsidRDefault="00B57591" w:rsidP="00B57591">
            <w:pPr>
              <w:rPr>
                <w:sz w:val="20"/>
                <w:szCs w:val="20"/>
              </w:rPr>
            </w:pPr>
            <w:r w:rsidRPr="00D755CD">
              <w:rPr>
                <w:sz w:val="20"/>
                <w:szCs w:val="20"/>
              </w:rPr>
              <w:t>F</w:t>
            </w:r>
          </w:p>
        </w:tc>
        <w:tc>
          <w:tcPr>
            <w:tcW w:w="1690" w:type="dxa"/>
          </w:tcPr>
          <w:p w:rsidR="00B57591" w:rsidRPr="00D459C3" w:rsidRDefault="00B57591" w:rsidP="00B57591">
            <w:pPr>
              <w:rPr>
                <w:sz w:val="20"/>
                <w:szCs w:val="20"/>
              </w:rPr>
            </w:pPr>
            <w:r w:rsidRPr="00D459C3">
              <w:rPr>
                <w:sz w:val="20"/>
                <w:szCs w:val="20"/>
              </w:rPr>
              <w:t>Jan 11</w:t>
            </w:r>
          </w:p>
        </w:tc>
        <w:tc>
          <w:tcPr>
            <w:tcW w:w="1145" w:type="dxa"/>
          </w:tcPr>
          <w:p w:rsidR="00B57591" w:rsidRPr="00AB41F0" w:rsidRDefault="00B57591" w:rsidP="00B57591">
            <w:pPr>
              <w:rPr>
                <w:b/>
                <w:i/>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r>
      <w:tr w:rsidR="00B57591" w:rsidTr="003A2E41">
        <w:tc>
          <w:tcPr>
            <w:tcW w:w="371" w:type="dxa"/>
          </w:tcPr>
          <w:p w:rsidR="00B57591" w:rsidRDefault="00B57591" w:rsidP="00B57591">
            <w:pPr>
              <w:rPr>
                <w:sz w:val="20"/>
                <w:szCs w:val="20"/>
              </w:rPr>
            </w:pPr>
            <w:r>
              <w:rPr>
                <w:sz w:val="20"/>
                <w:szCs w:val="20"/>
              </w:rPr>
              <w:t>G</w:t>
            </w:r>
          </w:p>
        </w:tc>
        <w:tc>
          <w:tcPr>
            <w:tcW w:w="1438" w:type="dxa"/>
          </w:tcPr>
          <w:p w:rsidR="00B57591" w:rsidRPr="002C2E1F" w:rsidRDefault="00B57591" w:rsidP="00B57591">
            <w:pPr>
              <w:rPr>
                <w:sz w:val="20"/>
                <w:szCs w:val="20"/>
              </w:rPr>
            </w:pPr>
            <w:r w:rsidRPr="002C2E1F">
              <w:rPr>
                <w:sz w:val="20"/>
                <w:szCs w:val="20"/>
              </w:rPr>
              <w:t>Fine Artist</w:t>
            </w:r>
          </w:p>
        </w:tc>
        <w:tc>
          <w:tcPr>
            <w:tcW w:w="851" w:type="dxa"/>
          </w:tcPr>
          <w:p w:rsidR="00B57591" w:rsidRPr="002D19AF" w:rsidRDefault="00B57591" w:rsidP="00B57591">
            <w:pPr>
              <w:rPr>
                <w:i/>
                <w:sz w:val="20"/>
                <w:szCs w:val="20"/>
              </w:rPr>
            </w:pPr>
            <w:r>
              <w:rPr>
                <w:i/>
                <w:sz w:val="20"/>
                <w:szCs w:val="20"/>
              </w:rPr>
              <w:t>M</w:t>
            </w:r>
          </w:p>
        </w:tc>
        <w:tc>
          <w:tcPr>
            <w:tcW w:w="1690" w:type="dxa"/>
          </w:tcPr>
          <w:p w:rsidR="00B57591" w:rsidRPr="00AB41F0" w:rsidRDefault="00B57591" w:rsidP="00B57591">
            <w:pPr>
              <w:rPr>
                <w:sz w:val="20"/>
                <w:szCs w:val="20"/>
              </w:rPr>
            </w:pPr>
            <w:r w:rsidRPr="00AB41F0">
              <w:rPr>
                <w:sz w:val="20"/>
                <w:szCs w:val="20"/>
              </w:rPr>
              <w:t>Mar 11</w:t>
            </w:r>
          </w:p>
        </w:tc>
        <w:tc>
          <w:tcPr>
            <w:tcW w:w="1145" w:type="dxa"/>
          </w:tcPr>
          <w:p w:rsidR="00B57591" w:rsidRPr="00AB41F0" w:rsidRDefault="00B57591" w:rsidP="00B57591">
            <w:pPr>
              <w:rPr>
                <w:b/>
                <w:i/>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r>
      <w:tr w:rsidR="00B57591" w:rsidTr="003A2E41">
        <w:tc>
          <w:tcPr>
            <w:tcW w:w="371" w:type="dxa"/>
          </w:tcPr>
          <w:p w:rsidR="00B57591" w:rsidRDefault="00B57591" w:rsidP="00B57591">
            <w:pPr>
              <w:rPr>
                <w:sz w:val="20"/>
                <w:szCs w:val="20"/>
              </w:rPr>
            </w:pPr>
            <w:r>
              <w:rPr>
                <w:sz w:val="20"/>
                <w:szCs w:val="20"/>
              </w:rPr>
              <w:t>H</w:t>
            </w:r>
          </w:p>
        </w:tc>
        <w:tc>
          <w:tcPr>
            <w:tcW w:w="1438" w:type="dxa"/>
          </w:tcPr>
          <w:p w:rsidR="00B57591" w:rsidRPr="007A4DB1" w:rsidRDefault="00B57591" w:rsidP="00B57591">
            <w:pPr>
              <w:rPr>
                <w:sz w:val="20"/>
                <w:szCs w:val="20"/>
              </w:rPr>
            </w:pPr>
            <w:proofErr w:type="spellStart"/>
            <w:r>
              <w:rPr>
                <w:sz w:val="20"/>
                <w:szCs w:val="20"/>
              </w:rPr>
              <w:t>tba</w:t>
            </w:r>
            <w:proofErr w:type="spellEnd"/>
          </w:p>
        </w:tc>
        <w:tc>
          <w:tcPr>
            <w:tcW w:w="851" w:type="dxa"/>
          </w:tcPr>
          <w:p w:rsidR="00B57591" w:rsidRPr="007A4DB1" w:rsidRDefault="00B57591" w:rsidP="00B57591">
            <w:pPr>
              <w:rPr>
                <w:sz w:val="20"/>
                <w:szCs w:val="20"/>
              </w:rPr>
            </w:pPr>
          </w:p>
        </w:tc>
        <w:tc>
          <w:tcPr>
            <w:tcW w:w="1690" w:type="dxa"/>
          </w:tcPr>
          <w:p w:rsidR="00B57591" w:rsidRPr="00AB41F0" w:rsidRDefault="00B57591" w:rsidP="00B57591">
            <w:pPr>
              <w:rPr>
                <w:b/>
                <w:i/>
                <w:sz w:val="20"/>
                <w:szCs w:val="20"/>
              </w:rPr>
            </w:pPr>
          </w:p>
        </w:tc>
        <w:tc>
          <w:tcPr>
            <w:tcW w:w="1145" w:type="dxa"/>
          </w:tcPr>
          <w:p w:rsidR="00B57591" w:rsidRDefault="00B57591" w:rsidP="00B57591">
            <w:pPr>
              <w:rPr>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c>
          <w:tcPr>
            <w:tcW w:w="1134" w:type="dxa"/>
          </w:tcPr>
          <w:p w:rsidR="00B57591" w:rsidRDefault="00B57591" w:rsidP="00B57591">
            <w:pPr>
              <w:rPr>
                <w:sz w:val="20"/>
                <w:szCs w:val="20"/>
              </w:rPr>
            </w:pPr>
          </w:p>
        </w:tc>
      </w:tr>
    </w:tbl>
    <w:p w:rsidR="00B57591" w:rsidRDefault="00B57591" w:rsidP="007E165D">
      <w:pPr>
        <w:spacing w:after="0"/>
        <w:ind w:left="5040" w:firstLine="720"/>
      </w:pPr>
      <w:r>
        <w:t>* Delayed due to maternity leave</w:t>
      </w:r>
    </w:p>
    <w:p w:rsidR="007E165D" w:rsidRDefault="007E165D" w:rsidP="007E165D">
      <w:pPr>
        <w:pStyle w:val="Caption"/>
        <w:jc w:val="center"/>
      </w:pPr>
      <w:r>
        <w:t xml:space="preserve">Figure </w:t>
      </w:r>
      <w:fldSimple w:instr=" SEQ Figure \* ARABIC ">
        <w:r w:rsidR="00F000AA">
          <w:rPr>
            <w:noProof/>
          </w:rPr>
          <w:t>9</w:t>
        </w:r>
      </w:fldSimple>
      <w:r>
        <w:t xml:space="preserve">: Time-table of Interviews </w:t>
      </w:r>
      <w:proofErr w:type="spellStart"/>
      <w:r>
        <w:t>Acheived</w:t>
      </w:r>
      <w:proofErr w:type="spellEnd"/>
    </w:p>
    <w:p w:rsidR="007E165D" w:rsidRDefault="007E165D" w:rsidP="008F3B71">
      <w:r>
        <w:t xml:space="preserve">Data-gathering will continue or up to 48 months per participant or until saturation is reached.  </w:t>
      </w:r>
    </w:p>
    <w:p w:rsidR="005C527E" w:rsidRDefault="005C527E" w:rsidP="0002742B">
      <w:pPr>
        <w:pStyle w:val="Heading2"/>
      </w:pPr>
      <w:r>
        <w:lastRenderedPageBreak/>
        <w:t>Literature and Writing</w:t>
      </w:r>
    </w:p>
    <w:p w:rsidR="005C527E" w:rsidRDefault="005C527E" w:rsidP="005C527E">
      <w:r>
        <w:t xml:space="preserve">I will continue to systematically explore the literature on the creative sector, nascent entrepreneurship and graduate entrepreneurship in order to keep up with trends and identify new work relevant to the thesis. </w:t>
      </w:r>
      <w:r w:rsidR="0002742B">
        <w:t>I w</w:t>
      </w:r>
      <w:r>
        <w:t>ill also review the literature on specific areas if they become relevant, for instance entrepreneurial learning and identity.</w:t>
      </w:r>
    </w:p>
    <w:p w:rsidR="005C527E" w:rsidRPr="005C527E" w:rsidRDefault="005C527E" w:rsidP="005C527E">
      <w:r>
        <w:t xml:space="preserve">By early 2012 I should be ready to try submitting academic papers to conferences and to start the process of developing papers for journals. </w:t>
      </w:r>
    </w:p>
    <w:p w:rsidR="007E165D" w:rsidRDefault="007E165D" w:rsidP="0002742B">
      <w:pPr>
        <w:pStyle w:val="Heading2"/>
      </w:pPr>
      <w:r>
        <w:t>Thesis Completion</w:t>
      </w:r>
    </w:p>
    <w:p w:rsidR="002175FC" w:rsidRDefault="00200ADA" w:rsidP="008F3B71">
      <w:r>
        <w:t xml:space="preserve">The plans for the </w:t>
      </w:r>
      <w:r w:rsidR="007E165D">
        <w:t xml:space="preserve">other aspects of the </w:t>
      </w:r>
      <w:r>
        <w:t xml:space="preserve">remainder of the PhD research follow closely </w:t>
      </w:r>
      <w:proofErr w:type="spellStart"/>
      <w:r>
        <w:t>Eisenhardt’s</w:t>
      </w:r>
      <w:proofErr w:type="spellEnd"/>
      <w:r>
        <w:t xml:space="preserve"> </w:t>
      </w:r>
      <w:r>
        <w:fldChar w:fldCharType="begin"/>
      </w:r>
      <w:r>
        <w:instrText xml:space="preserve"> ADDIN EN.CITE &lt;EndNote&gt;&lt;Cite ExcludeAuth="1"&gt;&lt;Author&gt;Eisenhardt&lt;/Author&gt;&lt;Year&gt;1989&lt;/Year&gt;&lt;RecNum&gt;354&lt;/RecNum&gt;&lt;DisplayText&gt;(1989)&lt;/DisplayText&gt;&lt;record&gt;&lt;rec-number&gt;354&lt;/rec-number&gt;&lt;foreign-keys&gt;&lt;key app="EN" db-id="zwrfwfadtd9ff3evtvevvawntxpstwe5xdpf"&gt;354&lt;/key&gt;&lt;/foreign-keys&gt;&lt;ref-type name="Journal Article"&gt;17&lt;/ref-type&gt;&lt;contributors&gt;&lt;authors&gt;&lt;author&gt;Eisenhardt, K.&lt;/author&gt;&lt;/authors&gt;&lt;/contributors&gt;&lt;titles&gt;&lt;title&gt;Building theories from case study research.&lt;/title&gt;&lt;secondary-title&gt;Academy of Management Review&lt;/secondary-title&gt;&lt;/titles&gt;&lt;periodical&gt;&lt;full-title&gt;Academy of Management Review&lt;/full-title&gt;&lt;/periodical&gt;&lt;pages&gt;532 - 550&lt;/pages&gt;&lt;volume&gt;14&lt;/volume&gt;&lt;number&gt;4&lt;/number&gt;&lt;dates&gt;&lt;year&gt;1989&lt;/year&gt;&lt;/dates&gt;&lt;urls&gt;&lt;/urls&gt;&lt;research-notes&gt;Seminal paper on grounded theory.&lt;/research-notes&gt;&lt;/record&gt;&lt;/Cite&gt;&lt;/EndNote&gt;</w:instrText>
      </w:r>
      <w:r>
        <w:fldChar w:fldCharType="separate"/>
      </w:r>
      <w:r>
        <w:rPr>
          <w:noProof/>
        </w:rPr>
        <w:t>(</w:t>
      </w:r>
      <w:hyperlink w:anchor="_ENREF_18" w:tooltip="Eisenhardt, 1989 #354" w:history="1">
        <w:r w:rsidR="005A3546">
          <w:rPr>
            <w:noProof/>
          </w:rPr>
          <w:t>1989</w:t>
        </w:r>
      </w:hyperlink>
      <w:r>
        <w:rPr>
          <w:noProof/>
        </w:rPr>
        <w:t>)</w:t>
      </w:r>
      <w:r>
        <w:fldChar w:fldCharType="end"/>
      </w:r>
      <w:r>
        <w:t xml:space="preserve"> process a</w:t>
      </w:r>
      <w:r w:rsidR="000B1719">
        <w:t>s d</w:t>
      </w:r>
      <w:r w:rsidR="003A2E41">
        <w:t>escribed a</w:t>
      </w:r>
      <w:r w:rsidR="000B1719">
        <w:t xml:space="preserve">nd discussed </w:t>
      </w:r>
      <w:r w:rsidR="003A2E41">
        <w:t>earlier</w:t>
      </w:r>
      <w:r w:rsidR="000B1719">
        <w:t xml:space="preserve">: </w:t>
      </w:r>
      <w:proofErr w:type="spellStart"/>
      <w:r w:rsidR="000B1719">
        <w:t>analyzing</w:t>
      </w:r>
      <w:proofErr w:type="spellEnd"/>
      <w:r w:rsidR="000B1719">
        <w:t xml:space="preserve"> d</w:t>
      </w:r>
      <w:r w:rsidRPr="00200ADA">
        <w:t>ata</w:t>
      </w:r>
      <w:r w:rsidR="000B1719">
        <w:t>, shaping h</w:t>
      </w:r>
      <w:r w:rsidRPr="00200ADA">
        <w:t>ypotheses</w:t>
      </w:r>
      <w:r w:rsidR="000B1719">
        <w:t>, e</w:t>
      </w:r>
      <w:r w:rsidRPr="00200ADA">
        <w:t xml:space="preserve">nfolding </w:t>
      </w:r>
      <w:r w:rsidR="000B1719">
        <w:rPr>
          <w:bCs/>
        </w:rPr>
        <w:t>l</w:t>
      </w:r>
      <w:r w:rsidRPr="00200ADA">
        <w:rPr>
          <w:bCs/>
        </w:rPr>
        <w:t>iterature</w:t>
      </w:r>
      <w:r w:rsidR="000B1719">
        <w:t>, c</w:t>
      </w:r>
      <w:r w:rsidR="002175FC">
        <w:t>losure.</w:t>
      </w:r>
    </w:p>
    <w:p w:rsidR="000919E9" w:rsidRDefault="002175FC" w:rsidP="008F3B71">
      <w:r>
        <w:t xml:space="preserve"> </w:t>
      </w:r>
      <w:r w:rsidR="000919E9">
        <w:t>The timetable is displayed below</w:t>
      </w:r>
      <w:r w:rsidR="001717F6">
        <w:t>, including activities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992"/>
        <w:gridCol w:w="992"/>
        <w:gridCol w:w="993"/>
        <w:gridCol w:w="992"/>
        <w:gridCol w:w="993"/>
        <w:gridCol w:w="992"/>
      </w:tblGrid>
      <w:tr w:rsidR="000919E9" w:rsidRPr="007C5B60" w:rsidTr="002175FC">
        <w:trPr>
          <w:trHeight w:val="251"/>
        </w:trPr>
        <w:tc>
          <w:tcPr>
            <w:tcW w:w="3109" w:type="dxa"/>
          </w:tcPr>
          <w:p w:rsidR="000919E9" w:rsidRPr="0002742B" w:rsidRDefault="0002742B" w:rsidP="002175FC">
            <w:pPr>
              <w:spacing w:after="0"/>
              <w:rPr>
                <w:b/>
                <w:i/>
              </w:rPr>
            </w:pPr>
            <w:r w:rsidRPr="0002742B">
              <w:rPr>
                <w:b/>
                <w:i/>
              </w:rPr>
              <w:t>Task</w:t>
            </w:r>
          </w:p>
        </w:tc>
        <w:tc>
          <w:tcPr>
            <w:tcW w:w="992" w:type="dxa"/>
          </w:tcPr>
          <w:p w:rsidR="000919E9" w:rsidRPr="0002742B" w:rsidRDefault="000919E9" w:rsidP="002175FC">
            <w:pPr>
              <w:spacing w:after="0"/>
              <w:rPr>
                <w:b/>
                <w:i/>
              </w:rPr>
            </w:pPr>
            <w:r w:rsidRPr="0002742B">
              <w:rPr>
                <w:b/>
                <w:i/>
              </w:rPr>
              <w:t>2009</w:t>
            </w:r>
          </w:p>
        </w:tc>
        <w:tc>
          <w:tcPr>
            <w:tcW w:w="992" w:type="dxa"/>
          </w:tcPr>
          <w:p w:rsidR="000919E9" w:rsidRPr="0002742B" w:rsidRDefault="000919E9" w:rsidP="002175FC">
            <w:pPr>
              <w:spacing w:after="0"/>
              <w:rPr>
                <w:b/>
                <w:i/>
              </w:rPr>
            </w:pPr>
            <w:r w:rsidRPr="0002742B">
              <w:rPr>
                <w:b/>
                <w:i/>
              </w:rPr>
              <w:t>2010</w:t>
            </w:r>
          </w:p>
        </w:tc>
        <w:tc>
          <w:tcPr>
            <w:tcW w:w="993" w:type="dxa"/>
          </w:tcPr>
          <w:p w:rsidR="000919E9" w:rsidRPr="0002742B" w:rsidRDefault="000919E9" w:rsidP="002175FC">
            <w:pPr>
              <w:spacing w:after="0"/>
              <w:rPr>
                <w:b/>
                <w:i/>
              </w:rPr>
            </w:pPr>
            <w:r w:rsidRPr="0002742B">
              <w:rPr>
                <w:b/>
                <w:i/>
              </w:rPr>
              <w:t>2011</w:t>
            </w:r>
          </w:p>
        </w:tc>
        <w:tc>
          <w:tcPr>
            <w:tcW w:w="992" w:type="dxa"/>
          </w:tcPr>
          <w:p w:rsidR="000919E9" w:rsidRPr="0002742B" w:rsidRDefault="000919E9" w:rsidP="002175FC">
            <w:pPr>
              <w:spacing w:after="0"/>
              <w:rPr>
                <w:b/>
                <w:i/>
              </w:rPr>
            </w:pPr>
            <w:r w:rsidRPr="0002742B">
              <w:rPr>
                <w:b/>
                <w:i/>
              </w:rPr>
              <w:t>2012</w:t>
            </w:r>
          </w:p>
        </w:tc>
        <w:tc>
          <w:tcPr>
            <w:tcW w:w="993" w:type="dxa"/>
          </w:tcPr>
          <w:p w:rsidR="000919E9" w:rsidRPr="0002742B" w:rsidRDefault="000919E9" w:rsidP="002175FC">
            <w:pPr>
              <w:spacing w:after="0"/>
              <w:rPr>
                <w:b/>
                <w:i/>
              </w:rPr>
            </w:pPr>
            <w:r w:rsidRPr="0002742B">
              <w:rPr>
                <w:b/>
                <w:i/>
              </w:rPr>
              <w:t>2013</w:t>
            </w:r>
          </w:p>
        </w:tc>
        <w:tc>
          <w:tcPr>
            <w:tcW w:w="992" w:type="dxa"/>
          </w:tcPr>
          <w:p w:rsidR="000919E9" w:rsidRPr="0002742B" w:rsidRDefault="000919E9" w:rsidP="002175FC">
            <w:pPr>
              <w:spacing w:after="0"/>
              <w:rPr>
                <w:b/>
                <w:i/>
              </w:rPr>
            </w:pPr>
            <w:r w:rsidRPr="0002742B">
              <w:rPr>
                <w:b/>
                <w:i/>
              </w:rPr>
              <w:t>2014</w:t>
            </w:r>
          </w:p>
        </w:tc>
      </w:tr>
      <w:tr w:rsidR="000919E9" w:rsidRPr="007C5B60" w:rsidTr="002175FC">
        <w:trPr>
          <w:trHeight w:val="241"/>
        </w:trPr>
        <w:tc>
          <w:tcPr>
            <w:tcW w:w="3109" w:type="dxa"/>
          </w:tcPr>
          <w:p w:rsidR="000919E9" w:rsidRPr="007C5B60" w:rsidRDefault="000919E9" w:rsidP="002175FC">
            <w:pPr>
              <w:spacing w:after="0"/>
            </w:pPr>
            <w:r w:rsidRPr="007C5B60">
              <w:t>Literature research</w:t>
            </w:r>
          </w:p>
        </w:tc>
        <w:tc>
          <w:tcPr>
            <w:tcW w:w="992" w:type="dxa"/>
            <w:tcBorders>
              <w:bottom w:val="single" w:sz="4" w:space="0" w:color="auto"/>
            </w:tcBorders>
            <w:shd w:val="clear" w:color="auto" w:fill="000000"/>
          </w:tcPr>
          <w:p w:rsidR="000919E9" w:rsidRPr="007C5B60" w:rsidRDefault="000919E9" w:rsidP="002175FC">
            <w:pPr>
              <w:spacing w:after="0"/>
              <w:rPr>
                <w:highlight w:val="black"/>
              </w:rPr>
            </w:pPr>
          </w:p>
        </w:tc>
        <w:tc>
          <w:tcPr>
            <w:tcW w:w="992" w:type="dxa"/>
            <w:tcBorders>
              <w:bottom w:val="single" w:sz="4" w:space="0" w:color="auto"/>
            </w:tcBorders>
            <w:shd w:val="solid" w:color="auto" w:fill="auto"/>
          </w:tcPr>
          <w:p w:rsidR="000919E9" w:rsidRPr="00191E5B" w:rsidRDefault="000919E9" w:rsidP="002175FC">
            <w:pPr>
              <w:spacing w:after="0"/>
              <w:rPr>
                <w:highlight w:val="black"/>
              </w:rPr>
            </w:pPr>
          </w:p>
        </w:tc>
        <w:tc>
          <w:tcPr>
            <w:tcW w:w="993" w:type="dxa"/>
            <w:tcBorders>
              <w:bottom w:val="single" w:sz="4" w:space="0" w:color="auto"/>
            </w:tcBorders>
            <w:shd w:val="clear" w:color="auto" w:fill="7F7F7F"/>
          </w:tcPr>
          <w:p w:rsidR="000919E9" w:rsidRPr="007C5B60" w:rsidRDefault="000919E9" w:rsidP="002175FC">
            <w:pPr>
              <w:spacing w:after="0"/>
            </w:pPr>
          </w:p>
        </w:tc>
        <w:tc>
          <w:tcPr>
            <w:tcW w:w="992" w:type="dxa"/>
            <w:tcBorders>
              <w:bottom w:val="single" w:sz="4" w:space="0" w:color="auto"/>
            </w:tcBorders>
            <w:shd w:val="clear" w:color="auto" w:fill="7F7F7F"/>
          </w:tcPr>
          <w:p w:rsidR="000919E9" w:rsidRPr="007C5B60" w:rsidRDefault="000919E9" w:rsidP="002175FC">
            <w:pPr>
              <w:spacing w:after="0"/>
            </w:pPr>
          </w:p>
        </w:tc>
        <w:tc>
          <w:tcPr>
            <w:tcW w:w="993" w:type="dxa"/>
            <w:tcBorders>
              <w:bottom w:val="single" w:sz="4" w:space="0" w:color="auto"/>
            </w:tcBorders>
            <w:shd w:val="clear" w:color="auto" w:fill="7F7F7F"/>
          </w:tcPr>
          <w:p w:rsidR="000919E9" w:rsidRPr="007C5B60" w:rsidRDefault="000919E9" w:rsidP="002175FC">
            <w:pPr>
              <w:spacing w:after="0"/>
            </w:pPr>
          </w:p>
        </w:tc>
        <w:tc>
          <w:tcPr>
            <w:tcW w:w="992" w:type="dxa"/>
          </w:tcPr>
          <w:p w:rsidR="000919E9" w:rsidRPr="007C5B60" w:rsidRDefault="000919E9" w:rsidP="002175FC">
            <w:pPr>
              <w:spacing w:after="0"/>
            </w:pPr>
          </w:p>
        </w:tc>
      </w:tr>
      <w:tr w:rsidR="000919E9" w:rsidRPr="007C5B60" w:rsidTr="003D4E7D">
        <w:trPr>
          <w:trHeight w:val="217"/>
        </w:trPr>
        <w:tc>
          <w:tcPr>
            <w:tcW w:w="3109" w:type="dxa"/>
          </w:tcPr>
          <w:p w:rsidR="000919E9" w:rsidRPr="007C5B60" w:rsidRDefault="00191E5B" w:rsidP="002175FC">
            <w:pPr>
              <w:spacing w:after="0"/>
            </w:pPr>
            <w:r>
              <w:t>R</w:t>
            </w:r>
            <w:r w:rsidR="00E63026">
              <w:t>esearch</w:t>
            </w:r>
            <w:r w:rsidR="003D4E7D">
              <w:t>:</w:t>
            </w:r>
            <w:r w:rsidR="00D44F29">
              <w:t xml:space="preserve"> </w:t>
            </w:r>
            <w:r>
              <w:t xml:space="preserve">initial </w:t>
            </w:r>
            <w:r w:rsidR="00D44F29">
              <w:t xml:space="preserve">3 </w:t>
            </w:r>
            <w:r w:rsidR="00E63026">
              <w:t>p</w:t>
            </w:r>
            <w:r w:rsidR="00D44F29">
              <w:t>a</w:t>
            </w:r>
            <w:r w:rsidR="00E63026">
              <w:t>rticipants</w:t>
            </w:r>
          </w:p>
        </w:tc>
        <w:tc>
          <w:tcPr>
            <w:tcW w:w="992" w:type="dxa"/>
            <w:tcBorders>
              <w:bottom w:val="single" w:sz="4" w:space="0" w:color="auto"/>
            </w:tcBorders>
            <w:shd w:val="clear" w:color="auto" w:fill="7F7F7F"/>
          </w:tcPr>
          <w:p w:rsidR="000919E9" w:rsidRPr="007C5B60" w:rsidRDefault="000919E9" w:rsidP="002175FC">
            <w:pPr>
              <w:spacing w:after="0"/>
            </w:pPr>
          </w:p>
        </w:tc>
        <w:tc>
          <w:tcPr>
            <w:tcW w:w="992" w:type="dxa"/>
            <w:tcBorders>
              <w:bottom w:val="single" w:sz="4" w:space="0" w:color="auto"/>
            </w:tcBorders>
            <w:shd w:val="clear" w:color="auto" w:fill="000000"/>
          </w:tcPr>
          <w:p w:rsidR="000919E9" w:rsidRPr="007C5B60" w:rsidRDefault="000919E9" w:rsidP="002175FC">
            <w:pPr>
              <w:spacing w:after="0"/>
            </w:pPr>
          </w:p>
        </w:tc>
        <w:tc>
          <w:tcPr>
            <w:tcW w:w="993" w:type="dxa"/>
            <w:shd w:val="clear" w:color="auto" w:fill="000000"/>
          </w:tcPr>
          <w:p w:rsidR="000919E9" w:rsidRPr="007C5B60" w:rsidRDefault="000919E9" w:rsidP="002175FC">
            <w:pPr>
              <w:spacing w:after="0"/>
            </w:pPr>
          </w:p>
        </w:tc>
        <w:tc>
          <w:tcPr>
            <w:tcW w:w="992" w:type="dxa"/>
            <w:shd w:val="clear" w:color="auto" w:fill="000000"/>
          </w:tcPr>
          <w:p w:rsidR="000919E9" w:rsidRPr="007C5B60" w:rsidRDefault="000919E9" w:rsidP="002175FC">
            <w:pPr>
              <w:spacing w:after="0"/>
            </w:pPr>
          </w:p>
        </w:tc>
        <w:tc>
          <w:tcPr>
            <w:tcW w:w="993" w:type="dxa"/>
            <w:shd w:val="solid" w:color="auto" w:fill="auto"/>
          </w:tcPr>
          <w:p w:rsidR="000919E9" w:rsidRPr="007C5B60" w:rsidRDefault="000919E9" w:rsidP="002175FC">
            <w:pPr>
              <w:spacing w:after="0"/>
            </w:pPr>
          </w:p>
        </w:tc>
        <w:tc>
          <w:tcPr>
            <w:tcW w:w="992" w:type="dxa"/>
          </w:tcPr>
          <w:p w:rsidR="000919E9" w:rsidRPr="007C5B60" w:rsidRDefault="000919E9" w:rsidP="002175FC">
            <w:pPr>
              <w:spacing w:after="0"/>
            </w:pPr>
          </w:p>
        </w:tc>
      </w:tr>
      <w:tr w:rsidR="000919E9" w:rsidRPr="007C5B60" w:rsidTr="002175FC">
        <w:trPr>
          <w:trHeight w:val="307"/>
        </w:trPr>
        <w:tc>
          <w:tcPr>
            <w:tcW w:w="3109" w:type="dxa"/>
          </w:tcPr>
          <w:p w:rsidR="000919E9" w:rsidRPr="007C5B60" w:rsidRDefault="00D44F29" w:rsidP="002175FC">
            <w:pPr>
              <w:spacing w:after="0"/>
            </w:pPr>
            <w:r>
              <w:t>Further research: 5 participants</w:t>
            </w:r>
          </w:p>
        </w:tc>
        <w:tc>
          <w:tcPr>
            <w:tcW w:w="992" w:type="dxa"/>
            <w:shd w:val="clear" w:color="auto" w:fill="FFFFFF" w:themeFill="background1"/>
          </w:tcPr>
          <w:p w:rsidR="000919E9" w:rsidRPr="007C5B60" w:rsidRDefault="000919E9" w:rsidP="002175FC">
            <w:pPr>
              <w:spacing w:after="0"/>
            </w:pPr>
          </w:p>
        </w:tc>
        <w:tc>
          <w:tcPr>
            <w:tcW w:w="992" w:type="dxa"/>
            <w:tcBorders>
              <w:bottom w:val="single" w:sz="4" w:space="0" w:color="auto"/>
            </w:tcBorders>
            <w:shd w:val="clear" w:color="auto" w:fill="FFFFFF" w:themeFill="background1"/>
          </w:tcPr>
          <w:p w:rsidR="000919E9" w:rsidRPr="007C5B60" w:rsidRDefault="000919E9" w:rsidP="002175FC">
            <w:pPr>
              <w:spacing w:after="0"/>
            </w:pPr>
          </w:p>
        </w:tc>
        <w:tc>
          <w:tcPr>
            <w:tcW w:w="993" w:type="dxa"/>
            <w:tcBorders>
              <w:bottom w:val="single" w:sz="4" w:space="0" w:color="auto"/>
            </w:tcBorders>
            <w:shd w:val="clear" w:color="auto" w:fill="000000"/>
          </w:tcPr>
          <w:p w:rsidR="000919E9" w:rsidRPr="007C5B60" w:rsidRDefault="000919E9" w:rsidP="002175FC">
            <w:pPr>
              <w:spacing w:after="0"/>
            </w:pPr>
          </w:p>
        </w:tc>
        <w:tc>
          <w:tcPr>
            <w:tcW w:w="992" w:type="dxa"/>
            <w:tcBorders>
              <w:bottom w:val="single" w:sz="4" w:space="0" w:color="auto"/>
            </w:tcBorders>
            <w:shd w:val="clear" w:color="auto" w:fill="000000"/>
          </w:tcPr>
          <w:p w:rsidR="000919E9" w:rsidRPr="007C5B60" w:rsidRDefault="000919E9" w:rsidP="002175FC">
            <w:pPr>
              <w:spacing w:after="0"/>
            </w:pPr>
          </w:p>
        </w:tc>
        <w:tc>
          <w:tcPr>
            <w:tcW w:w="993" w:type="dxa"/>
            <w:tcBorders>
              <w:bottom w:val="single" w:sz="4" w:space="0" w:color="auto"/>
            </w:tcBorders>
            <w:shd w:val="solid" w:color="auto" w:fill="auto"/>
          </w:tcPr>
          <w:p w:rsidR="000919E9" w:rsidRPr="007C5B60" w:rsidRDefault="000919E9" w:rsidP="002175FC">
            <w:pPr>
              <w:spacing w:after="0"/>
            </w:pPr>
          </w:p>
        </w:tc>
        <w:tc>
          <w:tcPr>
            <w:tcW w:w="992" w:type="dxa"/>
            <w:shd w:val="clear" w:color="auto" w:fill="808080" w:themeFill="background1" w:themeFillShade="80"/>
          </w:tcPr>
          <w:p w:rsidR="000919E9" w:rsidRPr="007C5B60" w:rsidRDefault="000919E9" w:rsidP="002175FC">
            <w:pPr>
              <w:spacing w:after="0"/>
            </w:pPr>
          </w:p>
        </w:tc>
      </w:tr>
      <w:tr w:rsidR="000919E9" w:rsidRPr="007C5B60" w:rsidTr="0002742B">
        <w:trPr>
          <w:trHeight w:val="268"/>
        </w:trPr>
        <w:tc>
          <w:tcPr>
            <w:tcW w:w="3109" w:type="dxa"/>
          </w:tcPr>
          <w:p w:rsidR="000919E9" w:rsidRPr="007C5B60" w:rsidRDefault="000919E9" w:rsidP="002175FC">
            <w:pPr>
              <w:spacing w:after="0"/>
            </w:pPr>
            <w:r w:rsidRPr="007C5B60">
              <w:t>Data analysis</w:t>
            </w:r>
            <w:r w:rsidR="00191E5B">
              <w:t>: exploratory</w:t>
            </w:r>
          </w:p>
        </w:tc>
        <w:tc>
          <w:tcPr>
            <w:tcW w:w="992" w:type="dxa"/>
            <w:shd w:val="clear" w:color="auto" w:fill="FFFFFF"/>
          </w:tcPr>
          <w:p w:rsidR="000919E9" w:rsidRPr="007C5B60" w:rsidRDefault="000919E9" w:rsidP="002175FC">
            <w:pPr>
              <w:spacing w:after="0"/>
            </w:pPr>
          </w:p>
        </w:tc>
        <w:tc>
          <w:tcPr>
            <w:tcW w:w="992" w:type="dxa"/>
            <w:shd w:val="clear" w:color="auto" w:fill="000000" w:themeFill="text1"/>
          </w:tcPr>
          <w:p w:rsidR="000919E9" w:rsidRPr="007C5B60" w:rsidRDefault="000919E9" w:rsidP="002175FC">
            <w:pPr>
              <w:spacing w:after="0"/>
            </w:pPr>
          </w:p>
        </w:tc>
        <w:tc>
          <w:tcPr>
            <w:tcW w:w="993" w:type="dxa"/>
            <w:shd w:val="clear" w:color="auto" w:fill="808080" w:themeFill="background1" w:themeFillShade="80"/>
          </w:tcPr>
          <w:p w:rsidR="000919E9" w:rsidRPr="007C5B60" w:rsidRDefault="000919E9" w:rsidP="002175FC">
            <w:pPr>
              <w:spacing w:after="0"/>
            </w:pPr>
          </w:p>
        </w:tc>
        <w:tc>
          <w:tcPr>
            <w:tcW w:w="992" w:type="dxa"/>
            <w:tcBorders>
              <w:bottom w:val="single" w:sz="4" w:space="0" w:color="auto"/>
            </w:tcBorders>
            <w:shd w:val="clear" w:color="auto" w:fill="808080" w:themeFill="background1" w:themeFillShade="80"/>
          </w:tcPr>
          <w:p w:rsidR="000919E9" w:rsidRPr="007C5B60" w:rsidRDefault="000919E9" w:rsidP="002175FC">
            <w:pPr>
              <w:spacing w:after="0"/>
            </w:pPr>
          </w:p>
        </w:tc>
        <w:tc>
          <w:tcPr>
            <w:tcW w:w="993" w:type="dxa"/>
            <w:tcBorders>
              <w:bottom w:val="single" w:sz="4" w:space="0" w:color="auto"/>
            </w:tcBorders>
            <w:shd w:val="clear" w:color="auto" w:fill="auto"/>
          </w:tcPr>
          <w:p w:rsidR="000919E9" w:rsidRPr="007C5B60" w:rsidRDefault="000919E9" w:rsidP="002175FC">
            <w:pPr>
              <w:spacing w:after="0"/>
            </w:pPr>
          </w:p>
        </w:tc>
        <w:tc>
          <w:tcPr>
            <w:tcW w:w="992" w:type="dxa"/>
          </w:tcPr>
          <w:p w:rsidR="000919E9" w:rsidRPr="007C5B60" w:rsidRDefault="000919E9" w:rsidP="002175FC">
            <w:pPr>
              <w:spacing w:after="0"/>
            </w:pPr>
          </w:p>
        </w:tc>
      </w:tr>
      <w:tr w:rsidR="003D4E7D" w:rsidRPr="007C5B60" w:rsidTr="002175FC">
        <w:trPr>
          <w:trHeight w:val="259"/>
        </w:trPr>
        <w:tc>
          <w:tcPr>
            <w:tcW w:w="3109" w:type="dxa"/>
          </w:tcPr>
          <w:p w:rsidR="003D4E7D" w:rsidRDefault="003D4E7D" w:rsidP="002175FC">
            <w:pPr>
              <w:spacing w:after="0"/>
            </w:pPr>
            <w:r>
              <w:t>Data analysis; theory building</w:t>
            </w:r>
          </w:p>
        </w:tc>
        <w:tc>
          <w:tcPr>
            <w:tcW w:w="992" w:type="dxa"/>
            <w:tcBorders>
              <w:bottom w:val="single" w:sz="4" w:space="0" w:color="auto"/>
            </w:tcBorders>
            <w:shd w:val="clear" w:color="auto" w:fill="auto"/>
          </w:tcPr>
          <w:p w:rsidR="003D4E7D" w:rsidRPr="007C5B60" w:rsidRDefault="003D4E7D" w:rsidP="002175FC">
            <w:pPr>
              <w:spacing w:after="0"/>
            </w:pPr>
          </w:p>
        </w:tc>
        <w:tc>
          <w:tcPr>
            <w:tcW w:w="992" w:type="dxa"/>
            <w:tcBorders>
              <w:bottom w:val="single" w:sz="4" w:space="0" w:color="auto"/>
            </w:tcBorders>
            <w:shd w:val="clear" w:color="auto" w:fill="auto"/>
          </w:tcPr>
          <w:p w:rsidR="003D4E7D" w:rsidRPr="007C5B60" w:rsidRDefault="003D4E7D" w:rsidP="002175FC">
            <w:pPr>
              <w:spacing w:after="0"/>
            </w:pPr>
          </w:p>
        </w:tc>
        <w:tc>
          <w:tcPr>
            <w:tcW w:w="993" w:type="dxa"/>
            <w:tcBorders>
              <w:bottom w:val="single" w:sz="4" w:space="0" w:color="auto"/>
            </w:tcBorders>
            <w:shd w:val="clear" w:color="auto" w:fill="808080" w:themeFill="background1" w:themeFillShade="80"/>
          </w:tcPr>
          <w:p w:rsidR="003D4E7D" w:rsidRPr="007C5B60" w:rsidRDefault="003D4E7D" w:rsidP="002175FC">
            <w:pPr>
              <w:spacing w:after="0"/>
            </w:pPr>
          </w:p>
        </w:tc>
        <w:tc>
          <w:tcPr>
            <w:tcW w:w="992" w:type="dxa"/>
            <w:shd w:val="solid" w:color="auto" w:fill="auto"/>
          </w:tcPr>
          <w:p w:rsidR="003D4E7D" w:rsidRPr="007C5B60" w:rsidRDefault="003D4E7D" w:rsidP="002175FC">
            <w:pPr>
              <w:spacing w:after="0"/>
            </w:pPr>
          </w:p>
        </w:tc>
        <w:tc>
          <w:tcPr>
            <w:tcW w:w="993" w:type="dxa"/>
            <w:shd w:val="solid" w:color="auto" w:fill="auto"/>
          </w:tcPr>
          <w:p w:rsidR="003D4E7D" w:rsidRPr="007C5B60" w:rsidRDefault="003D4E7D" w:rsidP="002175FC">
            <w:pPr>
              <w:spacing w:after="0"/>
            </w:pPr>
          </w:p>
        </w:tc>
        <w:tc>
          <w:tcPr>
            <w:tcW w:w="992" w:type="dxa"/>
            <w:shd w:val="clear" w:color="auto" w:fill="808080" w:themeFill="background1" w:themeFillShade="80"/>
          </w:tcPr>
          <w:p w:rsidR="003D4E7D" w:rsidRPr="007C5B60" w:rsidRDefault="003D4E7D" w:rsidP="002175FC">
            <w:pPr>
              <w:spacing w:after="0"/>
            </w:pPr>
          </w:p>
        </w:tc>
      </w:tr>
      <w:tr w:rsidR="00191E5B" w:rsidRPr="007C5B60" w:rsidTr="002175FC">
        <w:trPr>
          <w:trHeight w:val="221"/>
        </w:trPr>
        <w:tc>
          <w:tcPr>
            <w:tcW w:w="3109" w:type="dxa"/>
          </w:tcPr>
          <w:p w:rsidR="00191E5B" w:rsidRDefault="00191E5B" w:rsidP="002175FC">
            <w:pPr>
              <w:spacing w:after="0"/>
            </w:pPr>
            <w:r>
              <w:t>Draft initial chapters</w:t>
            </w:r>
          </w:p>
        </w:tc>
        <w:tc>
          <w:tcPr>
            <w:tcW w:w="992" w:type="dxa"/>
            <w:tcBorders>
              <w:bottom w:val="single" w:sz="4" w:space="0" w:color="auto"/>
            </w:tcBorders>
            <w:shd w:val="clear" w:color="auto" w:fill="auto"/>
          </w:tcPr>
          <w:p w:rsidR="00191E5B" w:rsidRPr="007C5B60" w:rsidRDefault="00191E5B" w:rsidP="002175FC">
            <w:pPr>
              <w:spacing w:after="0"/>
            </w:pPr>
          </w:p>
        </w:tc>
        <w:tc>
          <w:tcPr>
            <w:tcW w:w="992" w:type="dxa"/>
            <w:tcBorders>
              <w:bottom w:val="single" w:sz="4" w:space="0" w:color="auto"/>
            </w:tcBorders>
            <w:shd w:val="clear" w:color="auto" w:fill="auto"/>
          </w:tcPr>
          <w:p w:rsidR="00191E5B" w:rsidRPr="007C5B60" w:rsidRDefault="00191E5B" w:rsidP="002175FC">
            <w:pPr>
              <w:spacing w:after="0"/>
            </w:pPr>
          </w:p>
        </w:tc>
        <w:tc>
          <w:tcPr>
            <w:tcW w:w="993" w:type="dxa"/>
            <w:tcBorders>
              <w:bottom w:val="single" w:sz="4" w:space="0" w:color="auto"/>
            </w:tcBorders>
            <w:shd w:val="clear" w:color="auto" w:fill="000000" w:themeFill="text1"/>
          </w:tcPr>
          <w:p w:rsidR="00191E5B" w:rsidRPr="007C5B60" w:rsidRDefault="00191E5B" w:rsidP="002175FC">
            <w:pPr>
              <w:spacing w:after="0"/>
            </w:pPr>
          </w:p>
        </w:tc>
        <w:tc>
          <w:tcPr>
            <w:tcW w:w="992" w:type="dxa"/>
            <w:shd w:val="clear" w:color="auto" w:fill="auto"/>
          </w:tcPr>
          <w:p w:rsidR="00191E5B" w:rsidRPr="007C5B60" w:rsidRDefault="00191E5B" w:rsidP="002175FC">
            <w:pPr>
              <w:spacing w:after="0"/>
            </w:pPr>
          </w:p>
        </w:tc>
        <w:tc>
          <w:tcPr>
            <w:tcW w:w="993" w:type="dxa"/>
            <w:shd w:val="clear" w:color="auto" w:fill="auto"/>
          </w:tcPr>
          <w:p w:rsidR="00191E5B" w:rsidRPr="007C5B60" w:rsidRDefault="00191E5B" w:rsidP="002175FC">
            <w:pPr>
              <w:spacing w:after="0"/>
            </w:pPr>
          </w:p>
        </w:tc>
        <w:tc>
          <w:tcPr>
            <w:tcW w:w="992" w:type="dxa"/>
          </w:tcPr>
          <w:p w:rsidR="00191E5B" w:rsidRPr="007C5B60" w:rsidRDefault="00191E5B" w:rsidP="002175FC">
            <w:pPr>
              <w:spacing w:after="0"/>
            </w:pPr>
          </w:p>
        </w:tc>
      </w:tr>
      <w:tr w:rsidR="000919E9" w:rsidRPr="007C5B60" w:rsidTr="003D4E7D">
        <w:trPr>
          <w:trHeight w:val="311"/>
        </w:trPr>
        <w:tc>
          <w:tcPr>
            <w:tcW w:w="3109" w:type="dxa"/>
          </w:tcPr>
          <w:p w:rsidR="000919E9" w:rsidRPr="007C5B60" w:rsidRDefault="0002742B" w:rsidP="002175FC">
            <w:pPr>
              <w:spacing w:after="0"/>
            </w:pPr>
            <w:r>
              <w:t>Enfold l</w:t>
            </w:r>
            <w:r w:rsidR="001717F6">
              <w:t>iteratu</w:t>
            </w:r>
            <w:r>
              <w:t>re; c</w:t>
            </w:r>
            <w:r w:rsidR="001717F6">
              <w:t>losure</w:t>
            </w:r>
          </w:p>
        </w:tc>
        <w:tc>
          <w:tcPr>
            <w:tcW w:w="992" w:type="dxa"/>
            <w:shd w:val="clear" w:color="auto" w:fill="auto"/>
          </w:tcPr>
          <w:p w:rsidR="000919E9" w:rsidRPr="007C5B60" w:rsidRDefault="000919E9" w:rsidP="002175FC">
            <w:pPr>
              <w:spacing w:after="0"/>
            </w:pPr>
          </w:p>
        </w:tc>
        <w:tc>
          <w:tcPr>
            <w:tcW w:w="992" w:type="dxa"/>
            <w:shd w:val="clear" w:color="auto" w:fill="auto"/>
          </w:tcPr>
          <w:p w:rsidR="000919E9" w:rsidRPr="007C5B60" w:rsidRDefault="000919E9" w:rsidP="002175FC">
            <w:pPr>
              <w:spacing w:after="0"/>
            </w:pPr>
          </w:p>
        </w:tc>
        <w:tc>
          <w:tcPr>
            <w:tcW w:w="993" w:type="dxa"/>
            <w:shd w:val="clear" w:color="auto" w:fill="auto"/>
          </w:tcPr>
          <w:p w:rsidR="000919E9" w:rsidRPr="007C5B60" w:rsidRDefault="000919E9" w:rsidP="002175FC">
            <w:pPr>
              <w:spacing w:after="0"/>
            </w:pPr>
          </w:p>
        </w:tc>
        <w:tc>
          <w:tcPr>
            <w:tcW w:w="992" w:type="dxa"/>
            <w:shd w:val="clear" w:color="auto" w:fill="7F7F7F"/>
          </w:tcPr>
          <w:p w:rsidR="000919E9" w:rsidRPr="007C5B60" w:rsidRDefault="000919E9" w:rsidP="002175FC">
            <w:pPr>
              <w:spacing w:after="0"/>
            </w:pPr>
          </w:p>
        </w:tc>
        <w:tc>
          <w:tcPr>
            <w:tcW w:w="993" w:type="dxa"/>
            <w:shd w:val="clear" w:color="auto" w:fill="7F7F7F"/>
          </w:tcPr>
          <w:p w:rsidR="000919E9" w:rsidRPr="007C5B60" w:rsidRDefault="000919E9" w:rsidP="002175FC">
            <w:pPr>
              <w:spacing w:after="0"/>
            </w:pPr>
          </w:p>
        </w:tc>
        <w:tc>
          <w:tcPr>
            <w:tcW w:w="992" w:type="dxa"/>
            <w:shd w:val="clear" w:color="auto" w:fill="000000"/>
          </w:tcPr>
          <w:p w:rsidR="000919E9" w:rsidRPr="007C5B60" w:rsidRDefault="000919E9" w:rsidP="002175FC">
            <w:pPr>
              <w:spacing w:after="0"/>
            </w:pPr>
          </w:p>
        </w:tc>
      </w:tr>
    </w:tbl>
    <w:p w:rsidR="0002742B" w:rsidRDefault="0002742B" w:rsidP="007E165D">
      <w:pPr>
        <w:pStyle w:val="Caption"/>
        <w:jc w:val="center"/>
      </w:pPr>
      <w:r>
        <w:t>NB: Black squares indicate main periods of activity for each task</w:t>
      </w:r>
    </w:p>
    <w:p w:rsidR="002175FC" w:rsidRDefault="007E165D" w:rsidP="007E165D">
      <w:pPr>
        <w:pStyle w:val="Caption"/>
        <w:jc w:val="center"/>
      </w:pPr>
      <w:r>
        <w:t xml:space="preserve">Figure </w:t>
      </w:r>
      <w:fldSimple w:instr=" SEQ Figure \* ARABIC ">
        <w:r w:rsidR="00F000AA">
          <w:rPr>
            <w:noProof/>
          </w:rPr>
          <w:t>10</w:t>
        </w:r>
      </w:fldSimple>
      <w:r>
        <w:t>: Timetable of Completion of the Thesis</w:t>
      </w:r>
    </w:p>
    <w:p w:rsidR="007E165D" w:rsidRDefault="007E165D" w:rsidP="002175FC">
      <w:pPr>
        <w:pStyle w:val="Heading4"/>
        <w:numPr>
          <w:ilvl w:val="0"/>
          <w:numId w:val="0"/>
        </w:numPr>
        <w:ind w:left="864" w:hanging="864"/>
      </w:pPr>
    </w:p>
    <w:p w:rsidR="003D4E7D" w:rsidRDefault="003D4E7D" w:rsidP="0002742B">
      <w:pPr>
        <w:pStyle w:val="Heading2"/>
      </w:pPr>
      <w:r>
        <w:t>What might go wrong?</w:t>
      </w:r>
    </w:p>
    <w:p w:rsidR="001717F6" w:rsidRDefault="001717F6" w:rsidP="008F3B71">
      <w:r>
        <w:t>At this stage I am almost half way through the process. I have an interesting research question, a reasonable grasp of the literature, a plan and justification for the research methods and seven participants being researched. It, at last, feels as if this whole thing is achievable.  However, there are some possible areas of weakness.</w:t>
      </w:r>
    </w:p>
    <w:p w:rsidR="001717F6" w:rsidRDefault="001717F6" w:rsidP="008F3B71">
      <w:r w:rsidRPr="001717F6">
        <w:rPr>
          <w:b/>
        </w:rPr>
        <w:t>Academic writing:</w:t>
      </w:r>
      <w:r>
        <w:t xml:space="preserve"> although I am steadily improving at this I still have some distance to go and will need to continue learning from colleagues, courses and reading academic materials</w:t>
      </w:r>
    </w:p>
    <w:p w:rsidR="001717F6" w:rsidRDefault="001717F6" w:rsidP="008F3B71">
      <w:r w:rsidRPr="001717F6">
        <w:rPr>
          <w:b/>
        </w:rPr>
        <w:t>Loss of participants:</w:t>
      </w:r>
      <w:r>
        <w:t xml:space="preserve"> So far the participants seem to enjoy being involved in the research, and indeed the questioning helps them reflect on their businesses. However, even if I lose some of them I believe that I will have enough data to develop my thesis.</w:t>
      </w:r>
    </w:p>
    <w:p w:rsidR="001717F6" w:rsidRDefault="001717F6" w:rsidP="008F3B71">
      <w:r w:rsidRPr="001717F6">
        <w:rPr>
          <w:b/>
        </w:rPr>
        <w:t>Lack of insights/theories</w:t>
      </w:r>
      <w:r>
        <w:t xml:space="preserve">: Because the sample is small I will not be </w:t>
      </w:r>
      <w:r w:rsidR="00E0191F">
        <w:t>able to produce robust theories for practical action. However, as I am researching a novel area and also have some interesting and novel insights already, it looks likely that I will at least have enough for a good thesis.</w:t>
      </w:r>
    </w:p>
    <w:p w:rsidR="00E0191F" w:rsidRPr="001717F6" w:rsidRDefault="00E0191F" w:rsidP="008F3B71">
      <w:r w:rsidRPr="00E0191F">
        <w:rPr>
          <w:b/>
        </w:rPr>
        <w:t>Duplication with other research</w:t>
      </w:r>
      <w:r>
        <w:t>: I have searched the literature and can find no-one else doing a similar piece of research. However, it is possible that there are hard-to-find conference papers in the same area. However, there are many angles to explore in the same data-set so this should not be a problem.</w:t>
      </w:r>
    </w:p>
    <w:p w:rsidR="00D657EE" w:rsidRPr="00D657EE" w:rsidRDefault="00D657EE" w:rsidP="0002742B">
      <w:pPr>
        <w:pStyle w:val="Heading2"/>
      </w:pPr>
      <w:r w:rsidRPr="00D657EE">
        <w:lastRenderedPageBreak/>
        <w:t>Will it go right?</w:t>
      </w:r>
    </w:p>
    <w:p w:rsidR="002175FC" w:rsidRDefault="00E0191F" w:rsidP="008F3B71">
      <w:r w:rsidRPr="00E0191F">
        <w:t xml:space="preserve">Overall I am pretty confident that there is nothing, apart from a serious personal calamity, that will prevent me submitting a thesis more or less on time. </w:t>
      </w:r>
      <w:r w:rsidR="00D657EE">
        <w:t>I have excellent tutors, a strong interest in the subject matter, and a very supportive wife. The rest is up to me.</w:t>
      </w:r>
    </w:p>
    <w:p w:rsidR="005C527E" w:rsidRDefault="005C527E" w:rsidP="008F3B71">
      <w:r>
        <w:t>Perhaps I will be able to help, in some small way, to build more academic understanding of creative NAGRENTs and assist Teesside (and beyond) to be a little more enterprising.</w:t>
      </w:r>
    </w:p>
    <w:p w:rsidR="003A2E41" w:rsidRDefault="003A2E41">
      <w:pPr>
        <w:rPr>
          <w:rFonts w:asciiTheme="majorHAnsi" w:eastAsiaTheme="majorEastAsia" w:hAnsiTheme="majorHAnsi" w:cstheme="majorBidi"/>
          <w:b/>
          <w:bCs/>
          <w:sz w:val="28"/>
          <w:szCs w:val="28"/>
        </w:rPr>
      </w:pPr>
    </w:p>
    <w:p w:rsidR="00C75FC6" w:rsidRPr="004875CE" w:rsidRDefault="00C75FC6" w:rsidP="008F3B71">
      <w:pPr>
        <w:pStyle w:val="Heading1"/>
        <w:numPr>
          <w:ilvl w:val="0"/>
          <w:numId w:val="0"/>
        </w:numPr>
      </w:pPr>
      <w:bookmarkStart w:id="96" w:name="_Toc293256836"/>
      <w:r w:rsidRPr="004875CE">
        <w:t>References</w:t>
      </w:r>
      <w:bookmarkEnd w:id="96"/>
    </w:p>
    <w:p w:rsidR="005A3546" w:rsidRPr="005A3546" w:rsidRDefault="00C75FC6" w:rsidP="005A3546">
      <w:pPr>
        <w:spacing w:after="0" w:line="240" w:lineRule="auto"/>
        <w:ind w:left="720" w:hanging="720"/>
        <w:rPr>
          <w:rFonts w:ascii="Calibri" w:hAnsi="Calibri" w:cs="Calibri"/>
          <w:noProof/>
          <w:sz w:val="22"/>
        </w:rPr>
      </w:pPr>
      <w:r>
        <w:fldChar w:fldCharType="begin"/>
      </w:r>
      <w:r>
        <w:instrText xml:space="preserve"> ADDIN EN.REFLIST </w:instrText>
      </w:r>
      <w:r>
        <w:fldChar w:fldCharType="separate"/>
      </w:r>
      <w:bookmarkStart w:id="97" w:name="_ENREF_1"/>
      <w:r w:rsidR="005A3546" w:rsidRPr="005A3546">
        <w:rPr>
          <w:rFonts w:ascii="Calibri" w:hAnsi="Calibri" w:cs="Calibri"/>
          <w:noProof/>
          <w:sz w:val="22"/>
        </w:rPr>
        <w:t xml:space="preserve">Ajzen, I. (1991). The Theory of Planned Behaviour. </w:t>
      </w:r>
      <w:r w:rsidR="005A3546" w:rsidRPr="005A3546">
        <w:rPr>
          <w:rFonts w:ascii="Calibri" w:hAnsi="Calibri" w:cs="Calibri"/>
          <w:i/>
          <w:noProof/>
          <w:sz w:val="22"/>
        </w:rPr>
        <w:t>Organisational Behaviour and Human Decision Processes, 50</w:t>
      </w:r>
      <w:r w:rsidR="005A3546" w:rsidRPr="005A3546">
        <w:rPr>
          <w:rFonts w:ascii="Calibri" w:hAnsi="Calibri" w:cs="Calibri"/>
          <w:noProof/>
          <w:sz w:val="22"/>
        </w:rPr>
        <w:t xml:space="preserve">, 179-211. </w:t>
      </w:r>
      <w:bookmarkEnd w:id="97"/>
    </w:p>
    <w:p w:rsidR="005A3546" w:rsidRPr="005A3546" w:rsidRDefault="005A3546" w:rsidP="005A3546">
      <w:pPr>
        <w:spacing w:after="0" w:line="240" w:lineRule="auto"/>
        <w:ind w:left="720" w:hanging="720"/>
        <w:rPr>
          <w:rFonts w:ascii="Calibri" w:hAnsi="Calibri" w:cs="Calibri"/>
          <w:noProof/>
          <w:sz w:val="22"/>
        </w:rPr>
      </w:pPr>
      <w:bookmarkStart w:id="98" w:name="_ENREF_2"/>
      <w:r w:rsidRPr="005A3546">
        <w:rPr>
          <w:rFonts w:ascii="Calibri" w:hAnsi="Calibri" w:cs="Calibri"/>
          <w:noProof/>
          <w:sz w:val="22"/>
        </w:rPr>
        <w:t xml:space="preserve">Allinson, C., &amp; Hayes, J. (1996). The Cognitive Index: A Measure of Intuition-Analysis for Organisational Research. </w:t>
      </w:r>
      <w:r w:rsidRPr="005A3546">
        <w:rPr>
          <w:rFonts w:ascii="Calibri" w:hAnsi="Calibri" w:cs="Calibri"/>
          <w:i/>
          <w:noProof/>
          <w:sz w:val="22"/>
        </w:rPr>
        <w:t>Journal of Management Studies, 33</w:t>
      </w:r>
      <w:r w:rsidRPr="005A3546">
        <w:rPr>
          <w:rFonts w:ascii="Calibri" w:hAnsi="Calibri" w:cs="Calibri"/>
          <w:noProof/>
          <w:sz w:val="22"/>
        </w:rPr>
        <w:t xml:space="preserve">(1), 119-135. </w:t>
      </w:r>
      <w:bookmarkEnd w:id="98"/>
    </w:p>
    <w:p w:rsidR="005A3546" w:rsidRPr="005A3546" w:rsidRDefault="005A3546" w:rsidP="005A3546">
      <w:pPr>
        <w:spacing w:after="0" w:line="240" w:lineRule="auto"/>
        <w:ind w:left="720" w:hanging="720"/>
        <w:rPr>
          <w:rFonts w:ascii="Calibri" w:hAnsi="Calibri" w:cs="Calibri"/>
          <w:noProof/>
          <w:sz w:val="22"/>
        </w:rPr>
      </w:pPr>
      <w:bookmarkStart w:id="99" w:name="_ENREF_3"/>
      <w:r w:rsidRPr="005A3546">
        <w:rPr>
          <w:rFonts w:ascii="Calibri" w:hAnsi="Calibri" w:cs="Calibri"/>
          <w:noProof/>
          <w:sz w:val="22"/>
        </w:rPr>
        <w:t xml:space="preserve">Ball, </w:t>
      </w:r>
      <w:bookmarkStart w:id="100" w:name="_GoBack"/>
      <w:bookmarkEnd w:id="100"/>
      <w:r w:rsidRPr="005A3546">
        <w:rPr>
          <w:rFonts w:ascii="Calibri" w:hAnsi="Calibri" w:cs="Calibri"/>
          <w:noProof/>
          <w:sz w:val="22"/>
        </w:rPr>
        <w:t>L. (2003). Future Directions for Employability Research in the Creative Industries (pp. 47). Brighton: Design Council and ADC-LTSN.</w:t>
      </w:r>
      <w:bookmarkEnd w:id="99"/>
    </w:p>
    <w:p w:rsidR="005A3546" w:rsidRPr="005A3546" w:rsidRDefault="005A3546" w:rsidP="005A3546">
      <w:pPr>
        <w:spacing w:after="0" w:line="240" w:lineRule="auto"/>
        <w:ind w:left="720" w:hanging="720"/>
        <w:rPr>
          <w:rFonts w:ascii="Calibri" w:hAnsi="Calibri" w:cs="Calibri"/>
          <w:noProof/>
          <w:sz w:val="22"/>
        </w:rPr>
      </w:pPr>
      <w:bookmarkStart w:id="101" w:name="_ENREF_4"/>
      <w:r w:rsidRPr="005A3546">
        <w:rPr>
          <w:rFonts w:ascii="Calibri" w:hAnsi="Calibri" w:cs="Calibri"/>
          <w:noProof/>
          <w:sz w:val="22"/>
        </w:rPr>
        <w:t>Ball, L. (2009). Creative Graduates - Creative Futures: Summary &amp; Briefing Paper (pp. 9). London: Council for Higher Education in Art &amp; Design.</w:t>
      </w:r>
      <w:bookmarkEnd w:id="101"/>
    </w:p>
    <w:p w:rsidR="005A3546" w:rsidRPr="005A3546" w:rsidRDefault="005A3546" w:rsidP="005A3546">
      <w:pPr>
        <w:spacing w:after="0" w:line="240" w:lineRule="auto"/>
        <w:ind w:left="720" w:hanging="720"/>
        <w:rPr>
          <w:rFonts w:ascii="Calibri" w:hAnsi="Calibri" w:cs="Calibri"/>
          <w:noProof/>
          <w:sz w:val="22"/>
        </w:rPr>
      </w:pPr>
      <w:bookmarkStart w:id="102" w:name="_ENREF_5"/>
      <w:r w:rsidRPr="005A3546">
        <w:rPr>
          <w:rFonts w:ascii="Calibri" w:hAnsi="Calibri" w:cs="Calibri"/>
          <w:noProof/>
          <w:sz w:val="22"/>
        </w:rPr>
        <w:t>Ball, L., Pollard, E., &amp; Stanley, N. (2010). Creative Graduates Creative Futures. (pp. 222). London: Institute of Employment Studies.</w:t>
      </w:r>
      <w:bookmarkEnd w:id="102"/>
    </w:p>
    <w:p w:rsidR="005A3546" w:rsidRPr="005A3546" w:rsidRDefault="005A3546" w:rsidP="005A3546">
      <w:pPr>
        <w:spacing w:after="0" w:line="240" w:lineRule="auto"/>
        <w:ind w:left="720" w:hanging="720"/>
        <w:rPr>
          <w:rFonts w:ascii="Calibri" w:hAnsi="Calibri" w:cs="Calibri"/>
          <w:noProof/>
          <w:sz w:val="22"/>
        </w:rPr>
      </w:pPr>
      <w:bookmarkStart w:id="103" w:name="_ENREF_6"/>
      <w:r w:rsidRPr="005A3546">
        <w:rPr>
          <w:rFonts w:ascii="Calibri" w:hAnsi="Calibri" w:cs="Calibri"/>
          <w:noProof/>
          <w:sz w:val="22"/>
        </w:rPr>
        <w:t>Ball, L., Pollard, E., Stanley, N., &amp; Oakley, J. (2010). Creative Career Stories: Institute of Employment Studies.</w:t>
      </w:r>
      <w:bookmarkEnd w:id="103"/>
    </w:p>
    <w:p w:rsidR="005A3546" w:rsidRPr="005A3546" w:rsidRDefault="005A3546" w:rsidP="005A3546">
      <w:pPr>
        <w:spacing w:after="0" w:line="240" w:lineRule="auto"/>
        <w:ind w:left="720" w:hanging="720"/>
        <w:rPr>
          <w:rFonts w:ascii="Calibri" w:hAnsi="Calibri" w:cs="Calibri"/>
          <w:noProof/>
          <w:sz w:val="22"/>
        </w:rPr>
      </w:pPr>
      <w:bookmarkStart w:id="104" w:name="_ENREF_7"/>
      <w:r w:rsidRPr="005A3546">
        <w:rPr>
          <w:rFonts w:ascii="Calibri" w:hAnsi="Calibri" w:cs="Calibri"/>
          <w:noProof/>
          <w:sz w:val="22"/>
        </w:rPr>
        <w:t>Bosma, N., Jones, K., Autio, E., &amp; Levie, J. (2008). Global Entrepreneurship Monitor 2007 Executive Report. Boston, MA: Babson College.</w:t>
      </w:r>
      <w:bookmarkEnd w:id="104"/>
    </w:p>
    <w:p w:rsidR="005A3546" w:rsidRPr="005A3546" w:rsidRDefault="005A3546" w:rsidP="005A3546">
      <w:pPr>
        <w:spacing w:after="0" w:line="240" w:lineRule="auto"/>
        <w:ind w:left="720" w:hanging="720"/>
        <w:rPr>
          <w:rFonts w:ascii="Calibri" w:hAnsi="Calibri" w:cs="Calibri"/>
          <w:noProof/>
          <w:sz w:val="22"/>
        </w:rPr>
      </w:pPr>
      <w:bookmarkStart w:id="105" w:name="_ENREF_8"/>
      <w:r w:rsidRPr="005A3546">
        <w:rPr>
          <w:rFonts w:ascii="Calibri" w:hAnsi="Calibri" w:cs="Calibri"/>
          <w:noProof/>
          <w:sz w:val="22"/>
        </w:rPr>
        <w:t xml:space="preserve">Caird, S. (1991). Testing Enterprising Tendency In Occupational Groups. </w:t>
      </w:r>
      <w:r w:rsidRPr="005A3546">
        <w:rPr>
          <w:rFonts w:ascii="Calibri" w:hAnsi="Calibri" w:cs="Calibri"/>
          <w:i/>
          <w:noProof/>
          <w:sz w:val="22"/>
        </w:rPr>
        <w:t>British Journal of Management, 2</w:t>
      </w:r>
      <w:r w:rsidRPr="005A3546">
        <w:rPr>
          <w:rFonts w:ascii="Calibri" w:hAnsi="Calibri" w:cs="Calibri"/>
          <w:noProof/>
          <w:sz w:val="22"/>
        </w:rPr>
        <w:t xml:space="preserve">, 177-186. </w:t>
      </w:r>
      <w:bookmarkEnd w:id="105"/>
    </w:p>
    <w:p w:rsidR="005A3546" w:rsidRPr="005A3546" w:rsidRDefault="005A3546" w:rsidP="005A3546">
      <w:pPr>
        <w:spacing w:after="0" w:line="240" w:lineRule="auto"/>
        <w:ind w:left="720" w:hanging="720"/>
        <w:rPr>
          <w:rFonts w:ascii="Calibri" w:hAnsi="Calibri" w:cs="Calibri"/>
          <w:noProof/>
          <w:sz w:val="22"/>
        </w:rPr>
      </w:pPr>
      <w:bookmarkStart w:id="106" w:name="_ENREF_9"/>
      <w:r w:rsidRPr="005A3546">
        <w:rPr>
          <w:rFonts w:ascii="Calibri" w:hAnsi="Calibri" w:cs="Calibri"/>
          <w:noProof/>
          <w:sz w:val="22"/>
        </w:rPr>
        <w:t xml:space="preserve">Carey, C., Martin, L., Matlay, H., &amp; Jerrard, R. (2007). </w:t>
      </w:r>
      <w:r w:rsidRPr="005A3546">
        <w:rPr>
          <w:rFonts w:ascii="Calibri" w:hAnsi="Calibri" w:cs="Calibri"/>
          <w:i/>
          <w:noProof/>
          <w:sz w:val="22"/>
        </w:rPr>
        <w:t xml:space="preserve">Gender and entrepreneurship in the creative industries: What does the literature tell us? </w:t>
      </w:r>
      <w:r w:rsidRPr="005A3546">
        <w:rPr>
          <w:rFonts w:ascii="Calibri" w:hAnsi="Calibri" w:cs="Calibri"/>
          <w:noProof/>
          <w:sz w:val="22"/>
        </w:rPr>
        <w:t xml:space="preserve">. Paper presented at the ISBE 2007, Glasgow. </w:t>
      </w:r>
      <w:bookmarkEnd w:id="106"/>
    </w:p>
    <w:p w:rsidR="005A3546" w:rsidRPr="005A3546" w:rsidRDefault="005A3546" w:rsidP="005A3546">
      <w:pPr>
        <w:spacing w:after="0" w:line="240" w:lineRule="auto"/>
        <w:ind w:left="720" w:hanging="720"/>
        <w:rPr>
          <w:rFonts w:ascii="Calibri" w:hAnsi="Calibri" w:cs="Calibri"/>
          <w:noProof/>
          <w:sz w:val="22"/>
        </w:rPr>
      </w:pPr>
      <w:bookmarkStart w:id="107" w:name="_ENREF_10"/>
      <w:r w:rsidRPr="005A3546">
        <w:rPr>
          <w:rFonts w:ascii="Calibri" w:hAnsi="Calibri" w:cs="Calibri"/>
          <w:noProof/>
          <w:sz w:val="22"/>
        </w:rPr>
        <w:t xml:space="preserve">Carter, N., Gartner, W., Shaver, K., &amp; Gatewood, E. (2003). The career reasons of nascent entrepreneurs. </w:t>
      </w:r>
      <w:r w:rsidRPr="005A3546">
        <w:rPr>
          <w:rFonts w:ascii="Calibri" w:hAnsi="Calibri" w:cs="Calibri"/>
          <w:i/>
          <w:noProof/>
          <w:sz w:val="22"/>
        </w:rPr>
        <w:t>Journal of Business Venturing, 18</w:t>
      </w:r>
      <w:r w:rsidRPr="005A3546">
        <w:rPr>
          <w:rFonts w:ascii="Calibri" w:hAnsi="Calibri" w:cs="Calibri"/>
          <w:noProof/>
          <w:sz w:val="22"/>
        </w:rPr>
        <w:t xml:space="preserve">(1), 13-39. </w:t>
      </w:r>
      <w:bookmarkEnd w:id="107"/>
    </w:p>
    <w:p w:rsidR="005A3546" w:rsidRPr="005A3546" w:rsidRDefault="005A3546" w:rsidP="005A3546">
      <w:pPr>
        <w:spacing w:after="0" w:line="240" w:lineRule="auto"/>
        <w:ind w:left="720" w:hanging="720"/>
        <w:rPr>
          <w:rFonts w:ascii="Calibri" w:hAnsi="Calibri" w:cs="Calibri"/>
          <w:noProof/>
          <w:sz w:val="22"/>
        </w:rPr>
      </w:pPr>
      <w:bookmarkStart w:id="108" w:name="_ENREF_11"/>
      <w:r w:rsidRPr="005A3546">
        <w:rPr>
          <w:rFonts w:ascii="Calibri" w:hAnsi="Calibri" w:cs="Calibri"/>
          <w:noProof/>
          <w:sz w:val="22"/>
        </w:rPr>
        <w:t xml:space="preserve">Cope, J., &amp; Watts, G. (2000). Learning by Doing: An exploration of experience, critical incidents and reflection in entrepreneurial learning. </w:t>
      </w:r>
      <w:r w:rsidRPr="005A3546">
        <w:rPr>
          <w:rFonts w:ascii="Calibri" w:hAnsi="Calibri" w:cs="Calibri"/>
          <w:i/>
          <w:noProof/>
          <w:sz w:val="22"/>
        </w:rPr>
        <w:t>International Journal of Entrepreneurial Behaviour and Research, 6</w:t>
      </w:r>
      <w:r w:rsidRPr="005A3546">
        <w:rPr>
          <w:rFonts w:ascii="Calibri" w:hAnsi="Calibri" w:cs="Calibri"/>
          <w:noProof/>
          <w:sz w:val="22"/>
        </w:rPr>
        <w:t xml:space="preserve">(3), 104-124. </w:t>
      </w:r>
      <w:bookmarkEnd w:id="108"/>
    </w:p>
    <w:p w:rsidR="005A3546" w:rsidRPr="005A3546" w:rsidRDefault="005A3546" w:rsidP="005A3546">
      <w:pPr>
        <w:spacing w:after="0" w:line="240" w:lineRule="auto"/>
        <w:ind w:left="720" w:hanging="720"/>
        <w:rPr>
          <w:rFonts w:ascii="Calibri" w:hAnsi="Calibri" w:cs="Calibri"/>
          <w:noProof/>
          <w:sz w:val="22"/>
        </w:rPr>
      </w:pPr>
      <w:bookmarkStart w:id="109" w:name="_ENREF_12"/>
      <w:r w:rsidRPr="005A3546">
        <w:rPr>
          <w:rFonts w:ascii="Calibri" w:hAnsi="Calibri" w:cs="Calibri"/>
          <w:noProof/>
          <w:sz w:val="22"/>
        </w:rPr>
        <w:t xml:space="preserve">Davidsson, P. (2006). Nascent Entrepreneurship: Empirical Studies and Developments. </w:t>
      </w:r>
      <w:r w:rsidRPr="005A3546">
        <w:rPr>
          <w:rFonts w:ascii="Calibri" w:hAnsi="Calibri" w:cs="Calibri"/>
          <w:i/>
          <w:noProof/>
          <w:sz w:val="22"/>
        </w:rPr>
        <w:t>Foundations &amp; Trends in Entrepreneurship, 2</w:t>
      </w:r>
      <w:r w:rsidRPr="005A3546">
        <w:rPr>
          <w:rFonts w:ascii="Calibri" w:hAnsi="Calibri" w:cs="Calibri"/>
          <w:noProof/>
          <w:sz w:val="22"/>
        </w:rPr>
        <w:t xml:space="preserve">(1), 1-76. </w:t>
      </w:r>
      <w:bookmarkEnd w:id="109"/>
    </w:p>
    <w:p w:rsidR="005A3546" w:rsidRPr="005A3546" w:rsidRDefault="005A3546" w:rsidP="005A3546">
      <w:pPr>
        <w:spacing w:after="0" w:line="240" w:lineRule="auto"/>
        <w:ind w:left="720" w:hanging="720"/>
        <w:rPr>
          <w:rFonts w:ascii="Calibri" w:hAnsi="Calibri" w:cs="Calibri"/>
          <w:noProof/>
          <w:sz w:val="22"/>
        </w:rPr>
      </w:pPr>
      <w:bookmarkStart w:id="110" w:name="_ENREF_13"/>
      <w:r w:rsidRPr="005A3546">
        <w:rPr>
          <w:rFonts w:ascii="Calibri" w:hAnsi="Calibri" w:cs="Calibri"/>
          <w:noProof/>
          <w:sz w:val="22"/>
        </w:rPr>
        <w:t xml:space="preserve">Davidsson, P., &amp; Honig, B. (2003). The role of social and human capital among nascent entrepreneurs. </w:t>
      </w:r>
      <w:r w:rsidRPr="005A3546">
        <w:rPr>
          <w:rFonts w:ascii="Calibri" w:hAnsi="Calibri" w:cs="Calibri"/>
          <w:i/>
          <w:noProof/>
          <w:sz w:val="22"/>
        </w:rPr>
        <w:t>Journal of Business Venturing, 18</w:t>
      </w:r>
      <w:r w:rsidRPr="005A3546">
        <w:rPr>
          <w:rFonts w:ascii="Calibri" w:hAnsi="Calibri" w:cs="Calibri"/>
          <w:noProof/>
          <w:sz w:val="22"/>
        </w:rPr>
        <w:t xml:space="preserve">(3), 301-331. </w:t>
      </w:r>
      <w:bookmarkEnd w:id="110"/>
    </w:p>
    <w:p w:rsidR="005A3546" w:rsidRPr="005A3546" w:rsidRDefault="005A3546" w:rsidP="005A3546">
      <w:pPr>
        <w:spacing w:after="0" w:line="240" w:lineRule="auto"/>
        <w:ind w:left="720" w:hanging="720"/>
        <w:rPr>
          <w:rFonts w:ascii="Calibri" w:hAnsi="Calibri" w:cs="Calibri"/>
          <w:noProof/>
          <w:sz w:val="22"/>
        </w:rPr>
      </w:pPr>
      <w:bookmarkStart w:id="111" w:name="_ENREF_14"/>
      <w:r w:rsidRPr="005A3546">
        <w:rPr>
          <w:rFonts w:ascii="Calibri" w:hAnsi="Calibri" w:cs="Calibri"/>
          <w:noProof/>
          <w:sz w:val="22"/>
        </w:rPr>
        <w:t>DCMS. (2001). Creative Industries Mapping Document 2001. London: Department of Culture, Media and Sport.</w:t>
      </w:r>
      <w:bookmarkEnd w:id="111"/>
    </w:p>
    <w:p w:rsidR="005A3546" w:rsidRPr="005A3546" w:rsidRDefault="005A3546" w:rsidP="005A3546">
      <w:pPr>
        <w:spacing w:after="0" w:line="240" w:lineRule="auto"/>
        <w:ind w:left="720" w:hanging="720"/>
        <w:rPr>
          <w:rFonts w:ascii="Calibri" w:hAnsi="Calibri" w:cs="Calibri"/>
          <w:noProof/>
          <w:sz w:val="22"/>
        </w:rPr>
      </w:pPr>
      <w:bookmarkStart w:id="112" w:name="_ENREF_15"/>
      <w:r w:rsidRPr="005A3546">
        <w:rPr>
          <w:rFonts w:ascii="Calibri" w:hAnsi="Calibri" w:cs="Calibri"/>
          <w:noProof/>
          <w:sz w:val="22"/>
        </w:rPr>
        <w:t xml:space="preserve">DCMS. (2006). Developing Entrepreneurship for the Creative Industries: The Role of HE &amp; FE </w:t>
      </w:r>
      <w:r w:rsidRPr="005A3546">
        <w:rPr>
          <w:rFonts w:ascii="Calibri" w:hAnsi="Calibri" w:cs="Calibri"/>
          <w:i/>
          <w:noProof/>
          <w:sz w:val="22"/>
        </w:rPr>
        <w:t>Creative Industries Programme</w:t>
      </w:r>
      <w:r w:rsidRPr="005A3546">
        <w:rPr>
          <w:rFonts w:ascii="Calibri" w:hAnsi="Calibri" w:cs="Calibri"/>
          <w:noProof/>
          <w:sz w:val="22"/>
        </w:rPr>
        <w:t>. London.</w:t>
      </w:r>
      <w:bookmarkEnd w:id="112"/>
    </w:p>
    <w:p w:rsidR="005A3546" w:rsidRPr="005A3546" w:rsidRDefault="005A3546" w:rsidP="005A3546">
      <w:pPr>
        <w:spacing w:after="0" w:line="240" w:lineRule="auto"/>
        <w:ind w:left="720" w:hanging="720"/>
        <w:rPr>
          <w:rFonts w:ascii="Calibri" w:hAnsi="Calibri" w:cs="Calibri"/>
          <w:noProof/>
          <w:sz w:val="22"/>
        </w:rPr>
      </w:pPr>
      <w:bookmarkStart w:id="113" w:name="_ENREF_16"/>
      <w:r w:rsidRPr="005A3546">
        <w:rPr>
          <w:rFonts w:ascii="Calibri" w:hAnsi="Calibri" w:cs="Calibri"/>
          <w:noProof/>
          <w:sz w:val="22"/>
        </w:rPr>
        <w:t xml:space="preserve">Dimov, D. P. (2011). Grappling With the Unbearable Elusiveness of Entrepreneurial Opportunities. </w:t>
      </w:r>
      <w:r w:rsidRPr="005A3546">
        <w:rPr>
          <w:rFonts w:ascii="Calibri" w:hAnsi="Calibri" w:cs="Calibri"/>
          <w:i/>
          <w:noProof/>
          <w:sz w:val="22"/>
        </w:rPr>
        <w:t>Entrepreneurship Theory and Practice, 35</w:t>
      </w:r>
      <w:r w:rsidRPr="005A3546">
        <w:rPr>
          <w:rFonts w:ascii="Calibri" w:hAnsi="Calibri" w:cs="Calibri"/>
          <w:noProof/>
          <w:sz w:val="22"/>
        </w:rPr>
        <w:t xml:space="preserve">(1), 57-81. </w:t>
      </w:r>
      <w:bookmarkEnd w:id="113"/>
    </w:p>
    <w:p w:rsidR="005A3546" w:rsidRPr="005A3546" w:rsidRDefault="005A3546" w:rsidP="005A3546">
      <w:pPr>
        <w:spacing w:after="0" w:line="240" w:lineRule="auto"/>
        <w:ind w:left="720" w:hanging="720"/>
        <w:rPr>
          <w:rFonts w:ascii="Calibri" w:hAnsi="Calibri" w:cs="Calibri"/>
          <w:noProof/>
          <w:sz w:val="22"/>
        </w:rPr>
      </w:pPr>
      <w:bookmarkStart w:id="114" w:name="_ENREF_17"/>
      <w:r w:rsidRPr="005A3546">
        <w:rPr>
          <w:rFonts w:ascii="Calibri" w:hAnsi="Calibri" w:cs="Calibri"/>
          <w:noProof/>
          <w:sz w:val="22"/>
        </w:rPr>
        <w:t xml:space="preserve">Easterby-Smith, M., Thorpe, R., &amp; Jackson, P. (2008). </w:t>
      </w:r>
      <w:r w:rsidRPr="005A3546">
        <w:rPr>
          <w:rFonts w:ascii="Calibri" w:hAnsi="Calibri" w:cs="Calibri"/>
          <w:i/>
          <w:noProof/>
          <w:sz w:val="22"/>
        </w:rPr>
        <w:t>Management Research</w:t>
      </w:r>
      <w:r w:rsidRPr="005A3546">
        <w:rPr>
          <w:rFonts w:ascii="Calibri" w:hAnsi="Calibri" w:cs="Calibri"/>
          <w:noProof/>
          <w:sz w:val="22"/>
        </w:rPr>
        <w:t xml:space="preserve"> (Third ed.). London: SAGE.</w:t>
      </w:r>
      <w:bookmarkEnd w:id="114"/>
    </w:p>
    <w:p w:rsidR="005A3546" w:rsidRPr="005A3546" w:rsidRDefault="005A3546" w:rsidP="005A3546">
      <w:pPr>
        <w:spacing w:after="0" w:line="240" w:lineRule="auto"/>
        <w:ind w:left="720" w:hanging="720"/>
        <w:rPr>
          <w:rFonts w:ascii="Calibri" w:hAnsi="Calibri" w:cs="Calibri"/>
          <w:noProof/>
          <w:sz w:val="22"/>
        </w:rPr>
      </w:pPr>
      <w:bookmarkStart w:id="115" w:name="_ENREF_18"/>
      <w:r w:rsidRPr="005A3546">
        <w:rPr>
          <w:rFonts w:ascii="Calibri" w:hAnsi="Calibri" w:cs="Calibri"/>
          <w:noProof/>
          <w:sz w:val="22"/>
        </w:rPr>
        <w:t xml:space="preserve">Eisenhardt, K. (1989). Building theories from case study research. </w:t>
      </w:r>
      <w:r w:rsidRPr="005A3546">
        <w:rPr>
          <w:rFonts w:ascii="Calibri" w:hAnsi="Calibri" w:cs="Calibri"/>
          <w:i/>
          <w:noProof/>
          <w:sz w:val="22"/>
        </w:rPr>
        <w:t>Academy of Management Review, 14</w:t>
      </w:r>
      <w:r w:rsidRPr="005A3546">
        <w:rPr>
          <w:rFonts w:ascii="Calibri" w:hAnsi="Calibri" w:cs="Calibri"/>
          <w:noProof/>
          <w:sz w:val="22"/>
        </w:rPr>
        <w:t xml:space="preserve">(4), 532 - 550. </w:t>
      </w:r>
      <w:bookmarkEnd w:id="115"/>
    </w:p>
    <w:p w:rsidR="005A3546" w:rsidRPr="005A3546" w:rsidRDefault="005A3546" w:rsidP="005A3546">
      <w:pPr>
        <w:spacing w:after="0" w:line="240" w:lineRule="auto"/>
        <w:ind w:left="720" w:hanging="720"/>
        <w:rPr>
          <w:rFonts w:ascii="Calibri" w:hAnsi="Calibri" w:cs="Calibri"/>
          <w:noProof/>
          <w:sz w:val="22"/>
        </w:rPr>
      </w:pPr>
      <w:bookmarkStart w:id="116" w:name="_ENREF_19"/>
      <w:r w:rsidRPr="005A3546">
        <w:rPr>
          <w:rFonts w:ascii="Calibri" w:hAnsi="Calibri" w:cs="Calibri"/>
          <w:noProof/>
          <w:sz w:val="22"/>
        </w:rPr>
        <w:lastRenderedPageBreak/>
        <w:t xml:space="preserve">Eisenhardt, K., &amp; Graebner, M. (2007). Theory Building from Cases: Opportunities and Challenges. </w:t>
      </w:r>
      <w:r w:rsidRPr="005A3546">
        <w:rPr>
          <w:rFonts w:ascii="Calibri" w:hAnsi="Calibri" w:cs="Calibri"/>
          <w:i/>
          <w:noProof/>
          <w:sz w:val="22"/>
        </w:rPr>
        <w:t>Academy of Management Journal, 50</w:t>
      </w:r>
      <w:r w:rsidRPr="005A3546">
        <w:rPr>
          <w:rFonts w:ascii="Calibri" w:hAnsi="Calibri" w:cs="Calibri"/>
          <w:noProof/>
          <w:sz w:val="22"/>
        </w:rPr>
        <w:t xml:space="preserve">(1), 25-32. </w:t>
      </w:r>
      <w:bookmarkEnd w:id="116"/>
    </w:p>
    <w:p w:rsidR="005A3546" w:rsidRPr="005A3546" w:rsidRDefault="005A3546" w:rsidP="005A3546">
      <w:pPr>
        <w:spacing w:after="0" w:line="240" w:lineRule="auto"/>
        <w:ind w:left="720" w:hanging="720"/>
        <w:rPr>
          <w:rFonts w:ascii="Calibri" w:hAnsi="Calibri" w:cs="Calibri"/>
          <w:noProof/>
          <w:sz w:val="22"/>
        </w:rPr>
      </w:pPr>
      <w:bookmarkStart w:id="117" w:name="_ENREF_20"/>
      <w:r w:rsidRPr="005A3546">
        <w:rPr>
          <w:rFonts w:ascii="Calibri" w:hAnsi="Calibri" w:cs="Calibri"/>
          <w:noProof/>
          <w:sz w:val="22"/>
        </w:rPr>
        <w:t xml:space="preserve">Gartner, W. B. (2010). A new path to the waterfall: A narrative on a use of entrepreneurial narrative. </w:t>
      </w:r>
      <w:r w:rsidRPr="005A3546">
        <w:rPr>
          <w:rFonts w:ascii="Calibri" w:hAnsi="Calibri" w:cs="Calibri"/>
          <w:i/>
          <w:noProof/>
          <w:sz w:val="22"/>
        </w:rPr>
        <w:t>International Small Business Journal, 28</w:t>
      </w:r>
      <w:r w:rsidRPr="005A3546">
        <w:rPr>
          <w:rFonts w:ascii="Calibri" w:hAnsi="Calibri" w:cs="Calibri"/>
          <w:noProof/>
          <w:sz w:val="22"/>
        </w:rPr>
        <w:t xml:space="preserve">(1), 6-19. </w:t>
      </w:r>
      <w:bookmarkEnd w:id="117"/>
    </w:p>
    <w:p w:rsidR="005A3546" w:rsidRPr="005A3546" w:rsidRDefault="005A3546" w:rsidP="005A3546">
      <w:pPr>
        <w:spacing w:after="0" w:line="240" w:lineRule="auto"/>
        <w:ind w:left="720" w:hanging="720"/>
        <w:rPr>
          <w:rFonts w:ascii="Calibri" w:hAnsi="Calibri" w:cs="Calibri"/>
          <w:noProof/>
          <w:sz w:val="22"/>
        </w:rPr>
      </w:pPr>
      <w:bookmarkStart w:id="118" w:name="_ENREF_21"/>
      <w:r w:rsidRPr="005A3546">
        <w:rPr>
          <w:rFonts w:ascii="Calibri" w:hAnsi="Calibri" w:cs="Calibri"/>
          <w:noProof/>
          <w:sz w:val="22"/>
        </w:rPr>
        <w:t>GEM. (2007). Global Enterprise Monitor (GEM) UK 2007.</w:t>
      </w:r>
      <w:bookmarkEnd w:id="118"/>
    </w:p>
    <w:p w:rsidR="005A3546" w:rsidRPr="005A3546" w:rsidRDefault="005A3546" w:rsidP="005A3546">
      <w:pPr>
        <w:spacing w:after="0" w:line="240" w:lineRule="auto"/>
        <w:ind w:left="720" w:hanging="720"/>
        <w:rPr>
          <w:rFonts w:ascii="Calibri" w:hAnsi="Calibri" w:cs="Calibri"/>
          <w:noProof/>
          <w:sz w:val="22"/>
        </w:rPr>
      </w:pPr>
      <w:bookmarkStart w:id="119" w:name="_ENREF_22"/>
      <w:r w:rsidRPr="005A3546">
        <w:rPr>
          <w:rFonts w:ascii="Calibri" w:hAnsi="Calibri" w:cs="Calibri"/>
          <w:noProof/>
          <w:sz w:val="22"/>
        </w:rPr>
        <w:t xml:space="preserve">Greene, F. J., Mole, K., &amp; Storey, D. (2008). </w:t>
      </w:r>
      <w:r w:rsidRPr="005A3546">
        <w:rPr>
          <w:rFonts w:ascii="Calibri" w:hAnsi="Calibri" w:cs="Calibri"/>
          <w:i/>
          <w:noProof/>
          <w:sz w:val="22"/>
        </w:rPr>
        <w:t>Three Decades of Enterprise Culture</w:t>
      </w:r>
      <w:r w:rsidRPr="005A3546">
        <w:rPr>
          <w:rFonts w:ascii="Calibri" w:hAnsi="Calibri" w:cs="Calibri"/>
          <w:noProof/>
          <w:sz w:val="22"/>
        </w:rPr>
        <w:t>. London: Palgrave MacMillan.</w:t>
      </w:r>
      <w:bookmarkEnd w:id="119"/>
    </w:p>
    <w:p w:rsidR="005A3546" w:rsidRPr="005A3546" w:rsidRDefault="005A3546" w:rsidP="005A3546">
      <w:pPr>
        <w:spacing w:after="0" w:line="240" w:lineRule="auto"/>
        <w:ind w:left="720" w:hanging="720"/>
        <w:rPr>
          <w:rFonts w:ascii="Calibri" w:hAnsi="Calibri" w:cs="Calibri"/>
          <w:noProof/>
          <w:sz w:val="22"/>
        </w:rPr>
      </w:pPr>
      <w:bookmarkStart w:id="120" w:name="_ENREF_23"/>
      <w:r w:rsidRPr="005A3546">
        <w:rPr>
          <w:rFonts w:ascii="Calibri" w:hAnsi="Calibri" w:cs="Calibri"/>
          <w:noProof/>
          <w:sz w:val="22"/>
        </w:rPr>
        <w:t xml:space="preserve">Holland, J. (1997). </w:t>
      </w:r>
      <w:r w:rsidRPr="005A3546">
        <w:rPr>
          <w:rFonts w:ascii="Calibri" w:hAnsi="Calibri" w:cs="Calibri"/>
          <w:i/>
          <w:noProof/>
          <w:sz w:val="22"/>
        </w:rPr>
        <w:t xml:space="preserve">Making vocational choices: A theory of vocational personalities and work environments </w:t>
      </w:r>
      <w:r w:rsidRPr="005A3546">
        <w:rPr>
          <w:rFonts w:ascii="Calibri" w:hAnsi="Calibri" w:cs="Calibri"/>
          <w:noProof/>
          <w:sz w:val="22"/>
        </w:rPr>
        <w:t>(3rd ed.). Odessa, FL, US: Psychological Assessment Resources.</w:t>
      </w:r>
      <w:bookmarkEnd w:id="120"/>
    </w:p>
    <w:p w:rsidR="005A3546" w:rsidRPr="005A3546" w:rsidRDefault="005A3546" w:rsidP="005A3546">
      <w:pPr>
        <w:spacing w:after="0" w:line="240" w:lineRule="auto"/>
        <w:ind w:left="720" w:hanging="720"/>
        <w:rPr>
          <w:rFonts w:ascii="Calibri" w:hAnsi="Calibri" w:cs="Calibri"/>
          <w:noProof/>
          <w:sz w:val="22"/>
        </w:rPr>
      </w:pPr>
      <w:bookmarkStart w:id="121" w:name="_ENREF_24"/>
      <w:r w:rsidRPr="005A3546">
        <w:rPr>
          <w:rFonts w:ascii="Calibri" w:hAnsi="Calibri" w:cs="Calibri"/>
          <w:noProof/>
          <w:sz w:val="22"/>
        </w:rPr>
        <w:t>Honey, P., &amp; Mumford, A. (2000). The Learning Styles Helper's Guide. Maidenhead: Peter Honey Publications Ltd.</w:t>
      </w:r>
      <w:bookmarkEnd w:id="121"/>
    </w:p>
    <w:p w:rsidR="005A3546" w:rsidRPr="005A3546" w:rsidRDefault="005A3546" w:rsidP="005A3546">
      <w:pPr>
        <w:spacing w:after="0" w:line="240" w:lineRule="auto"/>
        <w:ind w:left="720" w:hanging="720"/>
        <w:rPr>
          <w:rFonts w:ascii="Calibri" w:hAnsi="Calibri" w:cs="Calibri"/>
          <w:noProof/>
          <w:sz w:val="22"/>
        </w:rPr>
      </w:pPr>
      <w:bookmarkStart w:id="122" w:name="_ENREF_25"/>
      <w:r w:rsidRPr="005A3546">
        <w:rPr>
          <w:rFonts w:ascii="Calibri" w:hAnsi="Calibri" w:cs="Calibri"/>
          <w:noProof/>
          <w:sz w:val="22"/>
        </w:rPr>
        <w:t xml:space="preserve">Jayawarna, D., Rouse, J., &amp; McPherson, A. (2007). </w:t>
      </w:r>
      <w:r w:rsidRPr="005A3546">
        <w:rPr>
          <w:rFonts w:ascii="Calibri" w:hAnsi="Calibri" w:cs="Calibri"/>
          <w:i/>
          <w:noProof/>
          <w:sz w:val="22"/>
        </w:rPr>
        <w:t>Pathways to Entrepreneurship Across the Life Course: An Innovative Model</w:t>
      </w:r>
      <w:r w:rsidRPr="005A3546">
        <w:rPr>
          <w:rFonts w:ascii="Calibri" w:hAnsi="Calibri" w:cs="Calibri"/>
          <w:noProof/>
          <w:sz w:val="22"/>
        </w:rPr>
        <w:t xml:space="preserve">. Paper presented at the ISBE 2007, Glasgow. </w:t>
      </w:r>
      <w:bookmarkEnd w:id="122"/>
    </w:p>
    <w:p w:rsidR="005A3546" w:rsidRPr="005A3546" w:rsidRDefault="005A3546" w:rsidP="005A3546">
      <w:pPr>
        <w:spacing w:after="0" w:line="240" w:lineRule="auto"/>
        <w:ind w:left="720" w:hanging="720"/>
        <w:rPr>
          <w:rFonts w:ascii="Calibri" w:hAnsi="Calibri" w:cs="Calibri"/>
          <w:noProof/>
          <w:sz w:val="22"/>
        </w:rPr>
      </w:pPr>
      <w:bookmarkStart w:id="123" w:name="_ENREF_26"/>
      <w:r w:rsidRPr="005A3546">
        <w:rPr>
          <w:rFonts w:ascii="Calibri" w:hAnsi="Calibri" w:cs="Calibri"/>
          <w:noProof/>
          <w:sz w:val="22"/>
        </w:rPr>
        <w:t xml:space="preserve">Kihlstrom, R., &amp; Laffont, J.-J. (1979). A General Equilibrium Entrepreneurial Theory of Firm Formation Based on Risk Aversion. </w:t>
      </w:r>
      <w:r w:rsidRPr="005A3546">
        <w:rPr>
          <w:rFonts w:ascii="Calibri" w:hAnsi="Calibri" w:cs="Calibri"/>
          <w:i/>
          <w:noProof/>
          <w:sz w:val="22"/>
        </w:rPr>
        <w:t>Journal of Political Economy 87</w:t>
      </w:r>
      <w:r w:rsidRPr="005A3546">
        <w:rPr>
          <w:rFonts w:ascii="Calibri" w:hAnsi="Calibri" w:cs="Calibri"/>
          <w:noProof/>
          <w:sz w:val="22"/>
        </w:rPr>
        <w:t xml:space="preserve">, 719-748. </w:t>
      </w:r>
      <w:bookmarkEnd w:id="123"/>
    </w:p>
    <w:p w:rsidR="005A3546" w:rsidRPr="005A3546" w:rsidRDefault="005A3546" w:rsidP="005A3546">
      <w:pPr>
        <w:spacing w:after="0" w:line="240" w:lineRule="auto"/>
        <w:ind w:left="720" w:hanging="720"/>
        <w:rPr>
          <w:rFonts w:ascii="Calibri" w:hAnsi="Calibri" w:cs="Calibri"/>
          <w:noProof/>
          <w:sz w:val="22"/>
        </w:rPr>
      </w:pPr>
      <w:bookmarkStart w:id="124" w:name="_ENREF_27"/>
      <w:r w:rsidRPr="005A3546">
        <w:rPr>
          <w:rFonts w:ascii="Calibri" w:hAnsi="Calibri" w:cs="Calibri"/>
          <w:noProof/>
          <w:sz w:val="22"/>
        </w:rPr>
        <w:t xml:space="preserve">King, N. (2004). Using templates in the thematic analysis of text. In C. Cassell &amp; G. Symon (Eds.), </w:t>
      </w:r>
      <w:r w:rsidRPr="005A3546">
        <w:rPr>
          <w:rFonts w:ascii="Calibri" w:hAnsi="Calibri" w:cs="Calibri"/>
          <w:i/>
          <w:noProof/>
          <w:sz w:val="22"/>
        </w:rPr>
        <w:t>Essential Guide to Qualitative Methods in Organisational Research</w:t>
      </w:r>
      <w:r w:rsidRPr="005A3546">
        <w:rPr>
          <w:rFonts w:ascii="Calibri" w:hAnsi="Calibri" w:cs="Calibri"/>
          <w:noProof/>
          <w:sz w:val="22"/>
        </w:rPr>
        <w:t xml:space="preserve"> (pp. 256-270). London: SAGE.</w:t>
      </w:r>
      <w:bookmarkEnd w:id="124"/>
    </w:p>
    <w:p w:rsidR="005A3546" w:rsidRPr="005A3546" w:rsidRDefault="005A3546" w:rsidP="005A3546">
      <w:pPr>
        <w:spacing w:after="0" w:line="240" w:lineRule="auto"/>
        <w:ind w:left="720" w:hanging="720"/>
        <w:rPr>
          <w:rFonts w:ascii="Calibri" w:hAnsi="Calibri" w:cs="Calibri"/>
          <w:noProof/>
          <w:sz w:val="22"/>
        </w:rPr>
      </w:pPr>
      <w:bookmarkStart w:id="125" w:name="_ENREF_28"/>
      <w:r w:rsidRPr="005A3546">
        <w:rPr>
          <w:rFonts w:ascii="Calibri" w:hAnsi="Calibri" w:cs="Calibri"/>
          <w:noProof/>
          <w:sz w:val="22"/>
        </w:rPr>
        <w:t xml:space="preserve">Kolvereid, L., &amp; Isaksen, E. (2006). New business start-up and subsequent entry into self-employment. </w:t>
      </w:r>
      <w:r w:rsidRPr="005A3546">
        <w:rPr>
          <w:rFonts w:ascii="Calibri" w:hAnsi="Calibri" w:cs="Calibri"/>
          <w:i/>
          <w:noProof/>
          <w:sz w:val="22"/>
        </w:rPr>
        <w:t>Journal of Business Venturing, 21</w:t>
      </w:r>
      <w:r w:rsidRPr="005A3546">
        <w:rPr>
          <w:rFonts w:ascii="Calibri" w:hAnsi="Calibri" w:cs="Calibri"/>
          <w:noProof/>
          <w:sz w:val="22"/>
        </w:rPr>
        <w:t xml:space="preserve">(6), 866-885. </w:t>
      </w:r>
      <w:bookmarkEnd w:id="125"/>
    </w:p>
    <w:p w:rsidR="005A3546" w:rsidRPr="005A3546" w:rsidRDefault="005A3546" w:rsidP="005A3546">
      <w:pPr>
        <w:spacing w:after="0" w:line="240" w:lineRule="auto"/>
        <w:ind w:left="720" w:hanging="720"/>
        <w:rPr>
          <w:rFonts w:ascii="Calibri" w:hAnsi="Calibri" w:cs="Calibri"/>
          <w:noProof/>
          <w:sz w:val="22"/>
        </w:rPr>
      </w:pPr>
      <w:bookmarkStart w:id="126" w:name="_ENREF_29"/>
      <w:r w:rsidRPr="005A3546">
        <w:rPr>
          <w:rFonts w:ascii="Calibri" w:hAnsi="Calibri" w:cs="Calibri"/>
          <w:noProof/>
          <w:sz w:val="22"/>
        </w:rPr>
        <w:t xml:space="preserve">Krueger, N. F., Reilly, M. D., &amp; Carsrud, A. L. (2000). Competing models of entrepreneurial intentions. </w:t>
      </w:r>
      <w:r w:rsidRPr="005A3546">
        <w:rPr>
          <w:rFonts w:ascii="Calibri" w:hAnsi="Calibri" w:cs="Calibri"/>
          <w:i/>
          <w:noProof/>
          <w:sz w:val="22"/>
        </w:rPr>
        <w:t>Journal of Business Venturing, 15</w:t>
      </w:r>
      <w:r w:rsidRPr="005A3546">
        <w:rPr>
          <w:rFonts w:ascii="Calibri" w:hAnsi="Calibri" w:cs="Calibri"/>
          <w:noProof/>
          <w:sz w:val="22"/>
        </w:rPr>
        <w:t xml:space="preserve">(5-6), 411-432. </w:t>
      </w:r>
      <w:bookmarkEnd w:id="126"/>
    </w:p>
    <w:p w:rsidR="005A3546" w:rsidRPr="005A3546" w:rsidRDefault="005A3546" w:rsidP="005A3546">
      <w:pPr>
        <w:spacing w:after="0" w:line="240" w:lineRule="auto"/>
        <w:ind w:left="720" w:hanging="720"/>
        <w:rPr>
          <w:rFonts w:ascii="Calibri" w:hAnsi="Calibri" w:cs="Calibri"/>
          <w:noProof/>
          <w:sz w:val="22"/>
        </w:rPr>
      </w:pPr>
      <w:bookmarkStart w:id="127" w:name="_ENREF_30"/>
      <w:r w:rsidRPr="005A3546">
        <w:rPr>
          <w:rFonts w:ascii="Calibri" w:hAnsi="Calibri" w:cs="Calibri"/>
          <w:noProof/>
          <w:sz w:val="22"/>
        </w:rPr>
        <w:t xml:space="preserve">Luthje, C., &amp; Franke, N. (2003). The ‘making’ of an entrepreneur: testing a model of entrepreneurial intent among engineering students at MIT. </w:t>
      </w:r>
      <w:r w:rsidRPr="005A3546">
        <w:rPr>
          <w:rFonts w:ascii="Calibri" w:hAnsi="Calibri" w:cs="Calibri"/>
          <w:i/>
          <w:noProof/>
          <w:sz w:val="22"/>
        </w:rPr>
        <w:t>R&amp;D Management, 33</w:t>
      </w:r>
      <w:r w:rsidRPr="005A3546">
        <w:rPr>
          <w:rFonts w:ascii="Calibri" w:hAnsi="Calibri" w:cs="Calibri"/>
          <w:noProof/>
          <w:sz w:val="22"/>
        </w:rPr>
        <w:t xml:space="preserve">(2), 135-147. </w:t>
      </w:r>
      <w:bookmarkEnd w:id="127"/>
    </w:p>
    <w:p w:rsidR="005A3546" w:rsidRPr="005A3546" w:rsidRDefault="005A3546" w:rsidP="005A3546">
      <w:pPr>
        <w:spacing w:after="0" w:line="240" w:lineRule="auto"/>
        <w:ind w:left="720" w:hanging="720"/>
        <w:rPr>
          <w:rFonts w:ascii="Calibri" w:hAnsi="Calibri" w:cs="Calibri"/>
          <w:noProof/>
          <w:sz w:val="22"/>
        </w:rPr>
      </w:pPr>
      <w:bookmarkStart w:id="128" w:name="_ENREF_31"/>
      <w:r w:rsidRPr="005A3546">
        <w:rPr>
          <w:rFonts w:ascii="Calibri" w:hAnsi="Calibri" w:cs="Calibri"/>
          <w:noProof/>
          <w:sz w:val="22"/>
        </w:rPr>
        <w:t xml:space="preserve">Matlay, H. (2000). Organisational learning in small learning organisations: an empirical overview. </w:t>
      </w:r>
      <w:r w:rsidRPr="005A3546">
        <w:rPr>
          <w:rFonts w:ascii="Calibri" w:hAnsi="Calibri" w:cs="Calibri"/>
          <w:i/>
          <w:noProof/>
          <w:sz w:val="22"/>
        </w:rPr>
        <w:t>Education + Training, 42</w:t>
      </w:r>
      <w:r w:rsidRPr="005A3546">
        <w:rPr>
          <w:rFonts w:ascii="Calibri" w:hAnsi="Calibri" w:cs="Calibri"/>
          <w:noProof/>
          <w:sz w:val="22"/>
        </w:rPr>
        <w:t xml:space="preserve">(4/5), 202-210. </w:t>
      </w:r>
      <w:bookmarkEnd w:id="128"/>
    </w:p>
    <w:p w:rsidR="005A3546" w:rsidRPr="005A3546" w:rsidRDefault="005A3546" w:rsidP="005A3546">
      <w:pPr>
        <w:spacing w:after="0" w:line="240" w:lineRule="auto"/>
        <w:ind w:left="720" w:hanging="720"/>
        <w:rPr>
          <w:rFonts w:ascii="Calibri" w:hAnsi="Calibri" w:cs="Calibri"/>
          <w:noProof/>
          <w:sz w:val="22"/>
        </w:rPr>
      </w:pPr>
      <w:bookmarkStart w:id="129" w:name="_ENREF_32"/>
      <w:r w:rsidRPr="005A3546">
        <w:rPr>
          <w:rFonts w:ascii="Calibri" w:hAnsi="Calibri" w:cs="Calibri"/>
          <w:noProof/>
          <w:sz w:val="22"/>
        </w:rPr>
        <w:t xml:space="preserve">McElwee, G., &amp; Rae, D. (2008). </w:t>
      </w:r>
      <w:r w:rsidRPr="005A3546">
        <w:rPr>
          <w:rFonts w:ascii="Calibri" w:hAnsi="Calibri" w:cs="Calibri"/>
          <w:i/>
          <w:noProof/>
          <w:sz w:val="22"/>
        </w:rPr>
        <w:t>Creative enterprise in the rural economy</w:t>
      </w:r>
      <w:r w:rsidRPr="005A3546">
        <w:rPr>
          <w:rFonts w:ascii="Calibri" w:hAnsi="Calibri" w:cs="Calibri"/>
          <w:noProof/>
          <w:sz w:val="22"/>
        </w:rPr>
        <w:t xml:space="preserve">. Paper presented at the ISBE 2008, Belfast. </w:t>
      </w:r>
      <w:bookmarkEnd w:id="129"/>
    </w:p>
    <w:p w:rsidR="005A3546" w:rsidRPr="005A3546" w:rsidRDefault="005A3546" w:rsidP="005A3546">
      <w:pPr>
        <w:spacing w:after="0" w:line="240" w:lineRule="auto"/>
        <w:ind w:left="720" w:hanging="720"/>
        <w:rPr>
          <w:rFonts w:ascii="Calibri" w:hAnsi="Calibri" w:cs="Calibri"/>
          <w:noProof/>
          <w:sz w:val="22"/>
        </w:rPr>
      </w:pPr>
      <w:bookmarkStart w:id="130" w:name="_ENREF_33"/>
      <w:r w:rsidRPr="005A3546">
        <w:rPr>
          <w:rFonts w:ascii="Calibri" w:hAnsi="Calibri" w:cs="Calibri"/>
          <w:noProof/>
          <w:sz w:val="22"/>
        </w:rPr>
        <w:t xml:space="preserve">McGee, J., Peteron, M., Mueller, S., &amp; Sequeira, J. (2009). Entrepreneurial Self-efficacy: Refining the Measure. </w:t>
      </w:r>
      <w:r w:rsidRPr="005A3546">
        <w:rPr>
          <w:rFonts w:ascii="Calibri" w:hAnsi="Calibri" w:cs="Calibri"/>
          <w:i/>
          <w:noProof/>
          <w:sz w:val="22"/>
        </w:rPr>
        <w:t>Entrepreneurship Theory and Practice</w:t>
      </w:r>
      <w:r w:rsidRPr="005A3546">
        <w:rPr>
          <w:rFonts w:ascii="Calibri" w:hAnsi="Calibri" w:cs="Calibri"/>
          <w:noProof/>
          <w:sz w:val="22"/>
        </w:rPr>
        <w:t xml:space="preserve">(July), 965-988. </w:t>
      </w:r>
      <w:bookmarkEnd w:id="130"/>
    </w:p>
    <w:p w:rsidR="005A3546" w:rsidRPr="005A3546" w:rsidRDefault="005A3546" w:rsidP="005A3546">
      <w:pPr>
        <w:spacing w:after="0" w:line="240" w:lineRule="auto"/>
        <w:ind w:left="720" w:hanging="720"/>
        <w:rPr>
          <w:rFonts w:ascii="Calibri" w:hAnsi="Calibri" w:cs="Calibri"/>
          <w:noProof/>
          <w:sz w:val="22"/>
        </w:rPr>
      </w:pPr>
      <w:bookmarkStart w:id="131" w:name="_ENREF_34"/>
      <w:r w:rsidRPr="005A3546">
        <w:rPr>
          <w:rFonts w:ascii="Calibri" w:hAnsi="Calibri" w:cs="Calibri"/>
          <w:noProof/>
          <w:sz w:val="22"/>
        </w:rPr>
        <w:t xml:space="preserve">Meyer, G. (2009). On the Integration of Strategic Management and Entrepreneurship:. </w:t>
      </w:r>
      <w:r w:rsidRPr="005A3546">
        <w:rPr>
          <w:rFonts w:ascii="Calibri" w:hAnsi="Calibri" w:cs="Calibri"/>
          <w:i/>
          <w:noProof/>
          <w:sz w:val="22"/>
        </w:rPr>
        <w:t>Entrepreneurship Theory and Practice, January</w:t>
      </w:r>
      <w:r w:rsidRPr="005A3546">
        <w:rPr>
          <w:rFonts w:ascii="Calibri" w:hAnsi="Calibri" w:cs="Calibri"/>
          <w:noProof/>
          <w:sz w:val="22"/>
        </w:rPr>
        <w:t xml:space="preserve">, 341-352. </w:t>
      </w:r>
      <w:bookmarkEnd w:id="131"/>
    </w:p>
    <w:p w:rsidR="005A3546" w:rsidRPr="005A3546" w:rsidRDefault="005A3546" w:rsidP="005A3546">
      <w:pPr>
        <w:spacing w:after="0" w:line="240" w:lineRule="auto"/>
        <w:ind w:left="720" w:hanging="720"/>
        <w:rPr>
          <w:rFonts w:ascii="Calibri" w:hAnsi="Calibri" w:cs="Calibri"/>
          <w:noProof/>
          <w:sz w:val="22"/>
        </w:rPr>
      </w:pPr>
      <w:bookmarkStart w:id="132" w:name="_ENREF_35"/>
      <w:r w:rsidRPr="005A3546">
        <w:rPr>
          <w:rFonts w:ascii="Calibri" w:hAnsi="Calibri" w:cs="Calibri"/>
          <w:noProof/>
          <w:sz w:val="22"/>
        </w:rPr>
        <w:t xml:space="preserve">Mills, C. (2008). </w:t>
      </w:r>
      <w:r w:rsidRPr="005A3546">
        <w:rPr>
          <w:rFonts w:ascii="Calibri" w:hAnsi="Calibri" w:cs="Calibri"/>
          <w:i/>
          <w:noProof/>
          <w:sz w:val="22"/>
        </w:rPr>
        <w:t>Telling tales: Confronting creative tensions in fashion sector start-up</w:t>
      </w:r>
      <w:r w:rsidRPr="005A3546">
        <w:rPr>
          <w:rFonts w:ascii="Calibri" w:hAnsi="Calibri" w:cs="Calibri"/>
          <w:noProof/>
          <w:sz w:val="22"/>
        </w:rPr>
        <w:t xml:space="preserve">. Paper presented at the ISBE 2008, Belfast. </w:t>
      </w:r>
      <w:bookmarkEnd w:id="132"/>
    </w:p>
    <w:p w:rsidR="005A3546" w:rsidRPr="005A3546" w:rsidRDefault="005A3546" w:rsidP="005A3546">
      <w:pPr>
        <w:spacing w:after="0" w:line="240" w:lineRule="auto"/>
        <w:ind w:left="720" w:hanging="720"/>
        <w:rPr>
          <w:rFonts w:ascii="Calibri" w:hAnsi="Calibri" w:cs="Calibri"/>
          <w:noProof/>
          <w:sz w:val="22"/>
        </w:rPr>
      </w:pPr>
      <w:bookmarkStart w:id="133" w:name="_ENREF_36"/>
      <w:r w:rsidRPr="005A3546">
        <w:rPr>
          <w:rFonts w:ascii="Calibri" w:hAnsi="Calibri" w:cs="Calibri"/>
          <w:noProof/>
          <w:sz w:val="22"/>
        </w:rPr>
        <w:t xml:space="preserve">Mullins, J. W., &amp; Komisar, R. (2009). </w:t>
      </w:r>
      <w:r w:rsidRPr="005A3546">
        <w:rPr>
          <w:rFonts w:ascii="Calibri" w:hAnsi="Calibri" w:cs="Calibri"/>
          <w:i/>
          <w:noProof/>
          <w:sz w:val="22"/>
        </w:rPr>
        <w:t>Getting to Plan B</w:t>
      </w:r>
      <w:r w:rsidRPr="005A3546">
        <w:rPr>
          <w:rFonts w:ascii="Calibri" w:hAnsi="Calibri" w:cs="Calibri"/>
          <w:noProof/>
          <w:sz w:val="22"/>
        </w:rPr>
        <w:t>. Boston: Harvard Business Press.</w:t>
      </w:r>
      <w:bookmarkEnd w:id="133"/>
    </w:p>
    <w:p w:rsidR="005A3546" w:rsidRPr="005A3546" w:rsidRDefault="005A3546" w:rsidP="005A3546">
      <w:pPr>
        <w:spacing w:after="0" w:line="240" w:lineRule="auto"/>
        <w:ind w:left="720" w:hanging="720"/>
        <w:rPr>
          <w:rFonts w:ascii="Calibri" w:hAnsi="Calibri" w:cs="Calibri"/>
          <w:noProof/>
          <w:sz w:val="22"/>
        </w:rPr>
      </w:pPr>
      <w:bookmarkStart w:id="134" w:name="_ENREF_37"/>
      <w:r w:rsidRPr="005A3546">
        <w:rPr>
          <w:rFonts w:ascii="Calibri" w:hAnsi="Calibri" w:cs="Calibri"/>
          <w:noProof/>
          <w:sz w:val="22"/>
        </w:rPr>
        <w:t xml:space="preserve">Ogbor, J. O. (2000). Mythicizing and Reification in Entrepreneurial Discourse: Ideology-Critique of Entrepreneurial Studies. </w:t>
      </w:r>
      <w:r w:rsidRPr="005A3546">
        <w:rPr>
          <w:rFonts w:ascii="Calibri" w:hAnsi="Calibri" w:cs="Calibri"/>
          <w:i/>
          <w:noProof/>
          <w:sz w:val="22"/>
        </w:rPr>
        <w:t>Journal of Management Studies 37</w:t>
      </w:r>
      <w:r w:rsidRPr="005A3546">
        <w:rPr>
          <w:rFonts w:ascii="Calibri" w:hAnsi="Calibri" w:cs="Calibri"/>
          <w:noProof/>
          <w:sz w:val="22"/>
        </w:rPr>
        <w:t>(</w:t>
      </w:r>
      <w:r w:rsidRPr="005A3546">
        <w:rPr>
          <w:rFonts w:ascii="Times New Roman" w:hAnsi="Times New Roman" w:cs="Times New Roman"/>
          <w:noProof/>
          <w:sz w:val="22"/>
        </w:rPr>
        <w:t>5</w:t>
      </w:r>
      <w:r w:rsidRPr="005A3546">
        <w:rPr>
          <w:rFonts w:ascii="Calibri" w:hAnsi="Calibri" w:cs="Calibri"/>
          <w:noProof/>
          <w:sz w:val="22"/>
        </w:rPr>
        <w:t xml:space="preserve">). </w:t>
      </w:r>
      <w:bookmarkEnd w:id="134"/>
    </w:p>
    <w:p w:rsidR="005A3546" w:rsidRPr="005A3546" w:rsidRDefault="005A3546" w:rsidP="005A3546">
      <w:pPr>
        <w:spacing w:after="0" w:line="240" w:lineRule="auto"/>
        <w:ind w:left="720" w:hanging="720"/>
        <w:rPr>
          <w:rFonts w:ascii="Calibri" w:hAnsi="Calibri" w:cs="Calibri"/>
          <w:noProof/>
          <w:sz w:val="22"/>
        </w:rPr>
      </w:pPr>
      <w:bookmarkStart w:id="135" w:name="_ENREF_38"/>
      <w:r w:rsidRPr="005A3546">
        <w:rPr>
          <w:rFonts w:ascii="Calibri" w:hAnsi="Calibri" w:cs="Calibri"/>
          <w:noProof/>
          <w:sz w:val="22"/>
        </w:rPr>
        <w:t xml:space="preserve">Parker, S. C. (2007). Thoughts on PSED. </w:t>
      </w:r>
      <w:r w:rsidRPr="005A3546">
        <w:rPr>
          <w:rFonts w:ascii="Times New Roman" w:hAnsi="Times New Roman" w:cs="Times New Roman"/>
          <w:i/>
          <w:noProof/>
          <w:sz w:val="22"/>
        </w:rPr>
        <w:t>Foundations &amp; Trends in Entrepreneurship</w:t>
      </w:r>
      <w:r w:rsidRPr="005A3546">
        <w:rPr>
          <w:rFonts w:ascii="Calibri" w:hAnsi="Calibri" w:cs="Calibri"/>
          <w:i/>
          <w:noProof/>
          <w:sz w:val="22"/>
        </w:rPr>
        <w:t>, Update</w:t>
      </w:r>
      <w:r w:rsidRPr="005A3546">
        <w:rPr>
          <w:rFonts w:ascii="Calibri" w:hAnsi="Calibri" w:cs="Calibri"/>
          <w:noProof/>
          <w:sz w:val="22"/>
        </w:rPr>
        <w:t xml:space="preserve">. </w:t>
      </w:r>
      <w:bookmarkEnd w:id="135"/>
    </w:p>
    <w:p w:rsidR="005A3546" w:rsidRPr="005A3546" w:rsidRDefault="005A3546" w:rsidP="005A3546">
      <w:pPr>
        <w:spacing w:after="0" w:line="240" w:lineRule="auto"/>
        <w:ind w:left="720" w:hanging="720"/>
        <w:rPr>
          <w:rFonts w:ascii="Calibri" w:hAnsi="Calibri" w:cs="Calibri"/>
          <w:noProof/>
          <w:sz w:val="22"/>
        </w:rPr>
      </w:pPr>
      <w:bookmarkStart w:id="136" w:name="_ENREF_39"/>
      <w:r w:rsidRPr="005A3546">
        <w:rPr>
          <w:rFonts w:ascii="Calibri" w:hAnsi="Calibri" w:cs="Calibri"/>
          <w:noProof/>
          <w:sz w:val="22"/>
        </w:rPr>
        <w:t xml:space="preserve">Parker, S. C., &amp; Belghitar, Y. (2006). What Happens to Nascent Entrepreneurs? </w:t>
      </w:r>
      <w:r w:rsidRPr="005A3546">
        <w:rPr>
          <w:rFonts w:ascii="Calibri" w:hAnsi="Calibri" w:cs="Calibri"/>
          <w:i/>
          <w:noProof/>
          <w:sz w:val="22"/>
        </w:rPr>
        <w:t>Small Business Economics, 27</w:t>
      </w:r>
      <w:r w:rsidRPr="005A3546">
        <w:rPr>
          <w:rFonts w:ascii="Calibri" w:hAnsi="Calibri" w:cs="Calibri"/>
          <w:noProof/>
          <w:sz w:val="22"/>
        </w:rPr>
        <w:t xml:space="preserve">, 81-101. </w:t>
      </w:r>
      <w:bookmarkEnd w:id="136"/>
    </w:p>
    <w:p w:rsidR="005A3546" w:rsidRPr="005A3546" w:rsidRDefault="005A3546" w:rsidP="005A3546">
      <w:pPr>
        <w:spacing w:after="0" w:line="240" w:lineRule="auto"/>
        <w:ind w:left="720" w:hanging="720"/>
        <w:rPr>
          <w:rFonts w:ascii="Calibri" w:hAnsi="Calibri" w:cs="Calibri"/>
          <w:noProof/>
          <w:sz w:val="22"/>
        </w:rPr>
      </w:pPr>
      <w:bookmarkStart w:id="137" w:name="_ENREF_40"/>
      <w:r w:rsidRPr="005A3546">
        <w:rPr>
          <w:rFonts w:ascii="Calibri" w:hAnsi="Calibri" w:cs="Calibri"/>
          <w:noProof/>
          <w:sz w:val="22"/>
        </w:rPr>
        <w:t xml:space="preserve">Pettigrew, A. M. (1990). Longitudinal Field Research on Change: Theory and Practice. </w:t>
      </w:r>
      <w:r w:rsidRPr="005A3546">
        <w:rPr>
          <w:rFonts w:ascii="Calibri" w:hAnsi="Calibri" w:cs="Calibri"/>
          <w:i/>
          <w:noProof/>
          <w:sz w:val="22"/>
        </w:rPr>
        <w:t>Organisation Science, 1</w:t>
      </w:r>
      <w:r w:rsidRPr="005A3546">
        <w:rPr>
          <w:rFonts w:ascii="Calibri" w:hAnsi="Calibri" w:cs="Calibri"/>
          <w:noProof/>
          <w:sz w:val="22"/>
        </w:rPr>
        <w:t xml:space="preserve">(3), 267-292. </w:t>
      </w:r>
      <w:bookmarkEnd w:id="137"/>
    </w:p>
    <w:p w:rsidR="005A3546" w:rsidRPr="005A3546" w:rsidRDefault="005A3546" w:rsidP="005A3546">
      <w:pPr>
        <w:spacing w:after="0" w:line="240" w:lineRule="auto"/>
        <w:ind w:left="720" w:hanging="720"/>
        <w:rPr>
          <w:rFonts w:ascii="Calibri" w:hAnsi="Calibri" w:cs="Calibri"/>
          <w:noProof/>
          <w:sz w:val="22"/>
        </w:rPr>
      </w:pPr>
      <w:bookmarkStart w:id="138" w:name="_ENREF_41"/>
      <w:r w:rsidRPr="005A3546">
        <w:rPr>
          <w:rFonts w:ascii="Calibri" w:hAnsi="Calibri" w:cs="Calibri"/>
          <w:noProof/>
          <w:sz w:val="22"/>
        </w:rPr>
        <w:t xml:space="preserve">Rae, D. (1999). </w:t>
      </w:r>
      <w:r w:rsidRPr="005A3546">
        <w:rPr>
          <w:rFonts w:ascii="Calibri" w:hAnsi="Calibri" w:cs="Calibri"/>
          <w:i/>
          <w:noProof/>
          <w:sz w:val="22"/>
        </w:rPr>
        <w:t>Understanding Entrepreneurial Learning: a Question of How?</w:t>
      </w:r>
      <w:r w:rsidRPr="005A3546">
        <w:rPr>
          <w:rFonts w:ascii="Calibri" w:hAnsi="Calibri" w:cs="Calibri"/>
          <w:noProof/>
          <w:sz w:val="22"/>
        </w:rPr>
        <w:t xml:space="preserve"> Paper presented at the 3rd Enterprise and Learning Conference, Paisley. </w:t>
      </w:r>
      <w:bookmarkEnd w:id="138"/>
    </w:p>
    <w:p w:rsidR="005A3546" w:rsidRPr="005A3546" w:rsidRDefault="005A3546" w:rsidP="005A3546">
      <w:pPr>
        <w:spacing w:after="0" w:line="240" w:lineRule="auto"/>
        <w:ind w:left="720" w:hanging="720"/>
        <w:rPr>
          <w:rFonts w:ascii="Calibri" w:hAnsi="Calibri" w:cs="Calibri"/>
          <w:noProof/>
          <w:sz w:val="22"/>
        </w:rPr>
      </w:pPr>
      <w:bookmarkStart w:id="139" w:name="_ENREF_42"/>
      <w:r w:rsidRPr="005A3546">
        <w:rPr>
          <w:rFonts w:ascii="Calibri" w:hAnsi="Calibri" w:cs="Calibri"/>
          <w:noProof/>
          <w:sz w:val="22"/>
        </w:rPr>
        <w:t xml:space="preserve">Rae, D. (2004a). Entrepreneurial Learning: a Practical Model from the Creative Industries. </w:t>
      </w:r>
      <w:r w:rsidRPr="005A3546">
        <w:rPr>
          <w:rFonts w:ascii="Calibri" w:hAnsi="Calibri" w:cs="Calibri"/>
          <w:i/>
          <w:noProof/>
          <w:sz w:val="22"/>
        </w:rPr>
        <w:t>Education and Training, 46</w:t>
      </w:r>
      <w:r w:rsidRPr="005A3546">
        <w:rPr>
          <w:rFonts w:ascii="Calibri" w:hAnsi="Calibri" w:cs="Calibri"/>
          <w:noProof/>
          <w:sz w:val="22"/>
        </w:rPr>
        <w:t xml:space="preserve">(8-9), 492-500. </w:t>
      </w:r>
      <w:bookmarkEnd w:id="139"/>
    </w:p>
    <w:p w:rsidR="005A3546" w:rsidRPr="005A3546" w:rsidRDefault="005A3546" w:rsidP="005A3546">
      <w:pPr>
        <w:spacing w:after="0" w:line="240" w:lineRule="auto"/>
        <w:ind w:left="720" w:hanging="720"/>
        <w:rPr>
          <w:rFonts w:ascii="Calibri" w:hAnsi="Calibri" w:cs="Calibri"/>
          <w:noProof/>
          <w:sz w:val="22"/>
        </w:rPr>
      </w:pPr>
      <w:bookmarkStart w:id="140" w:name="_ENREF_43"/>
      <w:r w:rsidRPr="005A3546">
        <w:rPr>
          <w:rFonts w:ascii="Calibri" w:hAnsi="Calibri" w:cs="Calibri"/>
          <w:noProof/>
          <w:sz w:val="22"/>
        </w:rPr>
        <w:t xml:space="preserve">Rae, D. (2004b). Practical Theories from Entrepreneurs Stories: Discursive Approaches to Entrepreneurial Learning. </w:t>
      </w:r>
      <w:r w:rsidRPr="005A3546">
        <w:rPr>
          <w:rFonts w:ascii="Calibri" w:hAnsi="Calibri" w:cs="Calibri"/>
          <w:i/>
          <w:noProof/>
          <w:sz w:val="22"/>
        </w:rPr>
        <w:t>Journal of Small Business and Enterprise Development, 11</w:t>
      </w:r>
      <w:r w:rsidRPr="005A3546">
        <w:rPr>
          <w:rFonts w:ascii="Calibri" w:hAnsi="Calibri" w:cs="Calibri"/>
          <w:noProof/>
          <w:sz w:val="22"/>
        </w:rPr>
        <w:t xml:space="preserve">(2), 7. </w:t>
      </w:r>
      <w:bookmarkEnd w:id="140"/>
    </w:p>
    <w:p w:rsidR="005A3546" w:rsidRPr="005A3546" w:rsidRDefault="005A3546" w:rsidP="005A3546">
      <w:pPr>
        <w:spacing w:after="0" w:line="240" w:lineRule="auto"/>
        <w:ind w:left="720" w:hanging="720"/>
        <w:rPr>
          <w:rFonts w:ascii="Calibri" w:hAnsi="Calibri" w:cs="Calibri"/>
          <w:noProof/>
          <w:sz w:val="22"/>
        </w:rPr>
      </w:pPr>
      <w:bookmarkStart w:id="141" w:name="_ENREF_44"/>
      <w:r w:rsidRPr="005A3546">
        <w:rPr>
          <w:rFonts w:ascii="Calibri" w:hAnsi="Calibri" w:cs="Calibri"/>
          <w:noProof/>
          <w:sz w:val="22"/>
        </w:rPr>
        <w:t xml:space="preserve">Reynolds, P., Carter, N., Gartner, W. B., &amp; Greene, P. (2004). The Prevalence of Nascent Entrepreneurs in the US. </w:t>
      </w:r>
      <w:r w:rsidRPr="005A3546">
        <w:rPr>
          <w:rFonts w:ascii="Calibri" w:hAnsi="Calibri" w:cs="Calibri"/>
          <w:i/>
          <w:noProof/>
          <w:sz w:val="22"/>
        </w:rPr>
        <w:t>Journal of Business Venturing, 23</w:t>
      </w:r>
      <w:r w:rsidRPr="005A3546">
        <w:rPr>
          <w:rFonts w:ascii="Calibri" w:hAnsi="Calibri" w:cs="Calibri"/>
          <w:noProof/>
          <w:sz w:val="22"/>
        </w:rPr>
        <w:t xml:space="preserve">, 263-284. </w:t>
      </w:r>
      <w:bookmarkEnd w:id="141"/>
    </w:p>
    <w:p w:rsidR="005A3546" w:rsidRPr="005A3546" w:rsidRDefault="005A3546" w:rsidP="005A3546">
      <w:pPr>
        <w:spacing w:after="0" w:line="240" w:lineRule="auto"/>
        <w:ind w:left="720" w:hanging="720"/>
        <w:rPr>
          <w:rFonts w:ascii="Calibri" w:hAnsi="Calibri" w:cs="Calibri"/>
          <w:noProof/>
          <w:sz w:val="22"/>
        </w:rPr>
      </w:pPr>
      <w:bookmarkStart w:id="142" w:name="_ENREF_45"/>
      <w:r w:rsidRPr="005A3546">
        <w:rPr>
          <w:rFonts w:ascii="Calibri" w:hAnsi="Calibri" w:cs="Calibri"/>
          <w:noProof/>
          <w:sz w:val="22"/>
        </w:rPr>
        <w:lastRenderedPageBreak/>
        <w:t xml:space="preserve">Rouse, J. (2004). </w:t>
      </w:r>
      <w:r w:rsidRPr="005A3546">
        <w:rPr>
          <w:rFonts w:ascii="Calibri" w:hAnsi="Calibri" w:cs="Calibri"/>
          <w:i/>
          <w:noProof/>
          <w:sz w:val="22"/>
        </w:rPr>
        <w:t>Enterprise, Identity and Structure: Longitudinal Study of Youth Enterprise Experiences.</w:t>
      </w:r>
      <w:r w:rsidRPr="005A3546">
        <w:rPr>
          <w:rFonts w:ascii="Calibri" w:hAnsi="Calibri" w:cs="Calibri"/>
          <w:noProof/>
          <w:sz w:val="22"/>
        </w:rPr>
        <w:t xml:space="preserve">  PhD, Kingston University.   </w:t>
      </w:r>
      <w:bookmarkEnd w:id="142"/>
    </w:p>
    <w:p w:rsidR="005A3546" w:rsidRPr="005A3546" w:rsidRDefault="005A3546" w:rsidP="005A3546">
      <w:pPr>
        <w:spacing w:after="0" w:line="240" w:lineRule="auto"/>
        <w:ind w:left="720" w:hanging="720"/>
        <w:rPr>
          <w:rFonts w:ascii="Calibri" w:hAnsi="Calibri" w:cs="Calibri"/>
          <w:noProof/>
          <w:sz w:val="22"/>
        </w:rPr>
      </w:pPr>
      <w:bookmarkStart w:id="143" w:name="_ENREF_46"/>
      <w:r w:rsidRPr="005A3546">
        <w:rPr>
          <w:rFonts w:ascii="Calibri" w:hAnsi="Calibri" w:cs="Calibri"/>
          <w:noProof/>
          <w:sz w:val="22"/>
        </w:rPr>
        <w:t xml:space="preserve">Segal, G., Borgia, D., &amp; Schoenfeld, J. (2005). The motivation to become an entrepreneur. </w:t>
      </w:r>
      <w:r w:rsidRPr="005A3546">
        <w:rPr>
          <w:rFonts w:ascii="Calibri" w:hAnsi="Calibri" w:cs="Calibri"/>
          <w:i/>
          <w:noProof/>
          <w:sz w:val="22"/>
        </w:rPr>
        <w:t>International Journal of Entrepreneurial Behaviour and Research, 11</w:t>
      </w:r>
      <w:r w:rsidRPr="005A3546">
        <w:rPr>
          <w:rFonts w:ascii="Calibri" w:hAnsi="Calibri" w:cs="Calibri"/>
          <w:noProof/>
          <w:sz w:val="22"/>
        </w:rPr>
        <w:t xml:space="preserve">(1), 42-57. </w:t>
      </w:r>
      <w:bookmarkEnd w:id="143"/>
    </w:p>
    <w:p w:rsidR="005A3546" w:rsidRPr="005A3546" w:rsidRDefault="005A3546" w:rsidP="005A3546">
      <w:pPr>
        <w:spacing w:after="0" w:line="240" w:lineRule="auto"/>
        <w:ind w:left="720" w:hanging="720"/>
        <w:rPr>
          <w:rFonts w:ascii="Calibri" w:hAnsi="Calibri" w:cs="Calibri"/>
          <w:noProof/>
          <w:sz w:val="22"/>
        </w:rPr>
      </w:pPr>
      <w:bookmarkStart w:id="144" w:name="_ENREF_47"/>
      <w:r w:rsidRPr="005A3546">
        <w:rPr>
          <w:rFonts w:ascii="Calibri" w:hAnsi="Calibri" w:cs="Calibri"/>
          <w:noProof/>
          <w:sz w:val="22"/>
        </w:rPr>
        <w:t xml:space="preserve">Shane, S. (2003). </w:t>
      </w:r>
      <w:r w:rsidRPr="005A3546">
        <w:rPr>
          <w:rFonts w:ascii="Calibri" w:hAnsi="Calibri" w:cs="Calibri"/>
          <w:i/>
          <w:noProof/>
          <w:sz w:val="22"/>
        </w:rPr>
        <w:t>A General Theory of Entrepreneurship</w:t>
      </w:r>
      <w:r w:rsidRPr="005A3546">
        <w:rPr>
          <w:rFonts w:ascii="Calibri" w:hAnsi="Calibri" w:cs="Calibri"/>
          <w:noProof/>
          <w:sz w:val="22"/>
        </w:rPr>
        <w:t>. Cheltenham (UK): Edward Elgar.</w:t>
      </w:r>
      <w:bookmarkEnd w:id="144"/>
    </w:p>
    <w:p w:rsidR="005A3546" w:rsidRPr="005A3546" w:rsidRDefault="005A3546" w:rsidP="005A3546">
      <w:pPr>
        <w:spacing w:after="0" w:line="240" w:lineRule="auto"/>
        <w:ind w:left="720" w:hanging="720"/>
        <w:rPr>
          <w:rFonts w:ascii="Calibri" w:hAnsi="Calibri" w:cs="Calibri"/>
          <w:noProof/>
          <w:sz w:val="22"/>
        </w:rPr>
      </w:pPr>
      <w:bookmarkStart w:id="145" w:name="_ENREF_48"/>
      <w:r w:rsidRPr="005A3546">
        <w:rPr>
          <w:rFonts w:ascii="Calibri" w:hAnsi="Calibri" w:cs="Calibri"/>
          <w:noProof/>
          <w:sz w:val="22"/>
        </w:rPr>
        <w:t xml:space="preserve">Spaeth, M., &amp; Kosmala, K. (2008). </w:t>
      </w:r>
      <w:r w:rsidRPr="005A3546">
        <w:rPr>
          <w:rFonts w:ascii="Calibri" w:hAnsi="Calibri" w:cs="Calibri"/>
          <w:i/>
          <w:noProof/>
          <w:sz w:val="22"/>
        </w:rPr>
        <w:t>Interpreting identity through discourse: What facilitators of entrepreneurship can learn from aspiring architects</w:t>
      </w:r>
      <w:r w:rsidRPr="005A3546">
        <w:rPr>
          <w:rFonts w:ascii="Calibri" w:hAnsi="Calibri" w:cs="Calibri"/>
          <w:noProof/>
          <w:sz w:val="22"/>
        </w:rPr>
        <w:t xml:space="preserve">. Paper presented at the ISBE 2008, Belfast. </w:t>
      </w:r>
      <w:bookmarkEnd w:id="145"/>
    </w:p>
    <w:p w:rsidR="005A3546" w:rsidRPr="005A3546" w:rsidRDefault="005A3546" w:rsidP="005A3546">
      <w:pPr>
        <w:spacing w:after="0" w:line="240" w:lineRule="auto"/>
        <w:ind w:left="720" w:hanging="720"/>
        <w:rPr>
          <w:rFonts w:ascii="Calibri" w:hAnsi="Calibri" w:cs="Calibri"/>
          <w:noProof/>
          <w:sz w:val="22"/>
        </w:rPr>
      </w:pPr>
      <w:bookmarkStart w:id="146" w:name="_ENREF_49"/>
      <w:r w:rsidRPr="005A3546">
        <w:rPr>
          <w:rFonts w:ascii="Calibri" w:hAnsi="Calibri" w:cs="Calibri"/>
          <w:noProof/>
          <w:sz w:val="22"/>
        </w:rPr>
        <w:t xml:space="preserve">Sutton, R. I., &amp; Staw, B. M. (1995). What Theory is Not. </w:t>
      </w:r>
      <w:r w:rsidRPr="005A3546">
        <w:rPr>
          <w:rFonts w:ascii="Calibri" w:hAnsi="Calibri" w:cs="Calibri"/>
          <w:i/>
          <w:noProof/>
          <w:sz w:val="22"/>
        </w:rPr>
        <w:t>Administrative Science Quarterly, 40</w:t>
      </w:r>
      <w:r w:rsidRPr="005A3546">
        <w:rPr>
          <w:rFonts w:ascii="Calibri" w:hAnsi="Calibri" w:cs="Calibri"/>
          <w:noProof/>
          <w:sz w:val="22"/>
        </w:rPr>
        <w:t xml:space="preserve">, 371-384. </w:t>
      </w:r>
      <w:bookmarkEnd w:id="146"/>
    </w:p>
    <w:p w:rsidR="005A3546" w:rsidRPr="005A3546" w:rsidRDefault="005A3546" w:rsidP="005A3546">
      <w:pPr>
        <w:spacing w:after="0" w:line="240" w:lineRule="auto"/>
        <w:ind w:left="720" w:hanging="720"/>
        <w:rPr>
          <w:rFonts w:ascii="Calibri" w:hAnsi="Calibri" w:cs="Calibri"/>
          <w:noProof/>
          <w:sz w:val="22"/>
        </w:rPr>
      </w:pPr>
      <w:bookmarkStart w:id="147" w:name="_ENREF_50"/>
      <w:r w:rsidRPr="005A3546">
        <w:rPr>
          <w:rFonts w:ascii="Calibri" w:hAnsi="Calibri" w:cs="Calibri"/>
          <w:noProof/>
          <w:sz w:val="22"/>
        </w:rPr>
        <w:t xml:space="preserve">Van de Ven, A., &amp; Engleman, R. (2004). Event- and outcome-driven explanations of entrepreneurship. </w:t>
      </w:r>
      <w:r w:rsidRPr="005A3546">
        <w:rPr>
          <w:rFonts w:ascii="Calibri" w:hAnsi="Calibri" w:cs="Calibri"/>
          <w:i/>
          <w:noProof/>
          <w:sz w:val="22"/>
        </w:rPr>
        <w:t>Journal of Business Venturing, 19</w:t>
      </w:r>
      <w:r w:rsidRPr="005A3546">
        <w:rPr>
          <w:rFonts w:ascii="Calibri" w:hAnsi="Calibri" w:cs="Calibri"/>
          <w:noProof/>
          <w:sz w:val="22"/>
        </w:rPr>
        <w:t xml:space="preserve">, 343-358. </w:t>
      </w:r>
      <w:bookmarkEnd w:id="147"/>
    </w:p>
    <w:p w:rsidR="005A3546" w:rsidRPr="005A3546" w:rsidRDefault="005A3546" w:rsidP="005A3546">
      <w:pPr>
        <w:spacing w:after="0" w:line="240" w:lineRule="auto"/>
        <w:ind w:left="720" w:hanging="720"/>
        <w:rPr>
          <w:rFonts w:ascii="Calibri" w:hAnsi="Calibri" w:cs="Calibri"/>
          <w:noProof/>
          <w:sz w:val="22"/>
        </w:rPr>
      </w:pPr>
      <w:bookmarkStart w:id="148" w:name="_ENREF_51"/>
      <w:r w:rsidRPr="005A3546">
        <w:rPr>
          <w:rFonts w:ascii="Calibri" w:hAnsi="Calibri" w:cs="Calibri"/>
          <w:noProof/>
          <w:sz w:val="22"/>
        </w:rPr>
        <w:t xml:space="preserve">Wagner, J. (2004a). Are Young and Small Firms Hothouses for Nascent Entrepreneurs? Evidence from German Micro Data. </w:t>
      </w:r>
      <w:r w:rsidRPr="005A3546">
        <w:rPr>
          <w:rFonts w:ascii="Calibri" w:hAnsi="Calibri" w:cs="Calibri"/>
          <w:i/>
          <w:noProof/>
          <w:sz w:val="22"/>
        </w:rPr>
        <w:t>Institute for Study of Labour (IZA), DP No. 989</w:t>
      </w:r>
      <w:r w:rsidRPr="005A3546">
        <w:rPr>
          <w:rFonts w:ascii="Calibri" w:hAnsi="Calibri" w:cs="Calibri"/>
          <w:noProof/>
          <w:sz w:val="22"/>
        </w:rPr>
        <w:t xml:space="preserve">. </w:t>
      </w:r>
      <w:bookmarkEnd w:id="148"/>
    </w:p>
    <w:p w:rsidR="005A3546" w:rsidRPr="005A3546" w:rsidRDefault="005A3546" w:rsidP="005A3546">
      <w:pPr>
        <w:spacing w:after="0" w:line="240" w:lineRule="auto"/>
        <w:ind w:left="720" w:hanging="720"/>
        <w:rPr>
          <w:rFonts w:ascii="Calibri" w:hAnsi="Calibri" w:cs="Calibri"/>
          <w:noProof/>
          <w:sz w:val="22"/>
        </w:rPr>
      </w:pPr>
      <w:bookmarkStart w:id="149" w:name="_ENREF_52"/>
      <w:r w:rsidRPr="005A3546">
        <w:rPr>
          <w:rFonts w:ascii="Calibri" w:hAnsi="Calibri" w:cs="Calibri"/>
          <w:noProof/>
          <w:sz w:val="22"/>
        </w:rPr>
        <w:t xml:space="preserve">Wagner, J. (2005). Nascent and Infant Entrepreneurs in Germany. </w:t>
      </w:r>
      <w:r w:rsidRPr="005A3546">
        <w:rPr>
          <w:rFonts w:ascii="Calibri" w:hAnsi="Calibri" w:cs="Calibri"/>
          <w:i/>
          <w:noProof/>
          <w:sz w:val="22"/>
        </w:rPr>
        <w:t>IZA DP, 1522</w:t>
      </w:r>
      <w:r w:rsidRPr="005A3546">
        <w:rPr>
          <w:rFonts w:ascii="Calibri" w:hAnsi="Calibri" w:cs="Calibri"/>
          <w:noProof/>
          <w:sz w:val="22"/>
        </w:rPr>
        <w:t xml:space="preserve">. </w:t>
      </w:r>
      <w:bookmarkEnd w:id="149"/>
    </w:p>
    <w:p w:rsidR="005A3546" w:rsidRPr="005A3546" w:rsidRDefault="005A3546" w:rsidP="005A3546">
      <w:pPr>
        <w:spacing w:after="0" w:line="240" w:lineRule="auto"/>
        <w:ind w:left="720" w:hanging="720"/>
        <w:rPr>
          <w:rFonts w:ascii="Calibri" w:hAnsi="Calibri" w:cs="Calibri"/>
          <w:noProof/>
          <w:sz w:val="22"/>
        </w:rPr>
      </w:pPr>
      <w:bookmarkStart w:id="150" w:name="_ENREF_53"/>
      <w:r w:rsidRPr="005A3546">
        <w:rPr>
          <w:rFonts w:ascii="Calibri" w:hAnsi="Calibri" w:cs="Calibri"/>
          <w:noProof/>
          <w:sz w:val="22"/>
        </w:rPr>
        <w:t xml:space="preserve">Weick, K. (1995). What Theory Is Not, Theorizing Is. </w:t>
      </w:r>
      <w:r w:rsidRPr="005A3546">
        <w:rPr>
          <w:rFonts w:ascii="Calibri" w:hAnsi="Calibri" w:cs="Calibri"/>
          <w:i/>
          <w:noProof/>
          <w:sz w:val="22"/>
        </w:rPr>
        <w:t>Administrative Science Quarterly, 40</w:t>
      </w:r>
      <w:r w:rsidRPr="005A3546">
        <w:rPr>
          <w:rFonts w:ascii="Calibri" w:hAnsi="Calibri" w:cs="Calibri"/>
          <w:noProof/>
          <w:sz w:val="22"/>
        </w:rPr>
        <w:t xml:space="preserve">, 385-390. </w:t>
      </w:r>
      <w:bookmarkEnd w:id="150"/>
    </w:p>
    <w:p w:rsidR="005A3546" w:rsidRPr="005A3546" w:rsidRDefault="005A3546" w:rsidP="005A3546">
      <w:pPr>
        <w:spacing w:after="0" w:line="240" w:lineRule="auto"/>
        <w:ind w:left="720" w:hanging="720"/>
        <w:rPr>
          <w:rFonts w:ascii="Calibri" w:hAnsi="Calibri" w:cs="Calibri"/>
          <w:noProof/>
          <w:sz w:val="22"/>
        </w:rPr>
      </w:pPr>
      <w:bookmarkStart w:id="151" w:name="_ENREF_54"/>
      <w:r w:rsidRPr="005A3546">
        <w:rPr>
          <w:rFonts w:ascii="Calibri" w:hAnsi="Calibri" w:cs="Calibri"/>
          <w:noProof/>
          <w:sz w:val="22"/>
        </w:rPr>
        <w:t xml:space="preserve">Wengraf, T. (2001). </w:t>
      </w:r>
      <w:r w:rsidRPr="005A3546">
        <w:rPr>
          <w:rFonts w:ascii="Calibri" w:hAnsi="Calibri" w:cs="Calibri"/>
          <w:i/>
          <w:noProof/>
          <w:sz w:val="22"/>
        </w:rPr>
        <w:t xml:space="preserve">Qualitative Research Interviewing: Biographic Narrative and Semi-Structured Methods </w:t>
      </w:r>
      <w:r w:rsidRPr="005A3546">
        <w:rPr>
          <w:rFonts w:ascii="Calibri" w:hAnsi="Calibri" w:cs="Calibri"/>
          <w:noProof/>
          <w:sz w:val="22"/>
        </w:rPr>
        <w:t>London: SAGE.</w:t>
      </w:r>
      <w:bookmarkEnd w:id="151"/>
    </w:p>
    <w:p w:rsidR="005A3546" w:rsidRPr="005A3546" w:rsidRDefault="005A3546" w:rsidP="005A3546">
      <w:pPr>
        <w:spacing w:after="0" w:line="240" w:lineRule="auto"/>
        <w:ind w:left="720" w:hanging="720"/>
        <w:rPr>
          <w:rFonts w:ascii="Calibri" w:hAnsi="Calibri" w:cs="Calibri"/>
          <w:noProof/>
          <w:sz w:val="22"/>
        </w:rPr>
      </w:pPr>
      <w:bookmarkStart w:id="152" w:name="_ENREF_55"/>
      <w:r w:rsidRPr="005A3546">
        <w:rPr>
          <w:rFonts w:ascii="Calibri" w:hAnsi="Calibri" w:cs="Calibri"/>
          <w:noProof/>
          <w:sz w:val="22"/>
        </w:rPr>
        <w:t xml:space="preserve">Westhead, P., &amp; Wright, D. (1998). Novice, Portfolio, and Serial Entrepreneurs: are they Different? </w:t>
      </w:r>
      <w:r w:rsidRPr="005A3546">
        <w:rPr>
          <w:rFonts w:ascii="Calibri" w:hAnsi="Calibri" w:cs="Calibri"/>
          <w:i/>
          <w:noProof/>
          <w:sz w:val="22"/>
        </w:rPr>
        <w:t>Journal of Business Venturing, 13</w:t>
      </w:r>
      <w:r w:rsidRPr="005A3546">
        <w:rPr>
          <w:rFonts w:ascii="Calibri" w:hAnsi="Calibri" w:cs="Calibri"/>
          <w:noProof/>
          <w:sz w:val="22"/>
        </w:rPr>
        <w:t xml:space="preserve">, 173-204. </w:t>
      </w:r>
      <w:bookmarkEnd w:id="152"/>
    </w:p>
    <w:p w:rsidR="005A3546" w:rsidRPr="005A3546" w:rsidRDefault="005A3546" w:rsidP="005A3546">
      <w:pPr>
        <w:spacing w:line="240" w:lineRule="auto"/>
        <w:ind w:left="720" w:hanging="720"/>
        <w:rPr>
          <w:rFonts w:ascii="Calibri" w:hAnsi="Calibri" w:cs="Calibri"/>
          <w:noProof/>
          <w:sz w:val="22"/>
        </w:rPr>
      </w:pPr>
      <w:bookmarkStart w:id="153" w:name="_ENREF_56"/>
      <w:r w:rsidRPr="005A3546">
        <w:rPr>
          <w:rFonts w:ascii="Calibri" w:hAnsi="Calibri" w:cs="Calibri"/>
          <w:noProof/>
          <w:sz w:val="22"/>
        </w:rPr>
        <w:t xml:space="preserve">Yin, R. (2009). </w:t>
      </w:r>
      <w:r w:rsidRPr="005A3546">
        <w:rPr>
          <w:rFonts w:ascii="Calibri" w:hAnsi="Calibri" w:cs="Calibri"/>
          <w:i/>
          <w:noProof/>
          <w:sz w:val="22"/>
        </w:rPr>
        <w:t>Case Study Research</w:t>
      </w:r>
      <w:r w:rsidRPr="005A3546">
        <w:rPr>
          <w:rFonts w:ascii="Calibri" w:hAnsi="Calibri" w:cs="Calibri"/>
          <w:noProof/>
          <w:sz w:val="22"/>
        </w:rPr>
        <w:t xml:space="preserve"> (4th ed.). London: SAGE.</w:t>
      </w:r>
      <w:bookmarkEnd w:id="153"/>
    </w:p>
    <w:p w:rsidR="005A3546" w:rsidRDefault="005A3546" w:rsidP="005A3546">
      <w:pPr>
        <w:spacing w:line="240" w:lineRule="auto"/>
        <w:rPr>
          <w:rFonts w:ascii="Calibri" w:hAnsi="Calibri" w:cs="Calibri"/>
          <w:noProof/>
          <w:sz w:val="22"/>
        </w:rPr>
      </w:pPr>
    </w:p>
    <w:p w:rsidR="00AE37A0" w:rsidRDefault="00C75FC6" w:rsidP="008F3B71">
      <w:pPr>
        <w:spacing w:after="120"/>
      </w:pPr>
      <w:r>
        <w:fldChar w:fldCharType="end"/>
      </w:r>
    </w:p>
    <w:p w:rsidR="00AE37A0" w:rsidRDefault="00AE37A0">
      <w:r>
        <w:br w:type="page"/>
      </w:r>
    </w:p>
    <w:p w:rsidR="003D5331" w:rsidRDefault="003D5331" w:rsidP="003D5331">
      <w:pPr>
        <w:pStyle w:val="Heading1"/>
        <w:numPr>
          <w:ilvl w:val="0"/>
          <w:numId w:val="0"/>
        </w:numPr>
        <w:ind w:left="432" w:hanging="432"/>
      </w:pPr>
      <w:bookmarkStart w:id="154" w:name="_Toc290797826"/>
      <w:bookmarkStart w:id="155" w:name="_Toc293256837"/>
      <w:r>
        <w:lastRenderedPageBreak/>
        <w:t>Appendices</w:t>
      </w:r>
      <w:bookmarkEnd w:id="155"/>
    </w:p>
    <w:p w:rsidR="009F7C64" w:rsidRDefault="000222D9" w:rsidP="000222D9">
      <w:pPr>
        <w:pStyle w:val="Heading2"/>
        <w:numPr>
          <w:ilvl w:val="0"/>
          <w:numId w:val="0"/>
        </w:numPr>
        <w:ind w:left="576" w:hanging="576"/>
        <w:rPr>
          <w:sz w:val="28"/>
        </w:rPr>
      </w:pPr>
      <w:r>
        <w:t xml:space="preserve">Appendix A: </w:t>
      </w:r>
      <w:r w:rsidRPr="008B1FFE">
        <w:rPr>
          <w:sz w:val="28"/>
        </w:rPr>
        <w:t xml:space="preserve"> </w:t>
      </w:r>
    </w:p>
    <w:p w:rsidR="000222D9" w:rsidRDefault="000222D9" w:rsidP="000222D9">
      <w:pPr>
        <w:pStyle w:val="Heading2"/>
        <w:numPr>
          <w:ilvl w:val="0"/>
          <w:numId w:val="0"/>
        </w:numPr>
        <w:ind w:left="576" w:hanging="576"/>
      </w:pPr>
      <w:r>
        <w:rPr>
          <w:sz w:val="28"/>
        </w:rPr>
        <w:t>Stage 1</w:t>
      </w:r>
      <w:r w:rsidR="009F7C64">
        <w:rPr>
          <w:sz w:val="28"/>
        </w:rPr>
        <w:t xml:space="preserve">: Retrospective </w:t>
      </w:r>
      <w:r>
        <w:rPr>
          <w:sz w:val="28"/>
        </w:rPr>
        <w:t>Interview Plan</w:t>
      </w:r>
      <w:bookmarkEnd w:id="154"/>
    </w:p>
    <w:p w:rsidR="000222D9" w:rsidRDefault="000222D9" w:rsidP="000222D9">
      <w:pPr>
        <w:rPr>
          <w:b/>
        </w:rPr>
      </w:pPr>
    </w:p>
    <w:p w:rsidR="000222D9" w:rsidRPr="00584757" w:rsidRDefault="000222D9" w:rsidP="000222D9">
      <w:pPr>
        <w:rPr>
          <w:b/>
          <w:sz w:val="24"/>
          <w:szCs w:val="24"/>
        </w:rPr>
      </w:pPr>
      <w:r w:rsidRPr="00584757">
        <w:rPr>
          <w:b/>
          <w:sz w:val="24"/>
          <w:szCs w:val="24"/>
        </w:rPr>
        <w:t>First  Session (2.5 hrs)</w:t>
      </w:r>
    </w:p>
    <w:tbl>
      <w:tblPr>
        <w:tblStyle w:val="TableGrid"/>
        <w:tblW w:w="0" w:type="auto"/>
        <w:tblInd w:w="360" w:type="dxa"/>
        <w:tblLook w:val="04A0" w:firstRow="1" w:lastRow="0" w:firstColumn="1" w:lastColumn="0" w:noHBand="0" w:noVBand="1"/>
      </w:tblPr>
      <w:tblGrid>
        <w:gridCol w:w="7970"/>
      </w:tblGrid>
      <w:tr w:rsidR="00584757" w:rsidRPr="00584757" w:rsidTr="00584757">
        <w:tc>
          <w:tcPr>
            <w:tcW w:w="7970" w:type="dxa"/>
          </w:tcPr>
          <w:p w:rsidR="00584757" w:rsidRPr="00584757" w:rsidRDefault="00584757" w:rsidP="000222D9">
            <w:pPr>
              <w:rPr>
                <w:sz w:val="24"/>
                <w:szCs w:val="24"/>
              </w:rPr>
            </w:pPr>
            <w:r w:rsidRPr="00584757">
              <w:rPr>
                <w:sz w:val="24"/>
                <w:szCs w:val="24"/>
              </w:rPr>
              <w:t xml:space="preserve">1.    Purpose of research. </w:t>
            </w:r>
          </w:p>
          <w:p w:rsidR="00584757" w:rsidRPr="00584757" w:rsidRDefault="00584757" w:rsidP="000222D9">
            <w:pPr>
              <w:pStyle w:val="ListParagraph"/>
              <w:ind w:left="360"/>
              <w:rPr>
                <w:sz w:val="24"/>
                <w:szCs w:val="24"/>
              </w:rPr>
            </w:pPr>
            <w:r w:rsidRPr="00584757">
              <w:rPr>
                <w:sz w:val="24"/>
                <w:szCs w:val="24"/>
              </w:rPr>
              <w:t>Interview process</w:t>
            </w:r>
            <w:r w:rsidR="003D5331">
              <w:rPr>
                <w:sz w:val="24"/>
                <w:szCs w:val="24"/>
              </w:rPr>
              <w:t>, c</w:t>
            </w:r>
            <w:r w:rsidRPr="00584757">
              <w:rPr>
                <w:sz w:val="24"/>
                <w:szCs w:val="24"/>
              </w:rPr>
              <w:t>onfidentiality, research consent</w:t>
            </w:r>
          </w:p>
          <w:p w:rsidR="00584757" w:rsidRPr="00584757" w:rsidRDefault="00584757" w:rsidP="003D5331">
            <w:pPr>
              <w:ind w:left="360"/>
              <w:rPr>
                <w:sz w:val="24"/>
                <w:szCs w:val="24"/>
              </w:rPr>
            </w:pPr>
            <w:r w:rsidRPr="00584757">
              <w:rPr>
                <w:sz w:val="24"/>
                <w:szCs w:val="24"/>
              </w:rPr>
              <w:t>Expenses</w:t>
            </w:r>
          </w:p>
        </w:tc>
      </w:tr>
      <w:tr w:rsidR="00584757" w:rsidRPr="00584757" w:rsidTr="00584757">
        <w:tc>
          <w:tcPr>
            <w:tcW w:w="7970" w:type="dxa"/>
          </w:tcPr>
          <w:p w:rsidR="00584757" w:rsidRPr="00584757" w:rsidRDefault="00584757" w:rsidP="000222D9">
            <w:pPr>
              <w:rPr>
                <w:sz w:val="24"/>
                <w:szCs w:val="24"/>
              </w:rPr>
            </w:pPr>
            <w:r w:rsidRPr="00584757">
              <w:rPr>
                <w:sz w:val="24"/>
                <w:szCs w:val="24"/>
              </w:rPr>
              <w:t>2.   Brief overview of business progress to date</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Default="00584757" w:rsidP="000222D9">
            <w:pPr>
              <w:rPr>
                <w:sz w:val="24"/>
                <w:szCs w:val="24"/>
              </w:rPr>
            </w:pPr>
            <w:r w:rsidRPr="00584757">
              <w:rPr>
                <w:sz w:val="24"/>
                <w:szCs w:val="24"/>
              </w:rPr>
              <w:t>3.   Durham Enterprising Tendency (GET) test.</w:t>
            </w:r>
          </w:p>
          <w:p w:rsidR="00584757" w:rsidRPr="00584757" w:rsidRDefault="00584757" w:rsidP="000222D9">
            <w:pPr>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 xml:space="preserve">4.  CV-type background material </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Default="00584757" w:rsidP="000222D9">
            <w:pPr>
              <w:rPr>
                <w:sz w:val="24"/>
                <w:szCs w:val="24"/>
              </w:rPr>
            </w:pPr>
            <w:r w:rsidRPr="00584757">
              <w:rPr>
                <w:sz w:val="24"/>
                <w:szCs w:val="24"/>
              </w:rPr>
              <w:t>5. Timeline and prior ‘enterprising’ activities up to graduation.</w:t>
            </w:r>
          </w:p>
          <w:p w:rsidR="00584757" w:rsidRPr="00584757" w:rsidRDefault="00584757" w:rsidP="000222D9">
            <w:pPr>
              <w:rPr>
                <w:sz w:val="24"/>
                <w:szCs w:val="24"/>
              </w:rPr>
            </w:pPr>
          </w:p>
        </w:tc>
      </w:tr>
    </w:tbl>
    <w:p w:rsidR="000222D9" w:rsidRPr="00584757" w:rsidRDefault="000222D9" w:rsidP="000222D9">
      <w:pPr>
        <w:rPr>
          <w:sz w:val="24"/>
          <w:szCs w:val="24"/>
        </w:rPr>
      </w:pPr>
    </w:p>
    <w:p w:rsidR="000222D9" w:rsidRPr="00584757" w:rsidRDefault="000222D9" w:rsidP="000222D9">
      <w:pPr>
        <w:rPr>
          <w:b/>
          <w:sz w:val="24"/>
          <w:szCs w:val="24"/>
        </w:rPr>
      </w:pPr>
      <w:r w:rsidRPr="00584757">
        <w:rPr>
          <w:b/>
          <w:sz w:val="24"/>
          <w:szCs w:val="24"/>
        </w:rPr>
        <w:t>Second session (2.5 hrs)</w:t>
      </w:r>
    </w:p>
    <w:tbl>
      <w:tblPr>
        <w:tblStyle w:val="TableGrid"/>
        <w:tblW w:w="0" w:type="auto"/>
        <w:tblInd w:w="360" w:type="dxa"/>
        <w:tblLook w:val="04A0" w:firstRow="1" w:lastRow="0" w:firstColumn="1" w:lastColumn="0" w:noHBand="0" w:noVBand="1"/>
      </w:tblPr>
      <w:tblGrid>
        <w:gridCol w:w="7970"/>
      </w:tblGrid>
      <w:tr w:rsidR="00584757" w:rsidRPr="00584757" w:rsidTr="00584757">
        <w:tc>
          <w:tcPr>
            <w:tcW w:w="7970" w:type="dxa"/>
          </w:tcPr>
          <w:p w:rsidR="00584757" w:rsidRPr="00584757" w:rsidRDefault="00584757" w:rsidP="000222D9">
            <w:pPr>
              <w:rPr>
                <w:sz w:val="24"/>
                <w:szCs w:val="24"/>
              </w:rPr>
            </w:pPr>
            <w:r w:rsidRPr="00584757">
              <w:rPr>
                <w:sz w:val="24"/>
                <w:szCs w:val="24"/>
              </w:rPr>
              <w:t>1.    Reflections on first interview</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2.   Timeline since graduation</w:t>
            </w:r>
          </w:p>
          <w:p w:rsidR="00584757" w:rsidRPr="00584757" w:rsidRDefault="00584757" w:rsidP="000222D9">
            <w:pPr>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3. Career plans</w:t>
            </w:r>
          </w:p>
          <w:p w:rsidR="00584757" w:rsidRPr="00584757" w:rsidRDefault="00584757" w:rsidP="000222D9">
            <w:pPr>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 xml:space="preserve">4.     The business. Progress and plans </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5.     H&amp;M Learning Styles questionnaire</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Default="00584757" w:rsidP="000222D9">
            <w:pPr>
              <w:rPr>
                <w:sz w:val="24"/>
                <w:szCs w:val="24"/>
              </w:rPr>
            </w:pPr>
            <w:r w:rsidRPr="00584757">
              <w:rPr>
                <w:sz w:val="24"/>
                <w:szCs w:val="24"/>
              </w:rPr>
              <w:t xml:space="preserve">6.    </w:t>
            </w:r>
            <w:proofErr w:type="spellStart"/>
            <w:r w:rsidRPr="00584757">
              <w:rPr>
                <w:sz w:val="24"/>
                <w:szCs w:val="24"/>
              </w:rPr>
              <w:t>Zig</w:t>
            </w:r>
            <w:proofErr w:type="spellEnd"/>
            <w:r w:rsidRPr="00584757">
              <w:rPr>
                <w:sz w:val="24"/>
                <w:szCs w:val="24"/>
              </w:rPr>
              <w:t xml:space="preserve"> &amp; Zags. Turning points. Critical issues or incidents. </w:t>
            </w:r>
          </w:p>
          <w:p w:rsidR="00584757" w:rsidRPr="00584757" w:rsidRDefault="00584757" w:rsidP="000222D9">
            <w:pPr>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 xml:space="preserve">7.    Current networks and influences </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 xml:space="preserve">8.    Learning processes </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9.    Reflection on both interviews</w:t>
            </w:r>
          </w:p>
          <w:p w:rsidR="00584757" w:rsidRPr="00584757" w:rsidRDefault="00584757" w:rsidP="000222D9">
            <w:pPr>
              <w:pStyle w:val="ListParagraph"/>
              <w:ind w:left="360"/>
              <w:rPr>
                <w:sz w:val="24"/>
                <w:szCs w:val="24"/>
              </w:rPr>
            </w:pPr>
          </w:p>
        </w:tc>
      </w:tr>
      <w:tr w:rsidR="00584757" w:rsidRPr="00584757" w:rsidTr="00584757">
        <w:tc>
          <w:tcPr>
            <w:tcW w:w="7970" w:type="dxa"/>
          </w:tcPr>
          <w:p w:rsidR="00584757" w:rsidRPr="00584757" w:rsidRDefault="00584757" w:rsidP="000222D9">
            <w:pPr>
              <w:rPr>
                <w:sz w:val="24"/>
                <w:szCs w:val="24"/>
              </w:rPr>
            </w:pPr>
            <w:r w:rsidRPr="00584757">
              <w:rPr>
                <w:sz w:val="24"/>
                <w:szCs w:val="24"/>
              </w:rPr>
              <w:t>10.   Next steps</w:t>
            </w:r>
          </w:p>
          <w:p w:rsidR="00584757" w:rsidRPr="00584757" w:rsidRDefault="00584757" w:rsidP="000222D9">
            <w:pPr>
              <w:pStyle w:val="ListParagraph"/>
              <w:ind w:left="360"/>
              <w:rPr>
                <w:sz w:val="24"/>
                <w:szCs w:val="24"/>
              </w:rPr>
            </w:pPr>
          </w:p>
        </w:tc>
      </w:tr>
    </w:tbl>
    <w:p w:rsidR="000222D9" w:rsidRPr="00584757" w:rsidRDefault="000222D9" w:rsidP="000222D9">
      <w:pPr>
        <w:rPr>
          <w:sz w:val="24"/>
          <w:szCs w:val="24"/>
        </w:rPr>
      </w:pPr>
    </w:p>
    <w:p w:rsidR="000222D9" w:rsidRDefault="000222D9" w:rsidP="000222D9">
      <w:r>
        <w:br w:type="page"/>
      </w:r>
    </w:p>
    <w:tbl>
      <w:tblPr>
        <w:tblStyle w:val="TableGrid"/>
        <w:tblW w:w="0" w:type="auto"/>
        <w:tblInd w:w="432" w:type="dxa"/>
        <w:tblLook w:val="04A0" w:firstRow="1" w:lastRow="0" w:firstColumn="1" w:lastColumn="0" w:noHBand="0" w:noVBand="1"/>
      </w:tblPr>
      <w:tblGrid>
        <w:gridCol w:w="8810"/>
      </w:tblGrid>
      <w:tr w:rsidR="000222D9" w:rsidRPr="00CA0596" w:rsidTr="00A753A7">
        <w:tc>
          <w:tcPr>
            <w:tcW w:w="8810" w:type="dxa"/>
            <w:shd w:val="clear" w:color="auto" w:fill="F2F2F2" w:themeFill="background1" w:themeFillShade="F2"/>
          </w:tcPr>
          <w:p w:rsidR="000222D9" w:rsidRDefault="000222D9" w:rsidP="000222D9">
            <w:pPr>
              <w:rPr>
                <w:b/>
                <w:sz w:val="24"/>
                <w:szCs w:val="22"/>
              </w:rPr>
            </w:pPr>
            <w:r w:rsidRPr="000222D9">
              <w:rPr>
                <w:b/>
                <w:sz w:val="24"/>
                <w:szCs w:val="22"/>
              </w:rPr>
              <w:lastRenderedPageBreak/>
              <w:t xml:space="preserve">Detailed </w:t>
            </w:r>
            <w:r w:rsidR="009F7C64">
              <w:rPr>
                <w:b/>
                <w:sz w:val="24"/>
                <w:szCs w:val="22"/>
              </w:rPr>
              <w:t>Retrospective</w:t>
            </w:r>
            <w:r w:rsidR="00A753A7">
              <w:rPr>
                <w:b/>
                <w:sz w:val="24"/>
                <w:szCs w:val="22"/>
              </w:rPr>
              <w:t xml:space="preserve"> Interview </w:t>
            </w:r>
            <w:r w:rsidRPr="000222D9">
              <w:rPr>
                <w:b/>
                <w:sz w:val="24"/>
                <w:szCs w:val="22"/>
              </w:rPr>
              <w:t>Topics</w:t>
            </w:r>
          </w:p>
          <w:p w:rsidR="000222D9" w:rsidRPr="000222D9" w:rsidRDefault="000222D9" w:rsidP="000222D9">
            <w:pPr>
              <w:rPr>
                <w:b/>
                <w:sz w:val="24"/>
                <w:szCs w:val="22"/>
              </w:rPr>
            </w:pPr>
          </w:p>
        </w:tc>
      </w:tr>
      <w:tr w:rsidR="000222D9" w:rsidRPr="00CA0596" w:rsidTr="000222D9">
        <w:trPr>
          <w:trHeight w:val="2144"/>
        </w:trPr>
        <w:tc>
          <w:tcPr>
            <w:tcW w:w="8810" w:type="dxa"/>
          </w:tcPr>
          <w:p w:rsidR="000222D9" w:rsidRPr="000222D9" w:rsidRDefault="000222D9" w:rsidP="000222D9">
            <w:pPr>
              <w:rPr>
                <w:b/>
                <w:sz w:val="24"/>
                <w:szCs w:val="22"/>
              </w:rPr>
            </w:pPr>
            <w:r w:rsidRPr="000222D9">
              <w:rPr>
                <w:b/>
                <w:sz w:val="24"/>
                <w:szCs w:val="22"/>
              </w:rPr>
              <w:t>1. While at School (Primary, Secondary, 6</w:t>
            </w:r>
            <w:r w:rsidRPr="000222D9">
              <w:rPr>
                <w:b/>
                <w:sz w:val="24"/>
                <w:szCs w:val="22"/>
                <w:vertAlign w:val="superscript"/>
              </w:rPr>
              <w:t>th</w:t>
            </w:r>
            <w:r w:rsidRPr="000222D9">
              <w:rPr>
                <w:b/>
                <w:sz w:val="24"/>
                <w:szCs w:val="22"/>
              </w:rPr>
              <w:t xml:space="preserve"> Form/College)</w:t>
            </w:r>
          </w:p>
          <w:p w:rsidR="000222D9" w:rsidRPr="000222D9" w:rsidRDefault="000222D9" w:rsidP="000222D9">
            <w:pPr>
              <w:pStyle w:val="ListParagraph"/>
              <w:numPr>
                <w:ilvl w:val="0"/>
                <w:numId w:val="73"/>
              </w:numPr>
              <w:spacing w:after="120"/>
              <w:rPr>
                <w:sz w:val="24"/>
                <w:szCs w:val="22"/>
              </w:rPr>
            </w:pPr>
            <w:r w:rsidRPr="000222D9">
              <w:rPr>
                <w:sz w:val="24"/>
                <w:szCs w:val="22"/>
              </w:rPr>
              <w:t>Key subjects (eg A level</w:t>
            </w:r>
          </w:p>
          <w:p w:rsidR="000222D9" w:rsidRPr="000222D9" w:rsidRDefault="000222D9" w:rsidP="000222D9">
            <w:pPr>
              <w:pStyle w:val="ListParagraph"/>
              <w:numPr>
                <w:ilvl w:val="0"/>
                <w:numId w:val="73"/>
              </w:numPr>
              <w:spacing w:after="120"/>
              <w:rPr>
                <w:sz w:val="24"/>
                <w:szCs w:val="22"/>
              </w:rPr>
            </w:pPr>
            <w:r w:rsidRPr="000222D9">
              <w:rPr>
                <w:sz w:val="24"/>
                <w:szCs w:val="22"/>
              </w:rPr>
              <w:t>Friends</w:t>
            </w:r>
          </w:p>
          <w:p w:rsidR="000222D9" w:rsidRPr="000222D9" w:rsidRDefault="000222D9" w:rsidP="000222D9">
            <w:pPr>
              <w:pStyle w:val="ListParagraph"/>
              <w:numPr>
                <w:ilvl w:val="0"/>
                <w:numId w:val="73"/>
              </w:numPr>
              <w:spacing w:after="120"/>
              <w:rPr>
                <w:sz w:val="24"/>
                <w:szCs w:val="22"/>
              </w:rPr>
            </w:pPr>
            <w:r w:rsidRPr="000222D9">
              <w:rPr>
                <w:sz w:val="24"/>
                <w:szCs w:val="22"/>
              </w:rPr>
              <w:t>Final qualifications</w:t>
            </w:r>
          </w:p>
          <w:p w:rsidR="000222D9" w:rsidRPr="000222D9" w:rsidRDefault="000222D9" w:rsidP="000222D9">
            <w:pPr>
              <w:pStyle w:val="ListParagraph"/>
              <w:numPr>
                <w:ilvl w:val="0"/>
                <w:numId w:val="73"/>
              </w:numPr>
              <w:spacing w:after="120"/>
              <w:rPr>
                <w:sz w:val="24"/>
                <w:szCs w:val="22"/>
              </w:rPr>
            </w:pPr>
            <w:r w:rsidRPr="000222D9">
              <w:rPr>
                <w:sz w:val="24"/>
                <w:szCs w:val="22"/>
              </w:rPr>
              <w:t>Part-time work</w:t>
            </w:r>
          </w:p>
          <w:p w:rsidR="000222D9" w:rsidRPr="000222D9" w:rsidRDefault="000222D9" w:rsidP="000222D9">
            <w:pPr>
              <w:pStyle w:val="ListParagraph"/>
              <w:numPr>
                <w:ilvl w:val="0"/>
                <w:numId w:val="73"/>
              </w:numPr>
              <w:spacing w:after="120"/>
              <w:rPr>
                <w:sz w:val="24"/>
                <w:szCs w:val="22"/>
              </w:rPr>
            </w:pPr>
            <w:r w:rsidRPr="000222D9">
              <w:rPr>
                <w:sz w:val="24"/>
                <w:szCs w:val="22"/>
              </w:rPr>
              <w:t>Voluntary work</w:t>
            </w:r>
          </w:p>
          <w:p w:rsidR="000222D9" w:rsidRPr="000222D9" w:rsidRDefault="000222D9" w:rsidP="000222D9">
            <w:pPr>
              <w:pStyle w:val="ListParagraph"/>
              <w:numPr>
                <w:ilvl w:val="0"/>
                <w:numId w:val="73"/>
              </w:numPr>
              <w:spacing w:after="120"/>
              <w:rPr>
                <w:sz w:val="24"/>
                <w:szCs w:val="22"/>
              </w:rPr>
            </w:pPr>
            <w:r w:rsidRPr="000222D9">
              <w:rPr>
                <w:sz w:val="24"/>
                <w:szCs w:val="22"/>
              </w:rPr>
              <w:t>Enterprising activities</w:t>
            </w:r>
          </w:p>
          <w:p w:rsidR="000222D9" w:rsidRPr="000222D9" w:rsidRDefault="000222D9" w:rsidP="000222D9">
            <w:pPr>
              <w:pStyle w:val="ListParagraph"/>
              <w:numPr>
                <w:ilvl w:val="0"/>
                <w:numId w:val="73"/>
              </w:numPr>
              <w:spacing w:after="120"/>
              <w:rPr>
                <w:sz w:val="24"/>
                <w:szCs w:val="22"/>
              </w:rPr>
            </w:pPr>
            <w:r w:rsidRPr="000222D9">
              <w:rPr>
                <w:sz w:val="24"/>
                <w:szCs w:val="22"/>
              </w:rPr>
              <w:t>Other qualifications</w:t>
            </w:r>
          </w:p>
        </w:tc>
      </w:tr>
      <w:tr w:rsidR="000222D9" w:rsidRPr="00CA0596" w:rsidTr="000222D9">
        <w:trPr>
          <w:trHeight w:val="1267"/>
        </w:trPr>
        <w:tc>
          <w:tcPr>
            <w:tcW w:w="8810" w:type="dxa"/>
          </w:tcPr>
          <w:p w:rsidR="000222D9" w:rsidRPr="000222D9" w:rsidRDefault="000222D9" w:rsidP="000222D9">
            <w:pPr>
              <w:rPr>
                <w:b/>
                <w:sz w:val="24"/>
                <w:szCs w:val="22"/>
              </w:rPr>
            </w:pPr>
            <w:r w:rsidRPr="000222D9">
              <w:rPr>
                <w:b/>
                <w:sz w:val="24"/>
                <w:szCs w:val="22"/>
              </w:rPr>
              <w:t>2. Family</w:t>
            </w:r>
          </w:p>
          <w:p w:rsidR="000222D9" w:rsidRPr="000222D9" w:rsidRDefault="000222D9" w:rsidP="000222D9">
            <w:pPr>
              <w:pStyle w:val="ListParagraph"/>
              <w:numPr>
                <w:ilvl w:val="0"/>
                <w:numId w:val="74"/>
              </w:numPr>
              <w:spacing w:after="120"/>
              <w:rPr>
                <w:sz w:val="24"/>
                <w:szCs w:val="22"/>
              </w:rPr>
            </w:pPr>
            <w:r w:rsidRPr="000222D9">
              <w:rPr>
                <w:sz w:val="24"/>
                <w:szCs w:val="22"/>
              </w:rPr>
              <w:t>Parents business involvement employment.</w:t>
            </w:r>
          </w:p>
          <w:p w:rsidR="000222D9" w:rsidRPr="000222D9" w:rsidRDefault="000222D9" w:rsidP="000222D9">
            <w:pPr>
              <w:pStyle w:val="ListParagraph"/>
              <w:numPr>
                <w:ilvl w:val="0"/>
                <w:numId w:val="74"/>
              </w:numPr>
              <w:spacing w:after="120"/>
              <w:rPr>
                <w:sz w:val="24"/>
                <w:szCs w:val="22"/>
              </w:rPr>
            </w:pPr>
            <w:r w:rsidRPr="000222D9">
              <w:rPr>
                <w:sz w:val="24"/>
                <w:szCs w:val="22"/>
              </w:rPr>
              <w:t xml:space="preserve">Siblings business involvement/ employment </w:t>
            </w:r>
          </w:p>
          <w:p w:rsidR="000222D9" w:rsidRPr="000222D9" w:rsidRDefault="000222D9" w:rsidP="000222D9">
            <w:pPr>
              <w:pStyle w:val="ListParagraph"/>
              <w:numPr>
                <w:ilvl w:val="0"/>
                <w:numId w:val="74"/>
              </w:numPr>
              <w:spacing w:after="120"/>
              <w:rPr>
                <w:sz w:val="24"/>
                <w:szCs w:val="22"/>
              </w:rPr>
            </w:pPr>
            <w:r w:rsidRPr="000222D9">
              <w:rPr>
                <w:sz w:val="24"/>
                <w:szCs w:val="22"/>
              </w:rPr>
              <w:t>Your involvement in family business related activities</w:t>
            </w:r>
          </w:p>
        </w:tc>
      </w:tr>
      <w:tr w:rsidR="000222D9" w:rsidRPr="00CA0596" w:rsidTr="000222D9">
        <w:trPr>
          <w:trHeight w:val="2520"/>
        </w:trPr>
        <w:tc>
          <w:tcPr>
            <w:tcW w:w="8810" w:type="dxa"/>
          </w:tcPr>
          <w:p w:rsidR="000222D9" w:rsidRPr="000222D9" w:rsidRDefault="000222D9" w:rsidP="000222D9">
            <w:pPr>
              <w:rPr>
                <w:b/>
                <w:sz w:val="24"/>
                <w:szCs w:val="22"/>
              </w:rPr>
            </w:pPr>
            <w:r w:rsidRPr="000222D9">
              <w:rPr>
                <w:b/>
                <w:sz w:val="24"/>
                <w:szCs w:val="22"/>
              </w:rPr>
              <w:t>3. While at University</w:t>
            </w:r>
          </w:p>
          <w:p w:rsidR="000222D9" w:rsidRPr="000222D9" w:rsidRDefault="000222D9" w:rsidP="000222D9">
            <w:pPr>
              <w:pStyle w:val="ListParagraph"/>
              <w:numPr>
                <w:ilvl w:val="0"/>
                <w:numId w:val="75"/>
              </w:numPr>
              <w:spacing w:after="120"/>
              <w:rPr>
                <w:sz w:val="24"/>
                <w:szCs w:val="22"/>
              </w:rPr>
            </w:pPr>
            <w:r w:rsidRPr="000222D9">
              <w:rPr>
                <w:sz w:val="24"/>
                <w:szCs w:val="22"/>
              </w:rPr>
              <w:t>Courses</w:t>
            </w:r>
          </w:p>
          <w:p w:rsidR="000222D9" w:rsidRPr="000222D9" w:rsidRDefault="000222D9" w:rsidP="000222D9">
            <w:pPr>
              <w:pStyle w:val="ListParagraph"/>
              <w:numPr>
                <w:ilvl w:val="0"/>
                <w:numId w:val="75"/>
              </w:numPr>
              <w:spacing w:after="120"/>
              <w:rPr>
                <w:sz w:val="24"/>
                <w:szCs w:val="22"/>
              </w:rPr>
            </w:pPr>
            <w:r w:rsidRPr="000222D9">
              <w:rPr>
                <w:sz w:val="24"/>
                <w:szCs w:val="22"/>
              </w:rPr>
              <w:t>Final qualifications</w:t>
            </w:r>
          </w:p>
          <w:p w:rsidR="000222D9" w:rsidRPr="000222D9" w:rsidRDefault="000222D9" w:rsidP="000222D9">
            <w:pPr>
              <w:pStyle w:val="ListParagraph"/>
              <w:numPr>
                <w:ilvl w:val="0"/>
                <w:numId w:val="75"/>
              </w:numPr>
              <w:spacing w:after="120"/>
              <w:rPr>
                <w:sz w:val="24"/>
                <w:szCs w:val="22"/>
              </w:rPr>
            </w:pPr>
            <w:r w:rsidRPr="000222D9">
              <w:rPr>
                <w:sz w:val="24"/>
                <w:szCs w:val="22"/>
              </w:rPr>
              <w:t>Part-time work</w:t>
            </w:r>
          </w:p>
          <w:p w:rsidR="000222D9" w:rsidRPr="000222D9" w:rsidRDefault="000222D9" w:rsidP="000222D9">
            <w:pPr>
              <w:pStyle w:val="ListParagraph"/>
              <w:numPr>
                <w:ilvl w:val="0"/>
                <w:numId w:val="75"/>
              </w:numPr>
              <w:spacing w:after="120"/>
              <w:rPr>
                <w:sz w:val="24"/>
                <w:szCs w:val="22"/>
              </w:rPr>
            </w:pPr>
            <w:r w:rsidRPr="000222D9">
              <w:rPr>
                <w:sz w:val="24"/>
                <w:szCs w:val="22"/>
              </w:rPr>
              <w:t>Voluntary work</w:t>
            </w:r>
          </w:p>
          <w:p w:rsidR="000222D9" w:rsidRPr="000222D9" w:rsidRDefault="000222D9" w:rsidP="000222D9">
            <w:pPr>
              <w:pStyle w:val="ListParagraph"/>
              <w:numPr>
                <w:ilvl w:val="0"/>
                <w:numId w:val="75"/>
              </w:numPr>
              <w:spacing w:after="120"/>
              <w:rPr>
                <w:sz w:val="24"/>
                <w:szCs w:val="22"/>
              </w:rPr>
            </w:pPr>
            <w:r w:rsidRPr="000222D9">
              <w:rPr>
                <w:sz w:val="24"/>
                <w:szCs w:val="22"/>
              </w:rPr>
              <w:t xml:space="preserve">Enterprising activities </w:t>
            </w:r>
          </w:p>
          <w:p w:rsidR="000222D9" w:rsidRPr="000222D9" w:rsidRDefault="000222D9" w:rsidP="000222D9">
            <w:pPr>
              <w:pStyle w:val="ListParagraph"/>
              <w:numPr>
                <w:ilvl w:val="0"/>
                <w:numId w:val="75"/>
              </w:numPr>
              <w:spacing w:after="120"/>
              <w:rPr>
                <w:sz w:val="24"/>
                <w:szCs w:val="22"/>
              </w:rPr>
            </w:pPr>
            <w:r w:rsidRPr="000222D9">
              <w:rPr>
                <w:sz w:val="24"/>
                <w:szCs w:val="22"/>
              </w:rPr>
              <w:t>Post-grad</w:t>
            </w:r>
          </w:p>
          <w:p w:rsidR="000222D9" w:rsidRPr="000222D9" w:rsidRDefault="000222D9" w:rsidP="000222D9">
            <w:pPr>
              <w:pStyle w:val="ListParagraph"/>
              <w:numPr>
                <w:ilvl w:val="0"/>
                <w:numId w:val="75"/>
              </w:numPr>
              <w:spacing w:after="120"/>
              <w:rPr>
                <w:sz w:val="24"/>
                <w:szCs w:val="22"/>
              </w:rPr>
            </w:pPr>
            <w:r w:rsidRPr="000222D9">
              <w:rPr>
                <w:sz w:val="24"/>
                <w:szCs w:val="22"/>
              </w:rPr>
              <w:t>Other qualifications etc</w:t>
            </w:r>
          </w:p>
        </w:tc>
      </w:tr>
      <w:tr w:rsidR="000222D9" w:rsidRPr="00CA0596" w:rsidTr="000222D9">
        <w:trPr>
          <w:trHeight w:val="1832"/>
        </w:trPr>
        <w:tc>
          <w:tcPr>
            <w:tcW w:w="8810" w:type="dxa"/>
          </w:tcPr>
          <w:p w:rsidR="000222D9" w:rsidRPr="000222D9" w:rsidRDefault="000222D9" w:rsidP="000222D9">
            <w:pPr>
              <w:rPr>
                <w:b/>
                <w:sz w:val="24"/>
                <w:szCs w:val="22"/>
              </w:rPr>
            </w:pPr>
            <w:r w:rsidRPr="000222D9">
              <w:rPr>
                <w:b/>
                <w:sz w:val="24"/>
                <w:szCs w:val="22"/>
              </w:rPr>
              <w:t>4. After University</w:t>
            </w:r>
          </w:p>
          <w:p w:rsidR="000222D9" w:rsidRPr="000222D9" w:rsidRDefault="000222D9" w:rsidP="000222D9">
            <w:pPr>
              <w:pStyle w:val="ListParagraph"/>
              <w:numPr>
                <w:ilvl w:val="0"/>
                <w:numId w:val="76"/>
              </w:numPr>
              <w:spacing w:after="120"/>
              <w:rPr>
                <w:sz w:val="24"/>
                <w:szCs w:val="22"/>
              </w:rPr>
            </w:pPr>
            <w:r w:rsidRPr="000222D9">
              <w:rPr>
                <w:sz w:val="24"/>
                <w:szCs w:val="22"/>
              </w:rPr>
              <w:t>Courses</w:t>
            </w:r>
          </w:p>
          <w:p w:rsidR="000222D9" w:rsidRPr="000222D9" w:rsidRDefault="000222D9" w:rsidP="000222D9">
            <w:pPr>
              <w:pStyle w:val="ListParagraph"/>
              <w:numPr>
                <w:ilvl w:val="0"/>
                <w:numId w:val="76"/>
              </w:numPr>
              <w:spacing w:after="120"/>
              <w:rPr>
                <w:sz w:val="24"/>
                <w:szCs w:val="22"/>
              </w:rPr>
            </w:pPr>
            <w:r w:rsidRPr="000222D9">
              <w:rPr>
                <w:sz w:val="24"/>
                <w:szCs w:val="22"/>
              </w:rPr>
              <w:t>Part-time work</w:t>
            </w:r>
          </w:p>
          <w:p w:rsidR="000222D9" w:rsidRPr="000222D9" w:rsidRDefault="000222D9" w:rsidP="000222D9">
            <w:pPr>
              <w:pStyle w:val="ListParagraph"/>
              <w:numPr>
                <w:ilvl w:val="0"/>
                <w:numId w:val="76"/>
              </w:numPr>
              <w:spacing w:after="120"/>
              <w:rPr>
                <w:sz w:val="24"/>
                <w:szCs w:val="22"/>
              </w:rPr>
            </w:pPr>
            <w:r w:rsidRPr="000222D9">
              <w:rPr>
                <w:sz w:val="24"/>
                <w:szCs w:val="22"/>
              </w:rPr>
              <w:t>Voluntary work</w:t>
            </w:r>
          </w:p>
          <w:p w:rsidR="000222D9" w:rsidRPr="000222D9" w:rsidRDefault="000222D9" w:rsidP="000222D9">
            <w:pPr>
              <w:pStyle w:val="ListParagraph"/>
              <w:numPr>
                <w:ilvl w:val="0"/>
                <w:numId w:val="76"/>
              </w:numPr>
              <w:spacing w:after="120"/>
              <w:rPr>
                <w:sz w:val="24"/>
                <w:szCs w:val="22"/>
              </w:rPr>
            </w:pPr>
            <w:r w:rsidRPr="000222D9">
              <w:rPr>
                <w:sz w:val="24"/>
                <w:szCs w:val="22"/>
              </w:rPr>
              <w:t xml:space="preserve">Enterprising activities </w:t>
            </w:r>
          </w:p>
          <w:p w:rsidR="000222D9" w:rsidRPr="000222D9" w:rsidRDefault="000222D9" w:rsidP="000222D9">
            <w:pPr>
              <w:pStyle w:val="ListParagraph"/>
              <w:numPr>
                <w:ilvl w:val="0"/>
                <w:numId w:val="76"/>
              </w:numPr>
              <w:spacing w:after="120"/>
              <w:rPr>
                <w:sz w:val="24"/>
                <w:szCs w:val="22"/>
              </w:rPr>
            </w:pPr>
            <w:r w:rsidRPr="000222D9">
              <w:rPr>
                <w:sz w:val="24"/>
                <w:szCs w:val="22"/>
              </w:rPr>
              <w:t>Other qualifications etc</w:t>
            </w:r>
          </w:p>
        </w:tc>
      </w:tr>
      <w:tr w:rsidR="000222D9" w:rsidRPr="00CA0596" w:rsidTr="000222D9">
        <w:trPr>
          <w:trHeight w:val="1940"/>
        </w:trPr>
        <w:tc>
          <w:tcPr>
            <w:tcW w:w="8810" w:type="dxa"/>
          </w:tcPr>
          <w:p w:rsidR="000222D9" w:rsidRPr="000222D9" w:rsidRDefault="000222D9" w:rsidP="000222D9">
            <w:pPr>
              <w:rPr>
                <w:b/>
                <w:sz w:val="24"/>
                <w:szCs w:val="22"/>
              </w:rPr>
            </w:pPr>
            <w:r w:rsidRPr="000222D9">
              <w:rPr>
                <w:b/>
                <w:sz w:val="24"/>
                <w:szCs w:val="22"/>
              </w:rPr>
              <w:t>5. Your career plans</w:t>
            </w:r>
          </w:p>
          <w:p w:rsidR="000222D9" w:rsidRPr="000222D9" w:rsidRDefault="000222D9" w:rsidP="000222D9">
            <w:pPr>
              <w:pStyle w:val="ListParagraph"/>
              <w:numPr>
                <w:ilvl w:val="0"/>
                <w:numId w:val="77"/>
              </w:numPr>
              <w:spacing w:after="120"/>
              <w:rPr>
                <w:sz w:val="24"/>
                <w:szCs w:val="22"/>
              </w:rPr>
            </w:pPr>
            <w:r w:rsidRPr="000222D9">
              <w:rPr>
                <w:sz w:val="24"/>
                <w:szCs w:val="22"/>
              </w:rPr>
              <w:t>What careers did you have in mind</w:t>
            </w:r>
          </w:p>
          <w:p w:rsidR="000222D9" w:rsidRPr="000222D9" w:rsidRDefault="000222D9" w:rsidP="000222D9">
            <w:pPr>
              <w:pStyle w:val="ListParagraph"/>
              <w:numPr>
                <w:ilvl w:val="0"/>
                <w:numId w:val="77"/>
              </w:numPr>
              <w:spacing w:after="120"/>
              <w:rPr>
                <w:sz w:val="24"/>
                <w:szCs w:val="22"/>
              </w:rPr>
            </w:pPr>
            <w:r w:rsidRPr="000222D9">
              <w:rPr>
                <w:sz w:val="24"/>
                <w:szCs w:val="22"/>
              </w:rPr>
              <w:t>At school</w:t>
            </w:r>
          </w:p>
          <w:p w:rsidR="000222D9" w:rsidRPr="000222D9" w:rsidRDefault="000222D9" w:rsidP="000222D9">
            <w:pPr>
              <w:pStyle w:val="ListParagraph"/>
              <w:numPr>
                <w:ilvl w:val="0"/>
                <w:numId w:val="77"/>
              </w:numPr>
              <w:spacing w:after="120"/>
              <w:rPr>
                <w:sz w:val="24"/>
                <w:szCs w:val="22"/>
              </w:rPr>
            </w:pPr>
            <w:r w:rsidRPr="000222D9">
              <w:rPr>
                <w:sz w:val="24"/>
                <w:szCs w:val="22"/>
              </w:rPr>
              <w:t>At University</w:t>
            </w:r>
          </w:p>
          <w:p w:rsidR="000222D9" w:rsidRPr="000222D9" w:rsidRDefault="000222D9" w:rsidP="000222D9">
            <w:pPr>
              <w:pStyle w:val="ListParagraph"/>
              <w:numPr>
                <w:ilvl w:val="0"/>
                <w:numId w:val="77"/>
              </w:numPr>
              <w:spacing w:after="120"/>
              <w:rPr>
                <w:sz w:val="24"/>
                <w:szCs w:val="22"/>
              </w:rPr>
            </w:pPr>
            <w:r w:rsidRPr="000222D9">
              <w:rPr>
                <w:sz w:val="24"/>
                <w:szCs w:val="22"/>
              </w:rPr>
              <w:t>Now</w:t>
            </w:r>
          </w:p>
          <w:p w:rsidR="000222D9" w:rsidRPr="000222D9" w:rsidRDefault="000222D9" w:rsidP="000222D9">
            <w:pPr>
              <w:pStyle w:val="ListParagraph"/>
              <w:numPr>
                <w:ilvl w:val="0"/>
                <w:numId w:val="77"/>
              </w:numPr>
              <w:spacing w:after="120"/>
              <w:rPr>
                <w:sz w:val="24"/>
                <w:szCs w:val="22"/>
              </w:rPr>
            </w:pPr>
            <w:r w:rsidRPr="000222D9">
              <w:rPr>
                <w:sz w:val="24"/>
                <w:szCs w:val="22"/>
              </w:rPr>
              <w:t>How do you think of yourself (professionally)?</w:t>
            </w:r>
          </w:p>
        </w:tc>
      </w:tr>
      <w:tr w:rsidR="000222D9" w:rsidRPr="00CA0596" w:rsidTr="000222D9">
        <w:trPr>
          <w:trHeight w:val="2969"/>
        </w:trPr>
        <w:tc>
          <w:tcPr>
            <w:tcW w:w="8810" w:type="dxa"/>
          </w:tcPr>
          <w:p w:rsidR="000222D9" w:rsidRPr="000222D9" w:rsidRDefault="000222D9" w:rsidP="000222D9">
            <w:pPr>
              <w:rPr>
                <w:b/>
                <w:sz w:val="24"/>
                <w:szCs w:val="22"/>
              </w:rPr>
            </w:pPr>
            <w:r w:rsidRPr="000222D9">
              <w:rPr>
                <w:b/>
                <w:sz w:val="24"/>
                <w:szCs w:val="22"/>
              </w:rPr>
              <w:lastRenderedPageBreak/>
              <w:t>6. The business</w:t>
            </w:r>
          </w:p>
          <w:p w:rsidR="000222D9" w:rsidRPr="000222D9" w:rsidRDefault="000222D9" w:rsidP="000222D9">
            <w:pPr>
              <w:pStyle w:val="ListParagraph"/>
              <w:numPr>
                <w:ilvl w:val="0"/>
                <w:numId w:val="78"/>
              </w:numPr>
              <w:spacing w:after="120"/>
              <w:rPr>
                <w:sz w:val="24"/>
                <w:szCs w:val="22"/>
              </w:rPr>
            </w:pPr>
            <w:r w:rsidRPr="000222D9">
              <w:rPr>
                <w:sz w:val="24"/>
                <w:szCs w:val="22"/>
              </w:rPr>
              <w:t>What is the business?</w:t>
            </w:r>
          </w:p>
          <w:p w:rsidR="000222D9" w:rsidRPr="000222D9" w:rsidRDefault="000222D9" w:rsidP="000222D9">
            <w:pPr>
              <w:pStyle w:val="ListParagraph"/>
              <w:numPr>
                <w:ilvl w:val="0"/>
                <w:numId w:val="78"/>
              </w:numPr>
              <w:spacing w:after="120"/>
              <w:rPr>
                <w:sz w:val="24"/>
                <w:szCs w:val="22"/>
              </w:rPr>
            </w:pPr>
            <w:r w:rsidRPr="000222D9">
              <w:rPr>
                <w:sz w:val="24"/>
                <w:szCs w:val="22"/>
              </w:rPr>
              <w:t>Why are you in business?</w:t>
            </w:r>
          </w:p>
          <w:p w:rsidR="000222D9" w:rsidRPr="000222D9" w:rsidRDefault="000222D9" w:rsidP="000222D9">
            <w:pPr>
              <w:pStyle w:val="ListParagraph"/>
              <w:numPr>
                <w:ilvl w:val="0"/>
                <w:numId w:val="78"/>
              </w:numPr>
              <w:spacing w:after="120"/>
              <w:rPr>
                <w:sz w:val="24"/>
                <w:szCs w:val="22"/>
              </w:rPr>
            </w:pPr>
            <w:r w:rsidRPr="000222D9">
              <w:rPr>
                <w:sz w:val="24"/>
                <w:szCs w:val="22"/>
              </w:rPr>
              <w:t>Where did the idea come from?</w:t>
            </w:r>
          </w:p>
          <w:p w:rsidR="000222D9" w:rsidRPr="000222D9" w:rsidRDefault="000222D9" w:rsidP="000222D9">
            <w:pPr>
              <w:pStyle w:val="ListParagraph"/>
              <w:numPr>
                <w:ilvl w:val="0"/>
                <w:numId w:val="78"/>
              </w:numPr>
              <w:spacing w:after="120"/>
              <w:rPr>
                <w:sz w:val="24"/>
                <w:szCs w:val="22"/>
              </w:rPr>
            </w:pPr>
            <w:r w:rsidRPr="000222D9">
              <w:rPr>
                <w:sz w:val="24"/>
                <w:szCs w:val="22"/>
              </w:rPr>
              <w:t>What has happened to date?</w:t>
            </w:r>
          </w:p>
          <w:p w:rsidR="000222D9" w:rsidRPr="000222D9" w:rsidRDefault="000222D9" w:rsidP="000222D9">
            <w:pPr>
              <w:pStyle w:val="ListParagraph"/>
              <w:numPr>
                <w:ilvl w:val="0"/>
                <w:numId w:val="78"/>
              </w:numPr>
              <w:spacing w:after="120"/>
              <w:rPr>
                <w:sz w:val="24"/>
                <w:szCs w:val="22"/>
              </w:rPr>
            </w:pPr>
            <w:r w:rsidRPr="000222D9">
              <w:rPr>
                <w:sz w:val="24"/>
                <w:szCs w:val="22"/>
              </w:rPr>
              <w:t>Direct partners/associates</w:t>
            </w:r>
          </w:p>
          <w:p w:rsidR="000222D9" w:rsidRPr="000222D9" w:rsidRDefault="000222D9" w:rsidP="000222D9">
            <w:pPr>
              <w:pStyle w:val="ListParagraph"/>
              <w:numPr>
                <w:ilvl w:val="0"/>
                <w:numId w:val="78"/>
              </w:numPr>
              <w:spacing w:after="120"/>
              <w:rPr>
                <w:sz w:val="24"/>
                <w:szCs w:val="22"/>
              </w:rPr>
            </w:pPr>
            <w:r w:rsidRPr="000222D9">
              <w:rPr>
                <w:sz w:val="24"/>
                <w:szCs w:val="22"/>
              </w:rPr>
              <w:t>Trading history. Products/Turnover/Employees</w:t>
            </w:r>
          </w:p>
          <w:p w:rsidR="000222D9" w:rsidRPr="000222D9" w:rsidRDefault="000222D9" w:rsidP="000222D9">
            <w:pPr>
              <w:pStyle w:val="ListParagraph"/>
              <w:numPr>
                <w:ilvl w:val="0"/>
                <w:numId w:val="78"/>
              </w:numPr>
              <w:spacing w:after="120"/>
              <w:rPr>
                <w:sz w:val="24"/>
                <w:szCs w:val="22"/>
              </w:rPr>
            </w:pPr>
            <w:r w:rsidRPr="000222D9">
              <w:rPr>
                <w:sz w:val="24"/>
                <w:szCs w:val="22"/>
              </w:rPr>
              <w:t>Business plan</w:t>
            </w:r>
          </w:p>
          <w:p w:rsidR="000222D9" w:rsidRPr="000222D9" w:rsidRDefault="000222D9" w:rsidP="000222D9">
            <w:pPr>
              <w:pStyle w:val="ListParagraph"/>
              <w:numPr>
                <w:ilvl w:val="0"/>
                <w:numId w:val="78"/>
              </w:numPr>
              <w:spacing w:after="120"/>
              <w:rPr>
                <w:sz w:val="24"/>
                <w:szCs w:val="22"/>
              </w:rPr>
            </w:pPr>
            <w:r w:rsidRPr="000222D9">
              <w:rPr>
                <w:sz w:val="24"/>
                <w:szCs w:val="22"/>
              </w:rPr>
              <w:t>Website</w:t>
            </w:r>
          </w:p>
          <w:p w:rsidR="000222D9" w:rsidRPr="000222D9" w:rsidRDefault="000222D9" w:rsidP="000222D9">
            <w:pPr>
              <w:pStyle w:val="ListParagraph"/>
              <w:numPr>
                <w:ilvl w:val="0"/>
                <w:numId w:val="78"/>
              </w:numPr>
              <w:spacing w:after="120"/>
              <w:rPr>
                <w:sz w:val="24"/>
                <w:szCs w:val="22"/>
              </w:rPr>
            </w:pPr>
            <w:r w:rsidRPr="000222D9">
              <w:rPr>
                <w:sz w:val="24"/>
                <w:szCs w:val="22"/>
              </w:rPr>
              <w:t>Formal memberships</w:t>
            </w:r>
          </w:p>
        </w:tc>
      </w:tr>
      <w:tr w:rsidR="000222D9" w:rsidRPr="00CA0596" w:rsidTr="000222D9">
        <w:trPr>
          <w:trHeight w:val="1162"/>
        </w:trPr>
        <w:tc>
          <w:tcPr>
            <w:tcW w:w="8810" w:type="dxa"/>
          </w:tcPr>
          <w:p w:rsidR="000222D9" w:rsidRPr="000222D9" w:rsidRDefault="000222D9" w:rsidP="000222D9">
            <w:pPr>
              <w:rPr>
                <w:b/>
                <w:sz w:val="24"/>
                <w:szCs w:val="22"/>
              </w:rPr>
            </w:pPr>
            <w:r w:rsidRPr="000222D9">
              <w:rPr>
                <w:b/>
                <w:sz w:val="24"/>
                <w:szCs w:val="22"/>
              </w:rPr>
              <w:t>7. Business plans</w:t>
            </w:r>
          </w:p>
          <w:p w:rsidR="000222D9" w:rsidRPr="000222D9" w:rsidRDefault="000222D9" w:rsidP="000222D9">
            <w:pPr>
              <w:pStyle w:val="ListParagraph"/>
              <w:numPr>
                <w:ilvl w:val="0"/>
                <w:numId w:val="79"/>
              </w:numPr>
              <w:spacing w:after="120"/>
              <w:rPr>
                <w:sz w:val="24"/>
                <w:szCs w:val="22"/>
              </w:rPr>
            </w:pPr>
            <w:r w:rsidRPr="000222D9">
              <w:rPr>
                <w:sz w:val="24"/>
                <w:szCs w:val="22"/>
              </w:rPr>
              <w:t>4 year target</w:t>
            </w:r>
          </w:p>
          <w:p w:rsidR="000222D9" w:rsidRPr="000222D9" w:rsidRDefault="000222D9" w:rsidP="000222D9">
            <w:pPr>
              <w:pStyle w:val="ListParagraph"/>
              <w:numPr>
                <w:ilvl w:val="0"/>
                <w:numId w:val="79"/>
              </w:numPr>
              <w:spacing w:after="120"/>
              <w:rPr>
                <w:sz w:val="24"/>
                <w:szCs w:val="22"/>
              </w:rPr>
            </w:pPr>
            <w:r w:rsidRPr="000222D9">
              <w:rPr>
                <w:sz w:val="24"/>
                <w:szCs w:val="22"/>
              </w:rPr>
              <w:t>12 month plans</w:t>
            </w:r>
          </w:p>
        </w:tc>
      </w:tr>
      <w:tr w:rsidR="000222D9" w:rsidRPr="00CA0596" w:rsidTr="000222D9">
        <w:trPr>
          <w:trHeight w:val="1653"/>
        </w:trPr>
        <w:tc>
          <w:tcPr>
            <w:tcW w:w="8810" w:type="dxa"/>
          </w:tcPr>
          <w:p w:rsidR="000222D9" w:rsidRPr="000222D9" w:rsidRDefault="000222D9" w:rsidP="000222D9">
            <w:pPr>
              <w:rPr>
                <w:b/>
                <w:sz w:val="24"/>
                <w:szCs w:val="22"/>
              </w:rPr>
            </w:pPr>
            <w:r w:rsidRPr="000222D9">
              <w:rPr>
                <w:b/>
                <w:sz w:val="24"/>
                <w:szCs w:val="22"/>
              </w:rPr>
              <w:t>8. Zigs and Zags</w:t>
            </w:r>
          </w:p>
          <w:p w:rsidR="000222D9" w:rsidRPr="000222D9" w:rsidRDefault="000222D9" w:rsidP="000222D9">
            <w:pPr>
              <w:pStyle w:val="ListParagraph"/>
              <w:numPr>
                <w:ilvl w:val="0"/>
                <w:numId w:val="80"/>
              </w:numPr>
              <w:spacing w:after="120"/>
              <w:rPr>
                <w:sz w:val="24"/>
                <w:szCs w:val="22"/>
              </w:rPr>
            </w:pPr>
            <w:r w:rsidRPr="000222D9">
              <w:rPr>
                <w:sz w:val="24"/>
                <w:szCs w:val="22"/>
              </w:rPr>
              <w:t>Turning points. What were they? Talk me through them.</w:t>
            </w:r>
          </w:p>
          <w:p w:rsidR="000222D9" w:rsidRPr="000222D9" w:rsidRDefault="000222D9" w:rsidP="000222D9">
            <w:pPr>
              <w:pStyle w:val="ListParagraph"/>
              <w:numPr>
                <w:ilvl w:val="0"/>
                <w:numId w:val="80"/>
              </w:numPr>
              <w:spacing w:after="120"/>
              <w:rPr>
                <w:sz w:val="24"/>
                <w:szCs w:val="22"/>
              </w:rPr>
            </w:pPr>
            <w:r w:rsidRPr="000222D9">
              <w:rPr>
                <w:sz w:val="24"/>
                <w:szCs w:val="22"/>
              </w:rPr>
              <w:t>Big achievement? What were they. How did it feel?</w:t>
            </w:r>
          </w:p>
          <w:p w:rsidR="000222D9" w:rsidRPr="000222D9" w:rsidRDefault="000222D9" w:rsidP="000222D9">
            <w:pPr>
              <w:pStyle w:val="ListParagraph"/>
              <w:numPr>
                <w:ilvl w:val="0"/>
                <w:numId w:val="80"/>
              </w:numPr>
              <w:spacing w:after="120"/>
              <w:rPr>
                <w:sz w:val="24"/>
                <w:szCs w:val="22"/>
              </w:rPr>
            </w:pPr>
            <w:r w:rsidRPr="000222D9">
              <w:rPr>
                <w:sz w:val="24"/>
                <w:szCs w:val="22"/>
              </w:rPr>
              <w:t>Significant setbacks? What were they? How did you deal with them</w:t>
            </w:r>
          </w:p>
          <w:p w:rsidR="000222D9" w:rsidRPr="000222D9" w:rsidRDefault="000222D9" w:rsidP="000222D9">
            <w:pPr>
              <w:pStyle w:val="ListParagraph"/>
              <w:numPr>
                <w:ilvl w:val="0"/>
                <w:numId w:val="80"/>
              </w:numPr>
              <w:spacing w:after="120"/>
              <w:rPr>
                <w:sz w:val="24"/>
                <w:szCs w:val="22"/>
              </w:rPr>
            </w:pPr>
            <w:r w:rsidRPr="000222D9">
              <w:rPr>
                <w:sz w:val="24"/>
                <w:szCs w:val="22"/>
              </w:rPr>
              <w:t>Big influences in the past</w:t>
            </w:r>
          </w:p>
        </w:tc>
      </w:tr>
      <w:tr w:rsidR="000222D9" w:rsidRPr="00CA0596" w:rsidTr="000222D9">
        <w:trPr>
          <w:trHeight w:val="2825"/>
        </w:trPr>
        <w:tc>
          <w:tcPr>
            <w:tcW w:w="8810" w:type="dxa"/>
          </w:tcPr>
          <w:p w:rsidR="000222D9" w:rsidRPr="000222D9" w:rsidRDefault="000222D9" w:rsidP="000222D9">
            <w:pPr>
              <w:rPr>
                <w:b/>
                <w:sz w:val="24"/>
                <w:szCs w:val="22"/>
              </w:rPr>
            </w:pPr>
            <w:r w:rsidRPr="000222D9">
              <w:rPr>
                <w:b/>
                <w:sz w:val="24"/>
                <w:szCs w:val="22"/>
              </w:rPr>
              <w:t>9. Networking and Influences</w:t>
            </w:r>
          </w:p>
          <w:p w:rsidR="000222D9" w:rsidRPr="000222D9" w:rsidRDefault="000222D9" w:rsidP="000222D9">
            <w:pPr>
              <w:pStyle w:val="ListParagraph"/>
              <w:numPr>
                <w:ilvl w:val="0"/>
                <w:numId w:val="81"/>
              </w:numPr>
              <w:spacing w:after="120"/>
              <w:rPr>
                <w:sz w:val="24"/>
                <w:szCs w:val="22"/>
              </w:rPr>
            </w:pPr>
            <w:r w:rsidRPr="000222D9">
              <w:rPr>
                <w:sz w:val="24"/>
                <w:szCs w:val="22"/>
              </w:rPr>
              <w:t>Biggest influences now (people)</w:t>
            </w:r>
          </w:p>
          <w:p w:rsidR="000222D9" w:rsidRPr="000222D9" w:rsidRDefault="000222D9" w:rsidP="000222D9">
            <w:pPr>
              <w:pStyle w:val="ListParagraph"/>
              <w:numPr>
                <w:ilvl w:val="0"/>
                <w:numId w:val="81"/>
              </w:numPr>
              <w:spacing w:after="120"/>
              <w:rPr>
                <w:sz w:val="24"/>
                <w:szCs w:val="22"/>
              </w:rPr>
            </w:pPr>
            <w:r w:rsidRPr="000222D9">
              <w:rPr>
                <w:sz w:val="24"/>
                <w:szCs w:val="22"/>
              </w:rPr>
              <w:t xml:space="preserve">Who in business do you admire? </w:t>
            </w:r>
          </w:p>
          <w:p w:rsidR="000222D9" w:rsidRPr="000222D9" w:rsidRDefault="000222D9" w:rsidP="000222D9">
            <w:pPr>
              <w:pStyle w:val="ListParagraph"/>
              <w:numPr>
                <w:ilvl w:val="0"/>
                <w:numId w:val="81"/>
              </w:numPr>
              <w:spacing w:after="120"/>
              <w:rPr>
                <w:sz w:val="24"/>
                <w:szCs w:val="22"/>
              </w:rPr>
            </w:pPr>
            <w:r w:rsidRPr="000222D9">
              <w:rPr>
                <w:sz w:val="24"/>
                <w:szCs w:val="22"/>
              </w:rPr>
              <w:t>What drives you forward - personally</w:t>
            </w:r>
          </w:p>
          <w:p w:rsidR="000222D9" w:rsidRPr="000222D9" w:rsidRDefault="000222D9" w:rsidP="000222D9">
            <w:pPr>
              <w:pStyle w:val="ListParagraph"/>
              <w:numPr>
                <w:ilvl w:val="0"/>
                <w:numId w:val="81"/>
              </w:numPr>
              <w:spacing w:after="120"/>
              <w:rPr>
                <w:sz w:val="24"/>
                <w:szCs w:val="22"/>
              </w:rPr>
            </w:pPr>
            <w:r w:rsidRPr="000222D9">
              <w:rPr>
                <w:sz w:val="24"/>
                <w:szCs w:val="22"/>
              </w:rPr>
              <w:t>Who do you send the most time with?</w:t>
            </w:r>
          </w:p>
          <w:p w:rsidR="000222D9" w:rsidRPr="000222D9" w:rsidRDefault="000222D9" w:rsidP="000222D9">
            <w:pPr>
              <w:pStyle w:val="ListParagraph"/>
              <w:numPr>
                <w:ilvl w:val="0"/>
                <w:numId w:val="81"/>
              </w:numPr>
              <w:spacing w:after="120"/>
              <w:rPr>
                <w:sz w:val="24"/>
                <w:szCs w:val="22"/>
              </w:rPr>
            </w:pPr>
            <w:r w:rsidRPr="000222D9">
              <w:rPr>
                <w:sz w:val="24"/>
                <w:szCs w:val="22"/>
              </w:rPr>
              <w:t>What do you do with them?</w:t>
            </w:r>
          </w:p>
          <w:p w:rsidR="000222D9" w:rsidRPr="000222D9" w:rsidRDefault="000222D9" w:rsidP="000222D9">
            <w:pPr>
              <w:pStyle w:val="ListParagraph"/>
              <w:numPr>
                <w:ilvl w:val="0"/>
                <w:numId w:val="81"/>
              </w:numPr>
              <w:spacing w:after="120"/>
              <w:rPr>
                <w:sz w:val="24"/>
                <w:szCs w:val="22"/>
              </w:rPr>
            </w:pPr>
            <w:r w:rsidRPr="000222D9">
              <w:rPr>
                <w:sz w:val="24"/>
                <w:szCs w:val="22"/>
              </w:rPr>
              <w:t xml:space="preserve">Who gives </w:t>
            </w:r>
            <w:proofErr w:type="spellStart"/>
            <w:r w:rsidRPr="000222D9">
              <w:rPr>
                <w:sz w:val="24"/>
                <w:szCs w:val="22"/>
              </w:rPr>
              <w:t>you</w:t>
            </w:r>
            <w:proofErr w:type="spellEnd"/>
            <w:r w:rsidRPr="000222D9">
              <w:rPr>
                <w:sz w:val="24"/>
                <w:szCs w:val="22"/>
              </w:rPr>
              <w:t xml:space="preserve"> business feedback?</w:t>
            </w:r>
          </w:p>
          <w:p w:rsidR="000222D9" w:rsidRPr="000222D9" w:rsidRDefault="000222D9" w:rsidP="000222D9">
            <w:pPr>
              <w:pStyle w:val="ListParagraph"/>
              <w:numPr>
                <w:ilvl w:val="0"/>
                <w:numId w:val="81"/>
              </w:numPr>
              <w:spacing w:after="120"/>
              <w:rPr>
                <w:sz w:val="24"/>
                <w:szCs w:val="22"/>
              </w:rPr>
            </w:pPr>
            <w:r w:rsidRPr="000222D9">
              <w:rPr>
                <w:sz w:val="24"/>
                <w:szCs w:val="22"/>
              </w:rPr>
              <w:t>Who helps you generate ideas?</w:t>
            </w:r>
          </w:p>
          <w:p w:rsidR="000222D9" w:rsidRPr="000222D9" w:rsidRDefault="000222D9" w:rsidP="000222D9">
            <w:pPr>
              <w:pStyle w:val="ListParagraph"/>
              <w:numPr>
                <w:ilvl w:val="0"/>
                <w:numId w:val="81"/>
              </w:numPr>
              <w:spacing w:after="120"/>
              <w:rPr>
                <w:sz w:val="24"/>
                <w:szCs w:val="22"/>
              </w:rPr>
            </w:pPr>
            <w:r w:rsidRPr="000222D9">
              <w:rPr>
                <w:sz w:val="24"/>
                <w:szCs w:val="22"/>
              </w:rPr>
              <w:t>Who checks that you are on the right track?</w:t>
            </w:r>
          </w:p>
        </w:tc>
      </w:tr>
      <w:tr w:rsidR="000222D9" w:rsidRPr="00CA0596" w:rsidTr="000222D9">
        <w:trPr>
          <w:trHeight w:val="2681"/>
        </w:trPr>
        <w:tc>
          <w:tcPr>
            <w:tcW w:w="8810" w:type="dxa"/>
          </w:tcPr>
          <w:p w:rsidR="000222D9" w:rsidRPr="000222D9" w:rsidRDefault="000222D9" w:rsidP="000222D9">
            <w:pPr>
              <w:rPr>
                <w:b/>
                <w:sz w:val="24"/>
                <w:szCs w:val="22"/>
              </w:rPr>
            </w:pPr>
            <w:r w:rsidRPr="000222D9">
              <w:rPr>
                <w:b/>
                <w:sz w:val="24"/>
                <w:szCs w:val="22"/>
              </w:rPr>
              <w:t xml:space="preserve">10. </w:t>
            </w:r>
            <w:proofErr w:type="spellStart"/>
            <w:r w:rsidRPr="000222D9">
              <w:rPr>
                <w:b/>
                <w:sz w:val="24"/>
                <w:szCs w:val="22"/>
              </w:rPr>
              <w:t>Your</w:t>
            </w:r>
            <w:proofErr w:type="spellEnd"/>
            <w:r w:rsidRPr="000222D9">
              <w:rPr>
                <w:b/>
                <w:sz w:val="24"/>
                <w:szCs w:val="22"/>
              </w:rPr>
              <w:t xml:space="preserve"> Learning</w:t>
            </w:r>
          </w:p>
          <w:p w:rsidR="000222D9" w:rsidRPr="000222D9" w:rsidRDefault="000222D9" w:rsidP="000222D9">
            <w:pPr>
              <w:pStyle w:val="ListParagraph"/>
              <w:numPr>
                <w:ilvl w:val="0"/>
                <w:numId w:val="82"/>
              </w:numPr>
              <w:spacing w:after="120"/>
              <w:rPr>
                <w:sz w:val="24"/>
                <w:szCs w:val="22"/>
              </w:rPr>
            </w:pPr>
            <w:r w:rsidRPr="000222D9">
              <w:rPr>
                <w:sz w:val="24"/>
                <w:szCs w:val="22"/>
              </w:rPr>
              <w:t>How do you learn?</w:t>
            </w:r>
          </w:p>
          <w:p w:rsidR="000222D9" w:rsidRPr="000222D9" w:rsidRDefault="000222D9" w:rsidP="000222D9">
            <w:pPr>
              <w:pStyle w:val="ListParagraph"/>
              <w:numPr>
                <w:ilvl w:val="0"/>
                <w:numId w:val="82"/>
              </w:numPr>
              <w:spacing w:after="120"/>
              <w:rPr>
                <w:sz w:val="24"/>
                <w:szCs w:val="22"/>
              </w:rPr>
            </w:pPr>
            <w:r w:rsidRPr="000222D9">
              <w:rPr>
                <w:sz w:val="24"/>
                <w:szCs w:val="22"/>
              </w:rPr>
              <w:t>How do you learn technical things</w:t>
            </w:r>
          </w:p>
          <w:p w:rsidR="000222D9" w:rsidRPr="000222D9" w:rsidRDefault="000222D9" w:rsidP="000222D9">
            <w:pPr>
              <w:pStyle w:val="ListParagraph"/>
              <w:numPr>
                <w:ilvl w:val="0"/>
                <w:numId w:val="82"/>
              </w:numPr>
              <w:spacing w:after="120"/>
              <w:rPr>
                <w:sz w:val="24"/>
                <w:szCs w:val="22"/>
              </w:rPr>
            </w:pPr>
            <w:r w:rsidRPr="000222D9">
              <w:rPr>
                <w:sz w:val="24"/>
                <w:szCs w:val="22"/>
              </w:rPr>
              <w:t>How do you learn business things</w:t>
            </w:r>
          </w:p>
          <w:p w:rsidR="000222D9" w:rsidRPr="000222D9" w:rsidRDefault="000222D9" w:rsidP="000222D9">
            <w:pPr>
              <w:pStyle w:val="ListParagraph"/>
              <w:numPr>
                <w:ilvl w:val="0"/>
                <w:numId w:val="82"/>
              </w:numPr>
              <w:spacing w:after="120"/>
              <w:rPr>
                <w:sz w:val="24"/>
                <w:szCs w:val="22"/>
              </w:rPr>
            </w:pPr>
            <w:r w:rsidRPr="000222D9">
              <w:rPr>
                <w:sz w:val="24"/>
                <w:szCs w:val="22"/>
              </w:rPr>
              <w:t>How do you learn social things?</w:t>
            </w:r>
          </w:p>
          <w:p w:rsidR="000222D9" w:rsidRPr="000222D9" w:rsidRDefault="000222D9" w:rsidP="000222D9">
            <w:pPr>
              <w:pStyle w:val="ListParagraph"/>
              <w:numPr>
                <w:ilvl w:val="0"/>
                <w:numId w:val="82"/>
              </w:numPr>
              <w:spacing w:after="120"/>
              <w:rPr>
                <w:sz w:val="24"/>
                <w:szCs w:val="22"/>
              </w:rPr>
            </w:pPr>
            <w:r w:rsidRPr="000222D9">
              <w:rPr>
                <w:sz w:val="24"/>
                <w:szCs w:val="22"/>
              </w:rPr>
              <w:t>What have you learned in the past few months</w:t>
            </w:r>
          </w:p>
          <w:p w:rsidR="000222D9" w:rsidRPr="000222D9" w:rsidRDefault="000222D9" w:rsidP="000222D9">
            <w:pPr>
              <w:pStyle w:val="ListParagraph"/>
              <w:numPr>
                <w:ilvl w:val="0"/>
                <w:numId w:val="82"/>
              </w:numPr>
              <w:spacing w:after="120"/>
              <w:rPr>
                <w:sz w:val="24"/>
                <w:szCs w:val="22"/>
              </w:rPr>
            </w:pPr>
            <w:r w:rsidRPr="000222D9">
              <w:rPr>
                <w:sz w:val="24"/>
                <w:szCs w:val="22"/>
              </w:rPr>
              <w:t>About yourself</w:t>
            </w:r>
          </w:p>
          <w:p w:rsidR="000222D9" w:rsidRPr="000222D9" w:rsidRDefault="000222D9" w:rsidP="000222D9">
            <w:pPr>
              <w:pStyle w:val="ListParagraph"/>
              <w:numPr>
                <w:ilvl w:val="0"/>
                <w:numId w:val="82"/>
              </w:numPr>
              <w:spacing w:after="120"/>
              <w:rPr>
                <w:sz w:val="24"/>
                <w:szCs w:val="22"/>
              </w:rPr>
            </w:pPr>
            <w:r w:rsidRPr="000222D9">
              <w:rPr>
                <w:sz w:val="24"/>
                <w:szCs w:val="22"/>
              </w:rPr>
              <w:t>About your business</w:t>
            </w:r>
          </w:p>
          <w:p w:rsidR="000222D9" w:rsidRPr="000222D9" w:rsidRDefault="000222D9" w:rsidP="000222D9">
            <w:pPr>
              <w:pStyle w:val="ListParagraph"/>
              <w:numPr>
                <w:ilvl w:val="0"/>
                <w:numId w:val="82"/>
              </w:numPr>
              <w:spacing w:after="120"/>
              <w:rPr>
                <w:sz w:val="24"/>
                <w:szCs w:val="22"/>
              </w:rPr>
            </w:pPr>
            <w:r w:rsidRPr="000222D9">
              <w:rPr>
                <w:sz w:val="24"/>
                <w:szCs w:val="22"/>
              </w:rPr>
              <w:t>What do you need to learn soon?</w:t>
            </w:r>
          </w:p>
        </w:tc>
      </w:tr>
    </w:tbl>
    <w:p w:rsidR="000222D9" w:rsidRDefault="000222D9" w:rsidP="000222D9">
      <w:pPr>
        <w:rPr>
          <w:b/>
          <w:sz w:val="28"/>
          <w:u w:val="single"/>
        </w:rPr>
      </w:pPr>
      <w:r>
        <w:rPr>
          <w:b/>
          <w:sz w:val="28"/>
          <w:u w:val="single"/>
        </w:rPr>
        <w:br w:type="page"/>
      </w:r>
    </w:p>
    <w:p w:rsidR="009F7C64" w:rsidRDefault="000222D9" w:rsidP="000222D9">
      <w:pPr>
        <w:pStyle w:val="Heading2"/>
        <w:numPr>
          <w:ilvl w:val="0"/>
          <w:numId w:val="0"/>
        </w:numPr>
        <w:ind w:left="576" w:hanging="576"/>
      </w:pPr>
      <w:bookmarkStart w:id="156" w:name="_Toc290797827"/>
      <w:r w:rsidRPr="000222D9">
        <w:lastRenderedPageBreak/>
        <w:t>A</w:t>
      </w:r>
      <w:r w:rsidR="009F7C64">
        <w:t>ppendix B</w:t>
      </w:r>
    </w:p>
    <w:p w:rsidR="000222D9" w:rsidRPr="000222D9" w:rsidRDefault="009F7C64" w:rsidP="000222D9">
      <w:pPr>
        <w:pStyle w:val="Heading2"/>
        <w:numPr>
          <w:ilvl w:val="0"/>
          <w:numId w:val="0"/>
        </w:numPr>
        <w:ind w:left="576" w:hanging="576"/>
      </w:pPr>
      <w:r>
        <w:t xml:space="preserve">Stage 2: </w:t>
      </w:r>
      <w:r w:rsidR="000222D9" w:rsidRPr="000222D9">
        <w:t xml:space="preserve">Six-monthly </w:t>
      </w:r>
      <w:r>
        <w:t xml:space="preserve">Longitudinal </w:t>
      </w:r>
      <w:r w:rsidR="000222D9" w:rsidRPr="000222D9">
        <w:t>Interview Plan</w:t>
      </w:r>
      <w:bookmarkEnd w:id="156"/>
    </w:p>
    <w:p w:rsidR="000222D9" w:rsidRPr="00B9190D" w:rsidRDefault="000222D9" w:rsidP="000222D9"/>
    <w:tbl>
      <w:tblPr>
        <w:tblStyle w:val="TableGrid"/>
        <w:tblW w:w="0" w:type="auto"/>
        <w:tblLook w:val="04A0" w:firstRow="1" w:lastRow="0" w:firstColumn="1" w:lastColumn="0" w:noHBand="0" w:noVBand="1"/>
      </w:tblPr>
      <w:tblGrid>
        <w:gridCol w:w="5211"/>
        <w:gridCol w:w="3227"/>
      </w:tblGrid>
      <w:tr w:rsidR="000222D9" w:rsidRPr="000222D9" w:rsidTr="009F7C64">
        <w:tc>
          <w:tcPr>
            <w:tcW w:w="5211" w:type="dxa"/>
            <w:shd w:val="clear" w:color="auto" w:fill="F2F2F2" w:themeFill="background1" w:themeFillShade="F2"/>
          </w:tcPr>
          <w:p w:rsidR="000222D9" w:rsidRDefault="000222D9" w:rsidP="000222D9">
            <w:pPr>
              <w:rPr>
                <w:rFonts w:eastAsia="+mn-ea" w:cstheme="minorHAnsi"/>
                <w:b/>
                <w:bCs/>
                <w:color w:val="000000" w:themeColor="text1"/>
                <w:kern w:val="24"/>
                <w:sz w:val="24"/>
                <w:szCs w:val="24"/>
              </w:rPr>
            </w:pPr>
            <w:r w:rsidRPr="000222D9">
              <w:rPr>
                <w:rFonts w:eastAsia="+mn-ea" w:cstheme="minorHAnsi"/>
                <w:b/>
                <w:bCs/>
                <w:color w:val="000000" w:themeColor="text1"/>
                <w:kern w:val="24"/>
                <w:sz w:val="24"/>
                <w:szCs w:val="24"/>
              </w:rPr>
              <w:t>YOUR BUSINESS</w:t>
            </w:r>
          </w:p>
          <w:p w:rsidR="000222D9" w:rsidRPr="000222D9" w:rsidRDefault="000222D9" w:rsidP="000222D9">
            <w:pPr>
              <w:rPr>
                <w:rFonts w:eastAsia="+mn-ea" w:cstheme="minorHAnsi"/>
                <w:color w:val="000000" w:themeColor="text1"/>
                <w:kern w:val="24"/>
                <w:sz w:val="24"/>
                <w:szCs w:val="24"/>
              </w:rPr>
            </w:pPr>
          </w:p>
        </w:tc>
        <w:tc>
          <w:tcPr>
            <w:tcW w:w="3227" w:type="dxa"/>
            <w:shd w:val="clear" w:color="auto" w:fill="F2F2F2" w:themeFill="background1" w:themeFillShade="F2"/>
          </w:tcPr>
          <w:p w:rsidR="000222D9" w:rsidRPr="000222D9" w:rsidRDefault="000222D9" w:rsidP="000222D9">
            <w:pPr>
              <w:rPr>
                <w:rFonts w:eastAsia="+mn-ea" w:cstheme="minorHAnsi"/>
                <w:b/>
                <w:bCs/>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What has happened over the last period? (Events, products, processes)</w:t>
            </w: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What are your current products?</w:t>
            </w:r>
          </w:p>
          <w:p w:rsidR="000222D9" w:rsidRPr="000222D9" w:rsidRDefault="000222D9" w:rsidP="000222D9">
            <w:pPr>
              <w:pStyle w:val="ListParagraph"/>
              <w:ind w:left="426"/>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satisfied are you with the current state of the business?</w:t>
            </w: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What zigs/zags have occurred?</w:t>
            </w:r>
          </w:p>
          <w:p w:rsidR="000222D9" w:rsidRPr="000222D9" w:rsidRDefault="000222D9" w:rsidP="000222D9">
            <w:pPr>
              <w:pStyle w:val="ListParagraph"/>
              <w:numPr>
                <w:ilvl w:val="0"/>
                <w:numId w:val="68"/>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have you dealt with them?</w:t>
            </w:r>
          </w:p>
          <w:p w:rsidR="000222D9" w:rsidRPr="000222D9" w:rsidRDefault="000222D9" w:rsidP="000222D9">
            <w:pPr>
              <w:pStyle w:val="ListParagraph"/>
              <w:numPr>
                <w:ilvl w:val="0"/>
                <w:numId w:val="68"/>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What have you learned from them?</w:t>
            </w:r>
          </w:p>
          <w:p w:rsidR="000222D9" w:rsidRPr="000222D9" w:rsidRDefault="000222D9" w:rsidP="000222D9">
            <w:pPr>
              <w:ind w:left="426" w:hanging="284"/>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are your relationships with:</w:t>
            </w:r>
          </w:p>
          <w:p w:rsidR="000222D9" w:rsidRPr="000222D9" w:rsidRDefault="000222D9" w:rsidP="000222D9">
            <w:pPr>
              <w:pStyle w:val="ListParagraph"/>
              <w:numPr>
                <w:ilvl w:val="2"/>
                <w:numId w:val="71"/>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 xml:space="preserve">Market (suppliers and customers) </w:t>
            </w:r>
          </w:p>
          <w:p w:rsidR="000222D9" w:rsidRPr="000222D9" w:rsidRDefault="000222D9" w:rsidP="000222D9">
            <w:pPr>
              <w:pStyle w:val="ListParagraph"/>
              <w:numPr>
                <w:ilvl w:val="2"/>
                <w:numId w:val="71"/>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Other stakeholders (including partners)</w:t>
            </w:r>
          </w:p>
          <w:p w:rsidR="000222D9" w:rsidRPr="000222D9" w:rsidRDefault="000222D9" w:rsidP="000222D9">
            <w:pPr>
              <w:pStyle w:val="ListParagraph"/>
              <w:numPr>
                <w:ilvl w:val="2"/>
                <w:numId w:val="71"/>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Advice/support services</w:t>
            </w:r>
          </w:p>
          <w:p w:rsidR="000222D9" w:rsidRPr="000222D9" w:rsidRDefault="000222D9" w:rsidP="000222D9">
            <w:pPr>
              <w:pStyle w:val="ListParagraph"/>
              <w:ind w:left="426"/>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rPr>
          <w:trHeight w:val="590"/>
        </w:trPr>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much turnover in last 6 months?</w:t>
            </w:r>
          </w:p>
        </w:tc>
        <w:tc>
          <w:tcPr>
            <w:tcW w:w="3227" w:type="dxa"/>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Networks</w:t>
            </w:r>
          </w:p>
          <w:p w:rsidR="000222D9" w:rsidRPr="000222D9" w:rsidRDefault="000222D9" w:rsidP="000222D9">
            <w:pPr>
              <w:pStyle w:val="ListParagraph"/>
              <w:numPr>
                <w:ilvl w:val="0"/>
                <w:numId w:val="70"/>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New key contacts</w:t>
            </w:r>
          </w:p>
          <w:p w:rsidR="000222D9" w:rsidRPr="000222D9" w:rsidRDefault="000222D9" w:rsidP="000222D9">
            <w:pPr>
              <w:pStyle w:val="ListParagraph"/>
              <w:numPr>
                <w:ilvl w:val="0"/>
                <w:numId w:val="70"/>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Lapsed contacts</w:t>
            </w:r>
          </w:p>
          <w:p w:rsidR="000222D9" w:rsidRPr="000222D9" w:rsidRDefault="000222D9" w:rsidP="000222D9">
            <w:pPr>
              <w:pStyle w:val="ListParagraph"/>
              <w:numPr>
                <w:ilvl w:val="0"/>
                <w:numId w:val="70"/>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Most useful contacts</w:t>
            </w:r>
          </w:p>
          <w:p w:rsidR="000222D9" w:rsidRPr="000222D9" w:rsidRDefault="000222D9" w:rsidP="000222D9">
            <w:pPr>
              <w:ind w:left="426" w:hanging="284"/>
              <w:rPr>
                <w:rFonts w:eastAsia="+mn-ea" w:cstheme="minorHAnsi"/>
                <w:color w:val="000000" w:themeColor="text1"/>
                <w:kern w:val="24"/>
                <w:sz w:val="24"/>
                <w:szCs w:val="24"/>
                <w:lang w:eastAsia="en-GB"/>
              </w:rPr>
            </w:pPr>
          </w:p>
        </w:tc>
        <w:tc>
          <w:tcPr>
            <w:tcW w:w="3227" w:type="dxa"/>
            <w:tcBorders>
              <w:bottom w:val="single" w:sz="4" w:space="0" w:color="auto"/>
            </w:tcBorders>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many days of external support have you received?</w:t>
            </w:r>
          </w:p>
          <w:p w:rsidR="000222D9" w:rsidRPr="000222D9" w:rsidRDefault="000222D9" w:rsidP="000222D9">
            <w:pPr>
              <w:pStyle w:val="ListParagraph"/>
              <w:ind w:left="426"/>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b/>
                <w:color w:val="000000" w:themeColor="text1"/>
                <w:kern w:val="24"/>
                <w:sz w:val="24"/>
                <w:szCs w:val="24"/>
              </w:rPr>
            </w:pPr>
          </w:p>
        </w:tc>
      </w:tr>
      <w:tr w:rsidR="000222D9" w:rsidRPr="000222D9" w:rsidTr="000222D9">
        <w:tc>
          <w:tcPr>
            <w:tcW w:w="5211" w:type="dxa"/>
            <w:tcBorders>
              <w:bottom w:val="single" w:sz="4" w:space="0" w:color="auto"/>
            </w:tcBorders>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How are your expectations for the next 12 months?</w:t>
            </w:r>
          </w:p>
          <w:p w:rsidR="000222D9" w:rsidRPr="000222D9" w:rsidRDefault="000222D9" w:rsidP="000222D9">
            <w:pPr>
              <w:ind w:left="142"/>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b/>
                <w:color w:val="000000" w:themeColor="text1"/>
                <w:kern w:val="24"/>
                <w:sz w:val="24"/>
                <w:szCs w:val="24"/>
              </w:rPr>
            </w:pPr>
          </w:p>
        </w:tc>
      </w:tr>
      <w:tr w:rsidR="000222D9" w:rsidRPr="000222D9" w:rsidTr="000222D9">
        <w:tc>
          <w:tcPr>
            <w:tcW w:w="5211" w:type="dxa"/>
            <w:tcBorders>
              <w:bottom w:val="single" w:sz="4" w:space="0" w:color="auto"/>
            </w:tcBorders>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Progress against planned actions</w:t>
            </w:r>
          </w:p>
          <w:p w:rsidR="000222D9" w:rsidRPr="000222D9" w:rsidRDefault="000222D9" w:rsidP="000222D9">
            <w:pPr>
              <w:rPr>
                <w:rFonts w:eastAsia="+mn-ea" w:cstheme="minorHAnsi"/>
                <w:color w:val="000000" w:themeColor="text1"/>
                <w:kern w:val="24"/>
                <w:sz w:val="24"/>
                <w:szCs w:val="24"/>
              </w:rPr>
            </w:pPr>
          </w:p>
        </w:tc>
        <w:tc>
          <w:tcPr>
            <w:tcW w:w="3227" w:type="dxa"/>
          </w:tcPr>
          <w:p w:rsidR="000222D9" w:rsidRPr="000222D9" w:rsidRDefault="000222D9" w:rsidP="000222D9">
            <w:pPr>
              <w:ind w:left="360"/>
              <w:rPr>
                <w:rFonts w:eastAsia="+mn-ea" w:cstheme="minorHAnsi"/>
                <w:b/>
                <w:color w:val="000000" w:themeColor="text1"/>
                <w:kern w:val="24"/>
                <w:sz w:val="24"/>
                <w:szCs w:val="24"/>
              </w:rPr>
            </w:pPr>
          </w:p>
        </w:tc>
      </w:tr>
      <w:tr w:rsidR="000222D9" w:rsidRPr="000222D9" w:rsidTr="000222D9">
        <w:tc>
          <w:tcPr>
            <w:tcW w:w="5211" w:type="dxa"/>
          </w:tcPr>
          <w:p w:rsidR="000222D9" w:rsidRPr="000222D9" w:rsidRDefault="000222D9" w:rsidP="000222D9">
            <w:pPr>
              <w:pStyle w:val="ListParagraph"/>
              <w:numPr>
                <w:ilvl w:val="0"/>
                <w:numId w:val="67"/>
              </w:numPr>
              <w:ind w:left="426" w:hanging="284"/>
              <w:rPr>
                <w:rFonts w:eastAsia="+mn-ea" w:cstheme="minorHAnsi"/>
                <w:color w:val="000000" w:themeColor="text1"/>
                <w:kern w:val="24"/>
                <w:sz w:val="24"/>
                <w:szCs w:val="24"/>
              </w:rPr>
            </w:pPr>
            <w:r w:rsidRPr="000222D9">
              <w:rPr>
                <w:rFonts w:eastAsia="+mn-ea" w:cstheme="minorHAnsi"/>
                <w:color w:val="000000" w:themeColor="text1"/>
                <w:kern w:val="24"/>
                <w:sz w:val="24"/>
                <w:szCs w:val="24"/>
              </w:rPr>
              <w:t>What specific actions over next 12 months?</w:t>
            </w:r>
          </w:p>
          <w:p w:rsidR="000222D9" w:rsidRPr="000222D9" w:rsidRDefault="000222D9" w:rsidP="000222D9">
            <w:pPr>
              <w:ind w:left="142"/>
              <w:rPr>
                <w:rFonts w:eastAsia="+mn-ea" w:cstheme="minorHAnsi"/>
                <w:b/>
                <w:color w:val="000000" w:themeColor="text1"/>
                <w:kern w:val="24"/>
                <w:sz w:val="24"/>
                <w:szCs w:val="24"/>
              </w:rPr>
            </w:pPr>
          </w:p>
        </w:tc>
        <w:tc>
          <w:tcPr>
            <w:tcW w:w="3227" w:type="dxa"/>
          </w:tcPr>
          <w:p w:rsidR="000222D9" w:rsidRPr="000222D9" w:rsidRDefault="000222D9" w:rsidP="000222D9">
            <w:pPr>
              <w:ind w:left="142"/>
              <w:rPr>
                <w:rFonts w:eastAsia="+mn-ea" w:cstheme="minorHAnsi"/>
                <w:color w:val="000000" w:themeColor="text1"/>
                <w:kern w:val="24"/>
                <w:sz w:val="24"/>
                <w:szCs w:val="24"/>
              </w:rPr>
            </w:pPr>
          </w:p>
        </w:tc>
      </w:tr>
      <w:tr w:rsidR="000222D9" w:rsidRPr="000222D9" w:rsidTr="009F7C64">
        <w:tc>
          <w:tcPr>
            <w:tcW w:w="5211" w:type="dxa"/>
            <w:shd w:val="clear" w:color="auto" w:fill="F2F2F2" w:themeFill="background1" w:themeFillShade="F2"/>
          </w:tcPr>
          <w:p w:rsidR="000222D9" w:rsidRDefault="000222D9" w:rsidP="000222D9">
            <w:pPr>
              <w:ind w:left="426" w:hanging="284"/>
              <w:rPr>
                <w:rFonts w:eastAsia="+mn-ea" w:cstheme="minorHAnsi"/>
                <w:b/>
                <w:color w:val="000000" w:themeColor="text1"/>
                <w:kern w:val="24"/>
                <w:sz w:val="24"/>
                <w:szCs w:val="24"/>
              </w:rPr>
            </w:pPr>
            <w:r w:rsidRPr="000222D9">
              <w:rPr>
                <w:rFonts w:eastAsia="+mn-ea" w:cstheme="minorHAnsi"/>
                <w:b/>
                <w:color w:val="000000" w:themeColor="text1"/>
                <w:kern w:val="24"/>
                <w:sz w:val="24"/>
                <w:szCs w:val="24"/>
              </w:rPr>
              <w:t xml:space="preserve">YOU </w:t>
            </w:r>
          </w:p>
          <w:p w:rsidR="000222D9" w:rsidRPr="000222D9" w:rsidRDefault="000222D9" w:rsidP="000222D9">
            <w:pPr>
              <w:ind w:left="426" w:hanging="284"/>
              <w:rPr>
                <w:rFonts w:eastAsia="+mn-ea" w:cstheme="minorHAnsi"/>
                <w:b/>
                <w:color w:val="000000" w:themeColor="text1"/>
                <w:kern w:val="24"/>
                <w:sz w:val="24"/>
                <w:szCs w:val="24"/>
              </w:rPr>
            </w:pPr>
          </w:p>
        </w:tc>
        <w:tc>
          <w:tcPr>
            <w:tcW w:w="3227" w:type="dxa"/>
            <w:shd w:val="clear" w:color="auto" w:fill="F2F2F2" w:themeFill="background1" w:themeFillShade="F2"/>
          </w:tcPr>
          <w:p w:rsidR="000222D9" w:rsidRPr="000222D9" w:rsidRDefault="000222D9" w:rsidP="000222D9">
            <w:pPr>
              <w:ind w:left="36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rPr>
                <w:rFonts w:eastAsia="Times New Roman" w:cstheme="minorHAnsi"/>
                <w:sz w:val="24"/>
                <w:szCs w:val="24"/>
              </w:rPr>
            </w:pPr>
            <w:r w:rsidRPr="000222D9">
              <w:rPr>
                <w:rFonts w:eastAsia="+mn-ea" w:cstheme="minorHAnsi"/>
                <w:color w:val="000000" w:themeColor="text1"/>
                <w:kern w:val="24"/>
                <w:sz w:val="24"/>
                <w:szCs w:val="24"/>
              </w:rPr>
              <w:t>1. How satisfied are you with your personal development?</w:t>
            </w:r>
          </w:p>
          <w:p w:rsidR="000222D9" w:rsidRPr="000222D9" w:rsidRDefault="000222D9" w:rsidP="000222D9">
            <w:pPr>
              <w:pStyle w:val="ListParagraph"/>
              <w:ind w:left="426" w:hanging="284"/>
              <w:rPr>
                <w:rFonts w:eastAsia="Times New Roman" w:cstheme="minorHAnsi"/>
                <w:sz w:val="24"/>
                <w:szCs w:val="24"/>
              </w:rPr>
            </w:pPr>
          </w:p>
        </w:tc>
        <w:tc>
          <w:tcPr>
            <w:tcW w:w="3227" w:type="dxa"/>
          </w:tcPr>
          <w:p w:rsidR="000222D9" w:rsidRPr="000222D9" w:rsidRDefault="000222D9" w:rsidP="000222D9">
            <w:pPr>
              <w:ind w:left="1080"/>
              <w:rPr>
                <w:rFonts w:eastAsia="+mn-ea" w:cstheme="minorHAnsi"/>
                <w:color w:val="000000" w:themeColor="text1"/>
                <w:kern w:val="24"/>
                <w:sz w:val="24"/>
                <w:szCs w:val="24"/>
              </w:rPr>
            </w:pPr>
          </w:p>
        </w:tc>
      </w:tr>
      <w:tr w:rsidR="000222D9" w:rsidRPr="000222D9" w:rsidTr="000222D9">
        <w:trPr>
          <w:trHeight w:val="1447"/>
        </w:trPr>
        <w:tc>
          <w:tcPr>
            <w:tcW w:w="5211" w:type="dxa"/>
          </w:tcPr>
          <w:p w:rsidR="000222D9" w:rsidRPr="000222D9" w:rsidRDefault="000222D9" w:rsidP="000222D9">
            <w:pPr>
              <w:rPr>
                <w:rFonts w:eastAsia="Times New Roman" w:cstheme="minorHAnsi"/>
                <w:sz w:val="24"/>
                <w:szCs w:val="24"/>
              </w:rPr>
            </w:pPr>
            <w:r w:rsidRPr="000222D9">
              <w:rPr>
                <w:rFonts w:eastAsia="+mn-ea" w:cstheme="minorHAnsi"/>
                <w:color w:val="000000" w:themeColor="text1"/>
                <w:kern w:val="24"/>
                <w:sz w:val="24"/>
                <w:szCs w:val="24"/>
              </w:rPr>
              <w:lastRenderedPageBreak/>
              <w:t>2.  What has happened to you over the last period?</w:t>
            </w:r>
          </w:p>
          <w:p w:rsidR="000222D9" w:rsidRPr="000222D9" w:rsidRDefault="000222D9" w:rsidP="000222D9">
            <w:pPr>
              <w:pStyle w:val="ListParagraph"/>
              <w:numPr>
                <w:ilvl w:val="1"/>
                <w:numId w:val="69"/>
              </w:numPr>
              <w:ind w:left="426" w:hanging="284"/>
              <w:rPr>
                <w:rFonts w:eastAsia="Times New Roman" w:cstheme="minorHAnsi"/>
                <w:sz w:val="24"/>
                <w:szCs w:val="24"/>
              </w:rPr>
            </w:pPr>
            <w:r w:rsidRPr="000222D9">
              <w:rPr>
                <w:rFonts w:eastAsia="+mn-ea" w:cstheme="minorHAnsi"/>
                <w:color w:val="000000" w:themeColor="text1"/>
                <w:kern w:val="24"/>
                <w:sz w:val="24"/>
                <w:szCs w:val="24"/>
              </w:rPr>
              <w:t>Home/family</w:t>
            </w:r>
          </w:p>
          <w:p w:rsidR="000222D9" w:rsidRPr="000222D9" w:rsidRDefault="000222D9" w:rsidP="000222D9">
            <w:pPr>
              <w:pStyle w:val="ListParagraph"/>
              <w:numPr>
                <w:ilvl w:val="1"/>
                <w:numId w:val="69"/>
              </w:numPr>
              <w:ind w:left="426" w:hanging="284"/>
              <w:rPr>
                <w:rFonts w:eastAsia="Times New Roman" w:cstheme="minorHAnsi"/>
                <w:sz w:val="24"/>
                <w:szCs w:val="24"/>
              </w:rPr>
            </w:pPr>
            <w:r w:rsidRPr="000222D9">
              <w:rPr>
                <w:rFonts w:eastAsia="+mn-ea" w:cstheme="minorHAnsi"/>
                <w:color w:val="000000" w:themeColor="text1"/>
                <w:kern w:val="24"/>
                <w:sz w:val="24"/>
                <w:szCs w:val="24"/>
              </w:rPr>
              <w:t xml:space="preserve">Relationships </w:t>
            </w:r>
          </w:p>
          <w:p w:rsidR="000222D9" w:rsidRPr="000222D9" w:rsidRDefault="000222D9" w:rsidP="000222D9">
            <w:pPr>
              <w:pStyle w:val="ListParagraph"/>
              <w:numPr>
                <w:ilvl w:val="1"/>
                <w:numId w:val="69"/>
              </w:numPr>
              <w:ind w:left="426" w:hanging="284"/>
              <w:rPr>
                <w:rFonts w:eastAsia="Times New Roman" w:cstheme="minorHAnsi"/>
                <w:sz w:val="24"/>
                <w:szCs w:val="24"/>
              </w:rPr>
            </w:pPr>
            <w:r w:rsidRPr="000222D9">
              <w:rPr>
                <w:rFonts w:eastAsia="+mn-ea" w:cstheme="minorHAnsi"/>
                <w:color w:val="000000" w:themeColor="text1"/>
                <w:kern w:val="24"/>
                <w:sz w:val="24"/>
                <w:szCs w:val="24"/>
              </w:rPr>
              <w:t>Wealth/health</w:t>
            </w:r>
            <w:r w:rsidRPr="000222D9">
              <w:rPr>
                <w:rFonts w:eastAsia="+mn-ea" w:cstheme="minorHAnsi"/>
                <w:color w:val="000000" w:themeColor="text1"/>
                <w:kern w:val="24"/>
                <w:sz w:val="24"/>
                <w:szCs w:val="24"/>
              </w:rPr>
              <w:br/>
            </w:r>
          </w:p>
        </w:tc>
        <w:tc>
          <w:tcPr>
            <w:tcW w:w="3227" w:type="dxa"/>
          </w:tcPr>
          <w:p w:rsidR="000222D9" w:rsidRPr="000222D9" w:rsidRDefault="000222D9" w:rsidP="000222D9">
            <w:pPr>
              <w:ind w:left="108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ind w:left="360" w:hanging="360"/>
              <w:rPr>
                <w:rFonts w:eastAsia="Times New Roman" w:cstheme="minorHAnsi"/>
                <w:sz w:val="24"/>
                <w:szCs w:val="24"/>
              </w:rPr>
            </w:pPr>
            <w:r w:rsidRPr="000222D9">
              <w:rPr>
                <w:rFonts w:eastAsia="+mn-ea" w:cstheme="minorHAnsi"/>
                <w:color w:val="000000" w:themeColor="text1"/>
                <w:kern w:val="24"/>
                <w:sz w:val="24"/>
                <w:szCs w:val="24"/>
              </w:rPr>
              <w:t>3. How do you rate yourself against contemporaries?</w:t>
            </w:r>
            <w:r w:rsidRPr="000222D9">
              <w:rPr>
                <w:rFonts w:eastAsia="+mn-ea" w:cstheme="minorHAnsi"/>
                <w:color w:val="000000" w:themeColor="text1"/>
                <w:kern w:val="24"/>
                <w:sz w:val="24"/>
                <w:szCs w:val="24"/>
              </w:rPr>
              <w:br/>
              <w:t xml:space="preserve"> </w:t>
            </w:r>
          </w:p>
        </w:tc>
        <w:tc>
          <w:tcPr>
            <w:tcW w:w="3227" w:type="dxa"/>
          </w:tcPr>
          <w:p w:rsidR="000222D9" w:rsidRPr="000222D9" w:rsidRDefault="000222D9" w:rsidP="000222D9">
            <w:pPr>
              <w:ind w:left="1080"/>
              <w:rPr>
                <w:rFonts w:eastAsia="+mn-ea" w:cstheme="minorHAnsi"/>
                <w:color w:val="000000" w:themeColor="text1"/>
                <w:kern w:val="24"/>
                <w:sz w:val="24"/>
                <w:szCs w:val="24"/>
              </w:rPr>
            </w:pPr>
          </w:p>
        </w:tc>
      </w:tr>
      <w:tr w:rsidR="000222D9" w:rsidRPr="000222D9" w:rsidTr="000222D9">
        <w:trPr>
          <w:trHeight w:val="1109"/>
        </w:trPr>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4. What new learning?</w:t>
            </w:r>
          </w:p>
          <w:p w:rsidR="000222D9" w:rsidRPr="000222D9" w:rsidRDefault="000222D9" w:rsidP="000222D9">
            <w:pPr>
              <w:pStyle w:val="ListParagraph"/>
              <w:numPr>
                <w:ilvl w:val="0"/>
                <w:numId w:val="72"/>
              </w:numPr>
              <w:rPr>
                <w:rFonts w:eastAsia="+mn-ea" w:cstheme="minorHAnsi"/>
                <w:color w:val="000000" w:themeColor="text1"/>
                <w:kern w:val="24"/>
                <w:sz w:val="24"/>
                <w:szCs w:val="24"/>
              </w:rPr>
            </w:pPr>
            <w:r w:rsidRPr="000222D9">
              <w:rPr>
                <w:rFonts w:eastAsia="+mn-ea" w:cstheme="minorHAnsi"/>
                <w:color w:val="000000" w:themeColor="text1"/>
                <w:kern w:val="24"/>
                <w:sz w:val="24"/>
                <w:szCs w:val="24"/>
              </w:rPr>
              <w:t>Content</w:t>
            </w:r>
          </w:p>
          <w:p w:rsidR="000222D9" w:rsidRPr="000222D9" w:rsidRDefault="000222D9" w:rsidP="000222D9">
            <w:pPr>
              <w:pStyle w:val="ListParagraph"/>
              <w:numPr>
                <w:ilvl w:val="0"/>
                <w:numId w:val="72"/>
              </w:numPr>
              <w:rPr>
                <w:rFonts w:eastAsia="+mn-ea" w:cstheme="minorHAnsi"/>
                <w:color w:val="000000" w:themeColor="text1"/>
                <w:kern w:val="24"/>
                <w:sz w:val="24"/>
                <w:szCs w:val="24"/>
              </w:rPr>
            </w:pPr>
            <w:r w:rsidRPr="000222D9">
              <w:rPr>
                <w:rFonts w:eastAsia="+mn-ea" w:cstheme="minorHAnsi"/>
                <w:color w:val="000000" w:themeColor="text1"/>
                <w:kern w:val="24"/>
                <w:sz w:val="24"/>
                <w:szCs w:val="24"/>
              </w:rPr>
              <w:t>Process</w:t>
            </w:r>
          </w:p>
          <w:p w:rsidR="000222D9" w:rsidRPr="000222D9" w:rsidRDefault="000222D9" w:rsidP="000222D9">
            <w:pPr>
              <w:pStyle w:val="ListParagraph"/>
              <w:numPr>
                <w:ilvl w:val="0"/>
                <w:numId w:val="72"/>
              </w:numPr>
              <w:rPr>
                <w:rFonts w:eastAsia="+mn-ea" w:cstheme="minorHAnsi"/>
                <w:color w:val="000000" w:themeColor="text1"/>
                <w:kern w:val="24"/>
                <w:sz w:val="24"/>
                <w:szCs w:val="24"/>
              </w:rPr>
            </w:pPr>
            <w:r w:rsidRPr="000222D9">
              <w:rPr>
                <w:rFonts w:eastAsia="+mn-ea" w:cstheme="minorHAnsi"/>
                <w:color w:val="000000" w:themeColor="text1"/>
                <w:kern w:val="24"/>
                <w:sz w:val="24"/>
                <w:szCs w:val="24"/>
              </w:rPr>
              <w:t>Satisfaction</w:t>
            </w:r>
          </w:p>
          <w:p w:rsidR="000222D9" w:rsidRPr="000222D9" w:rsidRDefault="000222D9" w:rsidP="000222D9">
            <w:pPr>
              <w:rPr>
                <w:rFonts w:eastAsia="Times New Roman" w:cstheme="minorHAnsi"/>
                <w:sz w:val="24"/>
                <w:szCs w:val="24"/>
              </w:rPr>
            </w:pPr>
          </w:p>
        </w:tc>
        <w:tc>
          <w:tcPr>
            <w:tcW w:w="3227" w:type="dxa"/>
          </w:tcPr>
          <w:p w:rsidR="000222D9" w:rsidRPr="000222D9" w:rsidRDefault="000222D9" w:rsidP="000222D9">
            <w:pPr>
              <w:ind w:left="1080"/>
              <w:rPr>
                <w:rFonts w:eastAsia="+mn-ea" w:cstheme="minorHAnsi"/>
                <w:color w:val="000000" w:themeColor="text1"/>
                <w:kern w:val="24"/>
                <w:sz w:val="24"/>
                <w:szCs w:val="24"/>
              </w:rPr>
            </w:pPr>
          </w:p>
        </w:tc>
      </w:tr>
      <w:tr w:rsidR="000222D9" w:rsidRPr="000222D9" w:rsidTr="000222D9">
        <w:tc>
          <w:tcPr>
            <w:tcW w:w="5211" w:type="dxa"/>
          </w:tcPr>
          <w:p w:rsidR="000222D9" w:rsidRPr="000222D9" w:rsidRDefault="000222D9" w:rsidP="000222D9">
            <w:pPr>
              <w:rPr>
                <w:rFonts w:eastAsia="Times New Roman" w:cstheme="minorHAnsi"/>
                <w:sz w:val="24"/>
                <w:szCs w:val="24"/>
              </w:rPr>
            </w:pPr>
            <w:r w:rsidRPr="000222D9">
              <w:rPr>
                <w:rFonts w:eastAsia="+mn-ea" w:cstheme="minorHAnsi"/>
                <w:color w:val="000000" w:themeColor="text1"/>
                <w:kern w:val="24"/>
                <w:sz w:val="24"/>
                <w:szCs w:val="24"/>
              </w:rPr>
              <w:t>5. What specific actions over next 12 months?</w:t>
            </w:r>
          </w:p>
          <w:p w:rsidR="000222D9" w:rsidRPr="000222D9" w:rsidRDefault="000222D9" w:rsidP="000222D9">
            <w:pPr>
              <w:ind w:left="426" w:hanging="284"/>
              <w:rPr>
                <w:rFonts w:eastAsia="Times New Roman" w:cstheme="minorHAnsi"/>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9F7C64">
        <w:tc>
          <w:tcPr>
            <w:tcW w:w="5211" w:type="dxa"/>
            <w:tcBorders>
              <w:top w:val="nil"/>
            </w:tcBorders>
            <w:shd w:val="clear" w:color="auto" w:fill="F2F2F2" w:themeFill="background1" w:themeFillShade="F2"/>
          </w:tcPr>
          <w:p w:rsidR="000222D9" w:rsidRDefault="000222D9" w:rsidP="000222D9">
            <w:pPr>
              <w:ind w:left="426" w:hanging="284"/>
              <w:rPr>
                <w:rFonts w:cstheme="minorHAnsi"/>
                <w:b/>
                <w:bCs/>
                <w:sz w:val="24"/>
                <w:szCs w:val="24"/>
              </w:rPr>
            </w:pPr>
            <w:r w:rsidRPr="000222D9">
              <w:rPr>
                <w:rFonts w:cstheme="minorHAnsi"/>
                <w:b/>
                <w:bCs/>
                <w:sz w:val="24"/>
                <w:szCs w:val="24"/>
              </w:rPr>
              <w:t>YOUR CAREER</w:t>
            </w:r>
          </w:p>
          <w:p w:rsidR="000222D9" w:rsidRPr="000222D9" w:rsidRDefault="000222D9" w:rsidP="000222D9">
            <w:pPr>
              <w:ind w:left="426" w:hanging="284"/>
              <w:rPr>
                <w:rFonts w:cstheme="minorHAnsi"/>
                <w:sz w:val="24"/>
                <w:szCs w:val="24"/>
              </w:rPr>
            </w:pPr>
          </w:p>
        </w:tc>
        <w:tc>
          <w:tcPr>
            <w:tcW w:w="3227" w:type="dxa"/>
            <w:shd w:val="clear" w:color="auto" w:fill="F2F2F2" w:themeFill="background1" w:themeFillShade="F2"/>
          </w:tcPr>
          <w:p w:rsidR="000222D9" w:rsidRPr="000222D9" w:rsidRDefault="000222D9" w:rsidP="000222D9">
            <w:pPr>
              <w:ind w:left="360"/>
              <w:rPr>
                <w:rFonts w:cstheme="minorHAnsi"/>
                <w:sz w:val="24"/>
                <w:szCs w:val="24"/>
              </w:rPr>
            </w:pPr>
          </w:p>
        </w:tc>
      </w:tr>
      <w:tr w:rsidR="000222D9" w:rsidRPr="000222D9" w:rsidTr="000222D9">
        <w:trPr>
          <w:trHeight w:val="749"/>
        </w:trPr>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1. What has happened over the last period?</w:t>
            </w: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 xml:space="preserve">2. How does your current career compare with contemporaries? </w:t>
            </w:r>
            <w:r w:rsidRPr="000222D9">
              <w:rPr>
                <w:rFonts w:eastAsia="+mn-ea" w:cstheme="minorHAnsi"/>
                <w:color w:val="000000" w:themeColor="text1"/>
                <w:kern w:val="24"/>
                <w:sz w:val="24"/>
                <w:szCs w:val="24"/>
              </w:rPr>
              <w:br/>
            </w:r>
          </w:p>
        </w:tc>
        <w:tc>
          <w:tcPr>
            <w:tcW w:w="3227" w:type="dxa"/>
          </w:tcPr>
          <w:p w:rsidR="000222D9" w:rsidRPr="000222D9" w:rsidRDefault="000222D9" w:rsidP="000222D9">
            <w:pPr>
              <w:ind w:left="360"/>
              <w:rPr>
                <w:rFonts w:cstheme="minorHAnsi"/>
                <w:sz w:val="24"/>
                <w:szCs w:val="24"/>
              </w:rPr>
            </w:pPr>
          </w:p>
        </w:tc>
      </w:tr>
      <w:tr w:rsidR="000222D9" w:rsidRPr="000222D9" w:rsidTr="000222D9">
        <w:trPr>
          <w:trHeight w:val="547"/>
        </w:trPr>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3. How satisfied are you with your career?</w:t>
            </w:r>
            <w:r w:rsidRPr="000222D9">
              <w:rPr>
                <w:rFonts w:eastAsia="+mn-ea" w:cstheme="minorHAnsi"/>
                <w:color w:val="000000" w:themeColor="text1"/>
                <w:kern w:val="24"/>
                <w:sz w:val="24"/>
                <w:szCs w:val="24"/>
              </w:rPr>
              <w:br/>
            </w: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4. How are your career expectations for the next 12 months?</w:t>
            </w:r>
            <w:r w:rsidRPr="000222D9">
              <w:rPr>
                <w:rFonts w:eastAsia="+mn-ea" w:cstheme="minorHAnsi"/>
                <w:color w:val="000000" w:themeColor="text1"/>
                <w:kern w:val="24"/>
                <w:sz w:val="24"/>
                <w:szCs w:val="24"/>
              </w:rPr>
              <w:br/>
            </w: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5. What specific actions over next 12 months?</w:t>
            </w:r>
          </w:p>
          <w:p w:rsidR="000222D9" w:rsidRPr="000222D9" w:rsidRDefault="000222D9" w:rsidP="000222D9">
            <w:pPr>
              <w:pStyle w:val="ListParagraph"/>
              <w:ind w:left="426" w:hanging="284"/>
              <w:rPr>
                <w:rFonts w:eastAsia="+mn-ea" w:cstheme="minorHAnsi"/>
                <w:color w:val="000000" w:themeColor="text1"/>
                <w:kern w:val="24"/>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9F7C64">
        <w:tc>
          <w:tcPr>
            <w:tcW w:w="5211" w:type="dxa"/>
            <w:shd w:val="clear" w:color="auto" w:fill="F2F2F2" w:themeFill="background1" w:themeFillShade="F2"/>
          </w:tcPr>
          <w:p w:rsidR="000222D9" w:rsidRDefault="000222D9" w:rsidP="000222D9">
            <w:pPr>
              <w:rPr>
                <w:rFonts w:eastAsia="+mn-ea" w:cstheme="minorHAnsi"/>
                <w:b/>
                <w:color w:val="000000" w:themeColor="text1"/>
                <w:kern w:val="24"/>
                <w:sz w:val="24"/>
                <w:szCs w:val="24"/>
              </w:rPr>
            </w:pPr>
            <w:r w:rsidRPr="000222D9">
              <w:rPr>
                <w:rFonts w:eastAsia="+mn-ea" w:cstheme="minorHAnsi"/>
                <w:b/>
                <w:color w:val="000000" w:themeColor="text1"/>
                <w:kern w:val="24"/>
                <w:sz w:val="24"/>
                <w:szCs w:val="24"/>
              </w:rPr>
              <w:t>YOUR ART</w:t>
            </w:r>
          </w:p>
          <w:p w:rsidR="00584757" w:rsidRPr="000222D9" w:rsidRDefault="00584757" w:rsidP="000222D9">
            <w:pPr>
              <w:rPr>
                <w:rFonts w:eastAsia="+mn-ea" w:cstheme="minorHAnsi"/>
                <w:b/>
                <w:color w:val="000000" w:themeColor="text1"/>
                <w:kern w:val="24"/>
                <w:sz w:val="24"/>
                <w:szCs w:val="24"/>
              </w:rPr>
            </w:pPr>
          </w:p>
        </w:tc>
        <w:tc>
          <w:tcPr>
            <w:tcW w:w="3227" w:type="dxa"/>
            <w:shd w:val="clear" w:color="auto" w:fill="F2F2F2" w:themeFill="background1" w:themeFillShade="F2"/>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b/>
                <w:color w:val="000000" w:themeColor="text1"/>
                <w:kern w:val="24"/>
                <w:sz w:val="24"/>
                <w:szCs w:val="24"/>
              </w:rPr>
            </w:pPr>
            <w:r w:rsidRPr="000222D9">
              <w:rPr>
                <w:rFonts w:eastAsia="+mn-ea" w:cstheme="minorHAnsi"/>
                <w:color w:val="000000" w:themeColor="text1"/>
                <w:kern w:val="24"/>
                <w:sz w:val="24"/>
                <w:szCs w:val="24"/>
              </w:rPr>
              <w:t>1. Are you still active as a practitioner? If so, in what ways?</w:t>
            </w:r>
          </w:p>
          <w:p w:rsidR="000222D9" w:rsidRPr="000222D9" w:rsidRDefault="000222D9" w:rsidP="000222D9">
            <w:pPr>
              <w:rPr>
                <w:rFonts w:eastAsia="+mn-ea" w:cstheme="minorHAnsi"/>
                <w:b/>
                <w:color w:val="000000" w:themeColor="text1"/>
                <w:kern w:val="24"/>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b/>
                <w:color w:val="000000" w:themeColor="text1"/>
                <w:kern w:val="24"/>
                <w:sz w:val="24"/>
                <w:szCs w:val="24"/>
              </w:rPr>
            </w:pPr>
            <w:r w:rsidRPr="000222D9">
              <w:rPr>
                <w:rFonts w:eastAsia="+mn-ea" w:cstheme="minorHAnsi"/>
                <w:b/>
                <w:color w:val="000000" w:themeColor="text1"/>
                <w:kern w:val="24"/>
                <w:sz w:val="24"/>
                <w:szCs w:val="24"/>
              </w:rPr>
              <w:t>2</w:t>
            </w:r>
            <w:r w:rsidRPr="000222D9">
              <w:rPr>
                <w:rFonts w:eastAsia="+mn-ea" w:cstheme="minorHAnsi"/>
                <w:color w:val="000000" w:themeColor="text1"/>
                <w:kern w:val="24"/>
                <w:sz w:val="24"/>
                <w:szCs w:val="24"/>
              </w:rPr>
              <w:t>. Are you still involved with the ‘art’ community?</w:t>
            </w:r>
            <w:r w:rsidRPr="000222D9">
              <w:rPr>
                <w:rFonts w:eastAsia="+mn-ea" w:cstheme="minorHAnsi"/>
                <w:b/>
                <w:color w:val="000000" w:themeColor="text1"/>
                <w:kern w:val="24"/>
                <w:sz w:val="24"/>
                <w:szCs w:val="24"/>
              </w:rPr>
              <w:t xml:space="preserve"> </w:t>
            </w:r>
          </w:p>
          <w:p w:rsidR="000222D9" w:rsidRPr="000222D9" w:rsidRDefault="000222D9" w:rsidP="000222D9">
            <w:pPr>
              <w:rPr>
                <w:rFonts w:eastAsia="+mn-ea" w:cstheme="minorHAnsi"/>
                <w:b/>
                <w:color w:val="000000" w:themeColor="text1"/>
                <w:kern w:val="24"/>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b/>
                <w:color w:val="000000" w:themeColor="text1"/>
                <w:kern w:val="24"/>
                <w:sz w:val="24"/>
                <w:szCs w:val="24"/>
              </w:rPr>
            </w:pPr>
            <w:r w:rsidRPr="000222D9">
              <w:rPr>
                <w:rFonts w:eastAsia="+mn-ea" w:cstheme="minorHAnsi"/>
                <w:b/>
                <w:color w:val="000000" w:themeColor="text1"/>
                <w:kern w:val="24"/>
                <w:sz w:val="24"/>
                <w:szCs w:val="24"/>
              </w:rPr>
              <w:t>3</w:t>
            </w:r>
            <w:r w:rsidRPr="000222D9">
              <w:rPr>
                <w:rFonts w:eastAsia="+mn-ea" w:cstheme="minorHAnsi"/>
                <w:color w:val="000000" w:themeColor="text1"/>
                <w:kern w:val="24"/>
                <w:sz w:val="24"/>
                <w:szCs w:val="24"/>
              </w:rPr>
              <w:t>.  Are you learning new artistic skills?</w:t>
            </w:r>
          </w:p>
          <w:p w:rsidR="000222D9" w:rsidRPr="000222D9" w:rsidRDefault="000222D9" w:rsidP="000222D9">
            <w:pPr>
              <w:rPr>
                <w:rFonts w:eastAsia="+mn-ea" w:cstheme="minorHAnsi"/>
                <w:b/>
                <w:color w:val="000000" w:themeColor="text1"/>
                <w:kern w:val="24"/>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4. How is your art affecting your business?</w:t>
            </w:r>
          </w:p>
          <w:p w:rsidR="000222D9" w:rsidRPr="000222D9" w:rsidRDefault="000222D9" w:rsidP="000222D9">
            <w:pPr>
              <w:rPr>
                <w:rFonts w:eastAsia="+mn-ea" w:cstheme="minorHAnsi"/>
                <w:color w:val="000000" w:themeColor="text1"/>
                <w:kern w:val="24"/>
                <w:sz w:val="24"/>
                <w:szCs w:val="24"/>
              </w:rPr>
            </w:pPr>
          </w:p>
        </w:tc>
        <w:tc>
          <w:tcPr>
            <w:tcW w:w="3227" w:type="dxa"/>
          </w:tcPr>
          <w:p w:rsidR="000222D9" w:rsidRPr="000222D9" w:rsidRDefault="000222D9" w:rsidP="000222D9">
            <w:pPr>
              <w:ind w:left="360"/>
              <w:rPr>
                <w:rFonts w:cstheme="minorHAnsi"/>
                <w:sz w:val="24"/>
                <w:szCs w:val="24"/>
              </w:rPr>
            </w:pPr>
          </w:p>
        </w:tc>
      </w:tr>
      <w:tr w:rsidR="000222D9" w:rsidRPr="000222D9" w:rsidTr="000222D9">
        <w:tc>
          <w:tcPr>
            <w:tcW w:w="5211" w:type="dxa"/>
          </w:tcPr>
          <w:p w:rsidR="000222D9" w:rsidRPr="000222D9" w:rsidRDefault="000222D9" w:rsidP="000222D9">
            <w:pPr>
              <w:rPr>
                <w:rFonts w:eastAsia="+mn-ea" w:cstheme="minorHAnsi"/>
                <w:color w:val="000000" w:themeColor="text1"/>
                <w:kern w:val="24"/>
                <w:sz w:val="24"/>
                <w:szCs w:val="24"/>
              </w:rPr>
            </w:pPr>
            <w:r w:rsidRPr="000222D9">
              <w:rPr>
                <w:rFonts w:eastAsia="+mn-ea" w:cstheme="minorHAnsi"/>
                <w:color w:val="000000" w:themeColor="text1"/>
                <w:kern w:val="24"/>
                <w:sz w:val="24"/>
                <w:szCs w:val="24"/>
              </w:rPr>
              <w:t>5. What specific actions over next 12 months?</w:t>
            </w:r>
          </w:p>
        </w:tc>
        <w:tc>
          <w:tcPr>
            <w:tcW w:w="3227" w:type="dxa"/>
          </w:tcPr>
          <w:p w:rsidR="000222D9" w:rsidRPr="000222D9" w:rsidRDefault="000222D9" w:rsidP="000222D9">
            <w:pPr>
              <w:ind w:left="360"/>
              <w:rPr>
                <w:rFonts w:cstheme="minorHAnsi"/>
                <w:sz w:val="24"/>
                <w:szCs w:val="24"/>
              </w:rPr>
            </w:pPr>
          </w:p>
        </w:tc>
      </w:tr>
    </w:tbl>
    <w:p w:rsidR="000222D9" w:rsidRDefault="000222D9" w:rsidP="000222D9"/>
    <w:p w:rsidR="00584757" w:rsidRDefault="00584757">
      <w:pPr>
        <w:rPr>
          <w:rFonts w:asciiTheme="majorHAnsi" w:eastAsiaTheme="majorEastAsia" w:hAnsiTheme="majorHAnsi" w:cstheme="majorBidi"/>
          <w:b/>
          <w:bCs/>
          <w:sz w:val="26"/>
          <w:szCs w:val="26"/>
        </w:rPr>
      </w:pPr>
      <w:bookmarkStart w:id="157" w:name="_Toc290797828"/>
      <w:r>
        <w:br w:type="page"/>
      </w:r>
    </w:p>
    <w:p w:rsidR="000222D9" w:rsidRPr="000B1E45" w:rsidRDefault="000222D9" w:rsidP="000222D9">
      <w:pPr>
        <w:pStyle w:val="Heading2"/>
        <w:numPr>
          <w:ilvl w:val="0"/>
          <w:numId w:val="0"/>
        </w:numPr>
        <w:ind w:left="576" w:hanging="576"/>
      </w:pPr>
      <w:r w:rsidRPr="000B1E45">
        <w:lastRenderedPageBreak/>
        <w:t>Appendix C</w:t>
      </w:r>
      <w:r>
        <w:t>:  Assessments and Questionnaires</w:t>
      </w:r>
      <w:bookmarkEnd w:id="157"/>
      <w:r>
        <w:t xml:space="preserve"> </w:t>
      </w:r>
    </w:p>
    <w:p w:rsidR="000222D9" w:rsidRDefault="000222D9" w:rsidP="000222D9">
      <w:pPr>
        <w:rPr>
          <w:b/>
          <w:sz w:val="28"/>
        </w:rPr>
      </w:pPr>
    </w:p>
    <w:p w:rsidR="000222D9" w:rsidRDefault="000222D9" w:rsidP="00584757">
      <w:r w:rsidRPr="005D194C">
        <w:t xml:space="preserve">The </w:t>
      </w:r>
      <w:r>
        <w:t>assessments are not being used in a quantitative way as the sample is too small. However, they do provide triangulation information about the NAGRENTs either from the assessment results themselves, or else from the discussion of the results in the interviews.</w:t>
      </w:r>
    </w:p>
    <w:p w:rsidR="00584757" w:rsidRDefault="00584757" w:rsidP="00584757">
      <w:pPr>
        <w:rPr>
          <w:sz w:val="28"/>
        </w:rPr>
      </w:pPr>
    </w:p>
    <w:tbl>
      <w:tblPr>
        <w:tblStyle w:val="TableGrid"/>
        <w:tblW w:w="0" w:type="auto"/>
        <w:tblLook w:val="04A0" w:firstRow="1" w:lastRow="0" w:firstColumn="1" w:lastColumn="0" w:noHBand="0" w:noVBand="1"/>
      </w:tblPr>
      <w:tblGrid>
        <w:gridCol w:w="2093"/>
        <w:gridCol w:w="2551"/>
        <w:gridCol w:w="4536"/>
      </w:tblGrid>
      <w:tr w:rsidR="000222D9" w:rsidRPr="005A26D1" w:rsidTr="00A753A7">
        <w:tc>
          <w:tcPr>
            <w:tcW w:w="2093" w:type="dxa"/>
            <w:shd w:val="pct5" w:color="auto" w:fill="auto"/>
          </w:tcPr>
          <w:p w:rsidR="000222D9" w:rsidRDefault="000222D9" w:rsidP="000222D9">
            <w:pPr>
              <w:rPr>
                <w:b/>
                <w:i/>
              </w:rPr>
            </w:pPr>
            <w:r>
              <w:rPr>
                <w:b/>
                <w:i/>
              </w:rPr>
              <w:t>Assessment</w:t>
            </w:r>
          </w:p>
          <w:p w:rsidR="00584757" w:rsidRPr="005A26D1" w:rsidRDefault="00584757" w:rsidP="000222D9">
            <w:pPr>
              <w:rPr>
                <w:b/>
                <w:i/>
              </w:rPr>
            </w:pPr>
          </w:p>
        </w:tc>
        <w:tc>
          <w:tcPr>
            <w:tcW w:w="2551" w:type="dxa"/>
            <w:shd w:val="pct5" w:color="auto" w:fill="auto"/>
          </w:tcPr>
          <w:p w:rsidR="000222D9" w:rsidRDefault="000222D9" w:rsidP="000222D9">
            <w:pPr>
              <w:rPr>
                <w:b/>
                <w:i/>
              </w:rPr>
            </w:pPr>
            <w:r>
              <w:rPr>
                <w:b/>
                <w:i/>
              </w:rPr>
              <w:t>Source/Reference</w:t>
            </w:r>
          </w:p>
        </w:tc>
        <w:tc>
          <w:tcPr>
            <w:tcW w:w="4536" w:type="dxa"/>
            <w:shd w:val="clear" w:color="auto" w:fill="F2F2F2" w:themeFill="background1" w:themeFillShade="F2"/>
          </w:tcPr>
          <w:p w:rsidR="000222D9" w:rsidRDefault="000222D9" w:rsidP="000222D9">
            <w:pPr>
              <w:rPr>
                <w:b/>
                <w:i/>
              </w:rPr>
            </w:pPr>
            <w:r>
              <w:rPr>
                <w:b/>
                <w:i/>
              </w:rPr>
              <w:t>Rationale</w:t>
            </w:r>
          </w:p>
        </w:tc>
      </w:tr>
      <w:tr w:rsidR="000222D9" w:rsidTr="000222D9">
        <w:tc>
          <w:tcPr>
            <w:tcW w:w="2093" w:type="dxa"/>
          </w:tcPr>
          <w:p w:rsidR="000222D9" w:rsidRDefault="000222D9" w:rsidP="000222D9">
            <w:r>
              <w:t>General Enterprising Tendency (GET)</w:t>
            </w:r>
          </w:p>
        </w:tc>
        <w:tc>
          <w:tcPr>
            <w:tcW w:w="2551" w:type="dxa"/>
          </w:tcPr>
          <w:p w:rsidR="000222D9" w:rsidRDefault="000222D9" w:rsidP="000222D9">
            <w:r>
              <w:t>University of Durham</w:t>
            </w:r>
          </w:p>
          <w:p w:rsidR="000222D9" w:rsidRDefault="000222D9" w:rsidP="005A3546">
            <w:r>
              <w:fldChar w:fldCharType="begin">
                <w:fldData xml:space="preserve">PEVuZE5vdGU+PENpdGU+PEF1dGhvcj5DYWlyZDwvQXV0aG9yPjxZZWFyPjE5OTE8L1llYXI+PFJl
Y051bT41MDwvUmVjTnVtPjxEaXNwbGF5VGV4dD4oQ2FpcmQsIDE5OTEpPC9EaXNwbGF5VGV4dD48
cmVjb3JkPjxyZWMtbnVtYmVyPjUwPC9yZWMtbnVtYmVyPjxmb3JlaWduLWtleXM+PGtleSBhcHA9
IkVOIiBkYi1pZD0iendyZndmYWR0ZDlmZjNldnR2ZXZ2YXdudHhwc3R3ZTV4ZHBmIj41MDwva2V5
PjxrZXkgYXBwPSJFTldlYiIgZGItaWQ9IlN2U0pIZ3J0cWdjQUFCcExHemsiPjQ2PC9rZXk+PC9m
b3JlaWduLWtleXM+PHJlZi10eXBlIG5hbWU9IkpvdXJuYWwgQXJ0aWNsZSI+MTc8L3JlZi10eXBl
Pjxjb250cmlidXRvcnM+PGF1dGhvcnM+PGF1dGhvcj5DYWlyZCwgUy48L2F1dGhvcj48L2F1dGhv
cnM+PC9jb250cmlidXRvcnM+PHRpdGxlcz48dGl0bGU+VGVzdGluZyBFbnRlcnByaXNpbmcgVGVu
ZGVuY3kgSW4gT2NjdXBhdGlvbmFsIEdyb3VwczwvdGl0bGU+PHNlY29uZGFyeS10aXRsZT5Ccml0
aXNoIEpvdXJuYWwgb2YgTWFuYWdlbWVudDwvc2Vjb25kYXJ5LXRpdGxlPjwvdGl0bGVzPjxwZXJp
b2RpY2FsPjxmdWxsLXRpdGxlPkJyaXRpc2ggSm91cm5hbCBvZiBNYW5hZ2VtZW50PC9mdWxsLXRp
dGxlPjwvcGVyaW9kaWNhbD48cGFnZXM+MTc3LTE4NjwvcGFnZXM+PHZvbHVtZT4yPC92b2x1bWU+
PGtleXdvcmRzPjxrZXl3b3JkPkVudHJlcHJlbmV1cnM8L2tleXdvcmQ+PGtleXdvcmQ+QXNzZXNz
bWVudDwva2V5d29yZD48a2V5d29yZD5HRVQgdGVzdDwva2V5d29yZD48a2V5d29yZD5BdHRyaWJ1
dGVzPC9rZXl3b3JkPjwva2V5d29yZHM+PGRhdGVzPjx5ZWFyPjE5OTE8L3llYXI+PC9kYXRlcz48
dXJscz48cmVsYXRlZC11cmxzPjx1cmw+PHN0eWxlIGZhY2U9ImJvbGQgdW5kZXJsaW5lIiBmb250
PSJkZWZhdWx0IiBzaXplPSIxMDAlIj4mbHQ7aHR0cDovL3d3dy5nZXQydGVzdC5uZXQvZmFxL2lu
ZGV4Lmh0bSZndDs8L3N0eWxlPjwvdXJsPjwvcmVsYXRlZC11cmxzPjwvdXJscz48Y3VzdG9tMj5O
dk9LICBLcU9LPC9jdXN0b20yPjxyZXNlYXJjaC1ub3Rlcz48c3R5bGUgZmFjZT0ibm9ybWFsIiBm
b250PSJkZWZhdWx0IiBzaXplPSIxMDAlIj5UaGlzIHBhcGVyIGxvb2tzIHZlcnkgdGhvcm91Z2hs
eSBhdCB0aGUgR0VUIHRlc3QgYW5kIGlzIHZlcnkgY2xlYXIgYWJvdXQgYSByYW5nZSBvZiBhc3N1
bXB0aW9ucyBiZWhpbmQgaXQuIEhvd2V2ZXIgaXQgZGlkIHNlZW0gdG8gZGlmZmVyZW50aWF0ZSB3
ZWxsIGJldHdlZW4gb3duZXIgbWFuYWdlcnMgYW5kIG90aGVyIHByb2Zlc3Npb25zIC0gdGhvdWdo
IGhvdyB1c2VmdWwgaXQgd2lsbCBiZSBmb3IgcHJlZGljdGlvbiBpcyBsZXNzIGNsZWFyLiBGb3Ig
aW5zdGFuY2UsIGRvZXMgc2V0dGluZyB1cCBhIGJ1c2luZXNzIG1ha2Ugb25lIGJldHRlciBhdCBk
b2luZyBHRVQgdGVzdHM/JiN4RDtJdCB3aWxsIGJlIHVzZWZ1bCBhbmQgcmVsZXZhbnQgdG8gdXNl
IGl0IGZvciB0aGUgc3R1ZHkgb2YgTkFHUkVOVHMuIEFub3RoZXIgaXNzdWUgaXMgdGhhdCBtYW55
IHByb2Zlc3Npb25zIG5lZWQgZW50ZXJwcmlzaW5nIHBlb3BsZSAtIHNvOiAmI3hEOzwvc3R5bGU+
PHN0eWxlIGZhY2U9Iml0YWxpYyIgZm9udD0iZGVmYXVsdCIgc2l6ZT0iMTAwJSI+aWYgZW50cmVw
cmVuZXVycyByZXByZXNlbnQgYSBzdWJzZXQgb2YgYSB3aWRlciBjYXRlZ29yeSBvZiBlbnRlcnBy
aXNpbmcgcGVvcGxlLCB0aGVuIGVudHJlcHJlbmV1cnMgbWF5IHNoYXJlIHRoZSBwc3ljaG9sb2dp
Y2FsIGNoYXJhY3RlcmlzdGljcyBvZiBlbnRlcnByaXNpbmcgcGVvcGxlLCB0aGUgb25seSBkaWZm
ZXJlbmNlIGJlaW5nIHRoZSBlbnRyZXByZW5ldXImYXBvcztzIHNwZWNpZmljIGFzc29jaWF0aW9u
IHdpdGggYSBidXNpbmVzcyBlbnRlcnByaXNlICYjeEQ7PC9zdHlsZT48c3R5bGUgZmFjZT0ibm9y
bWFsIiBmb250PSJkZWZhdWx0IiBzaXplPSIxMDAlIj5UaGUgcGFwZXIgZGVzY3JpYmVzIHNldmVy
YWwgYXBwcm9hY2hlcyB0byB1bmRlcnN0YW5kaW5nIHRoZSByb290cyBvZiBlbnRyZXByZW5ldXJz
aGlwOiYjeEQ7JiN4RDthKSBUaGUgYmFja2dyb3VuZCBvZiB0aGUgZW50cmVwcmVuZXVyIC0gZGlm
ZmljdWx0IGJhY2tncm91bmRzIHNlZW0gdG8gYmUgcG9zaXRpdmUgaW5kaWNhdG9ycyYjeEQ7JiN4
RDtiKSBUaGVyZSBtYXkgYWxzbyBiZSBzb2NpYWwgZHJpdmVycyAtIGVnIHJlZHVuZGFuY3kgb3Ig
c29jaWFsIG1hcmdpbmFsaXR5LiYjeEQ7PC9zdHlsZT48c3R5bGUgZmFjZT0iaXRhbGljIiBmb250
PSJkZWZhdWx0IiBzaXplPSIxMDAlIj4gVGhpcyBmaXRzIGluIHdpdGggYSBjb250aW5nZW5jeSBh
cHByb2FjaCB3aGljaCBmaW5kcyB0aGF0IGVudHJlcHJlbmV1cnNoaXAgaXMgY29udGluZ2VudCBv
biB0aGUgaW50ZXJhY3Rpb24gb2YgcGVyc29uYWxpdHkgdmFyaWFibGVzIGFuZCBlbnZpcm9ubWVu
dGFsIG9wcG9ydHVuaXRpZXMgKEtldHMgRGUgVnJpZXMsIDE5Nzc7IFdhdGtpbnMsIDE5NzY7IFBv
d2VsbCBhbmQgQmltbWVybGUsIDE5ODApLiYjeEQ7JiN4RDs8L3N0eWxlPjxzdHlsZSBmYWNlPSJu
b3JtYWwiIGZvbnQ9ImRlZmF1bHQiIHNpemU9IjEwMCUiPkNhaXJkIHNldHRsZXMgb24gZml2ZSBm
YWN0b3JzIG91dCBvZiB0aGUgbXVjaCBsYXJnZXIgc2V0IG9mIHBvc3NpYmxlIGNhbmRpZGF0ZXM6
JiN4RDs8L3N0eWxlPjxzdHlsZSBmYWNlPSJpdGFsaWMiIGZvbnQ9ImRlZmF1bHQiIHNpemU9IjEw
MCUiPlRoZXNlIHNpZ25pZmljYW50IGVudHJlcHJlbmV1cmlhbCBjaGFyYWN0ZXJpc3RpY3MgaW5j
bHVkZSAmI3hEOzwvc3R5bGU+PHN0eWxlIGZhY2U9Im5vcm1hbCIgZm9udD0iU3ltYm9sIiBjaGFy
c2V0PSIyIiBzaXplPSIxMDAlIj7CtyYjeDk7PC9zdHlsZT48c3R5bGUgZmFjZT0iYm9sZCBpdGFs
aWMiIGZvbnQ9ImRlZmF1bHQiIHNpemU9IjEwMCUiPmNhbGN1bGF0ZWQgcmlzay10YWtpbmc8L3N0
eWxlPjxzdHlsZSBmYWNlPSJpdGFsaWMiIGZvbnQ9ImRlZmF1bHQiIHNpemU9IjEwMCUiPiwgJiN4
RDtDYWxjdWxhdGVkIHJpc2stdGFraW5nIGlzIG9wZXJhdGlvbmFsbHkgZGVmaW5lZCBhcyB0aGUg
YWJpbGl0eSB0byBkZWFsIHdpdGggaW5jb21wbGV0ZSBpbmZvcm1hdGlvbiBhbmQgYWN0IG9uIGEg
cmlza3kgb3B0aW9uLCB0aGF0IHJlcXVpcmVzIHNraWxsLCB0byBhY3R1YWxpemUgY2hhbGxlbmdp
bmcgYnV0IHJlYWxpc3RpYyBnb2Fscy4gU29tZSYjeEQ7PC9zdHlsZT48c3R5bGUgZmFjZT0ibm9y
bWFsIiBmb250PSJTeW1ib2wiIGNoYXJzZXQ9IjIiIHNpemU9IjEwMCUiPsK3JiN4OTs8L3N0eWxl
PjxzdHlsZSBmYWNlPSJib2xkIGl0YWxpYyIgZm9udD0iZGVmYXVsdCIgc2l6ZT0iMTAwJSI+Y3Jl
YXRpdmUgdGVuZGVuY3k8L3N0eWxlPjxzdHlsZSBmYWNlPSJpdGFsaWMiIGZvbnQ9ImRlZmF1bHQi
IHNpemU9IjEwMCUiPiwmI3hEOyBkZWZpbmVkIGFzIHRoZSB0ZW5kZW5jeSB0byBiZSBpbWFnaW5h
dGl2ZSwgaW5ub3ZhdGl2ZSwgY3VyaW91cyBhbmQgdmVyc2F0aWxlLiBIb3dldmVyJiN4RDs8L3N0
eWxlPjxzdHlsZSBmYWNlPSJub3JtYWwiIGZvbnQ9IlN5bWJvbCIgY2hhcnNldD0iMiIgc2l6ZT0i
MTAwJSI+wrcmI3g5Ozwvc3R5bGU+PHN0eWxlIGZhY2U9ImJvbGQgaXRhbGljIiBmb250PSJkZWZh
dWx0IiBzaXplPSIxMDAlIj5oaWdoIG5lZWQgZm9yIGFjaGlldmVtZW50PC9zdHlsZT48c3R5bGUg
ZmFjZT0iaXRhbGljIiBmb250PSJkZWZhdWx0IiBzaXplPSIxMDAlIj4sICYjeEQ7SG93ZXZlciwg
dGhlIGNvbnN0cnVjdCBvZiBhY2hpZXZlbWVudCBtb3RpdmF0aW9uIHdhcyBvcmlnaW5hbGx5IGNv
aW5lZCB0byBkZXNjcmliZSB0aGUgc3RyaXZpbmcgZm9yIHNwZWNpZmljYWxseSBkaWZmaWN1bHQg
YW5kIGNoYWxsZW5naW5nIGdvYWxzLCBzdXBwb3J0ZWQgYnkgaGlnaCBwZXJzb25hbCBzdGFuZGFy
ZHMgb2YgZXhjZWxsZW5jZSAoTWNDbGVsbGFuZCBldCBhbC4sIDE5NTMpLiYjeEQ7PC9zdHlsZT48
c3R5bGUgZmFjZT0ibm9ybWFsIiBmb250PSJTeW1ib2wiIGNoYXJzZXQ9IjIiIHNpemU9IjEwMCUi
PsK3JiN4OTs8L3N0eWxlPjxzdHlsZSBmYWNlPSJib2xkIGl0YWxpYyIgZm9udD0iZGVmYXVsdCIg
c2l6ZT0iMTAwJSI+aGlnaCBuZWVkIGZvciBhdXRvbm9teSwmI3hEOzwvc3R5bGU+PHN0eWxlIGZh
Y2U9Iml0YWxpYyIgZm9udD0iZGVmYXVsdCIgc2l6ZT0iMTAwJSI+VGhpcyBtYXkgYmUgb3BlcmF0
aW9uYWxseSBkZWZpbmVkIGFzIHRoZSBuZWVkIHRvIGRvIGFuZCBzYXkgYXMgb25lIGxpa2VzIGRl
c3BpdGUgY29udmVudGlvbmFsIGV4cGVjdGF0aW9ucyAoRWR3YXJkcywgMTk1OSYjeEQ7PC9zdHls
ZT48c3R5bGUgZmFjZT0ibm9ybWFsIiBmb250PSJTeW1ib2wiIGNoYXJzZXQ9IjIiIHNpemU9IjEw
MCUiPsK3JiN4OTs8L3N0eWxlPjxzdHlsZSBmYWNlPSJib2xkIGl0YWxpYyIgZm9udD0iZGVmYXVs
dCIgc2l6ZT0iMTAwJSI+YW5kIGFuIGludGVybmFsIGxvY3VzIG9mIGNvbnRyb2wgJiN4RDs8L3N0
eWxlPjxzdHlsZSBmYWNlPSJpdGFsaWMiIGZvbnQ9ImRlZmF1bHQiIHNpemU9IjEwMCUiPnRha2Vz
IHJlc3BvbnNpYmlsaXR5IGZvciBzdWNjZXNzZXMgYW5kIGZhaWx1cmVzLCBhdHRyaWJ1dGluZyBv
dXRjb21lcyB0byBhYmlsaXR5IGFuZCBlZmZvcnQsIHdoZXJlYXMgYW4gZXh0ZXJuYWwgbG9jdXMg
b2YgY29udHJvbCByZWxhdGVzIG91dGNvbWVzIHRvIHRhc2sgZGlmZmljdWx0eSwgbHVjaywgZmF0
ZXMsIHBvd2VyZnVsIG90aGVycyBvciBiZWluZyBpbiB0aGUgcmlnaHQgcGxhY2UgYXQgdGhlIHJp
Z2h0IHRpbWUgKFdlaW5zdGVpbiwgMTk2OSkuJiN4RDsmI3hEOzwvc3R5bGU+PHN0eWxlIGZhY2U9
Im5vcm1hbCIgZm9udD0iZGVmYXVsdCIgc2l6ZT0iMTAwJSI+VGhlIHJlc3VsdHMgZGlkIGluZGVl
ZCBzaG93IGEgbWFya2VkIGRpZmZlcmVuY2UgYmV0d2VlbiB0aGUgb3duZXItbWFuYWdlcnMgYW5k
IHRoZSBvdGhlciBncm91cHMmI3hEOzwvc3R5bGU+PHN0eWxlIGZhY2U9ImJvbGQiIGZvbnQ9ImRl
ZmF1bHQiIHNpemU9IjE0Ij5CdXNpbmVzcyBvd25lci1tYW5hZ2VycyA0MSBUZWFjaGVycyAzNiBO
dXJzZXMgMzMgQ2xlcmljYWwgdHJhaW5lZXMgMjkgQ2l2aWwgc2VydmFudHMgMzQgTGVjdHVyZXJz
IGFuZCB0cmFpbmVycyAzOCA8L3N0eWxlPjxzdHlsZSBmYWNlPSJub3JtYWwiIGZvbnQ9ImRlZmF1
bHQiIHNpemU9IjEwMCUiPiYjeEQ7VGhlIHJlc3VsdHMgd2VyZSBzdGF0aXN0aWNhbGx5IHNpZ25p
ZmljYW50LiAmI3hEO1RoZSByZXN1bHRzIG9mIGxvb2tpbmcgYXQgdGhlIGNvbXBvbmVudCBjaGFy
YWN0ZXJpc3RpY3Mgd2VyZSBsZXNzIGNsZWFyLiAmI3hEOyYjeEQ7PC9zdHlsZT48c3R5bGUgZmFj
ZT0iaXRhbGljIiBmb250PSJkZWZhdWx0IiBzaXplPSIxMDAlIj5UaGUgcmVzdWx0cyBzaG93IHRo
YXQgYnVzaW5lc3Mgb3duZXItbWFuYWdlcnMgc2NvcmUgaGlnaGVyIG9uIG1lYXN1cmVzIG9mIGVu
dGVycHJpc2luZyB0ZW5kZW5jeSB0aGFuIHRlYWNoZXJzLCBudXJzZXMsIGNsZXJpY2FsIHdvcmtl
cnMsIGNpdmlsIHNlcnZhbnRzIGFuZCBsZWN0dXJlcnMgYW5kIHRyYWluZXJzLiBGb3IgYWxsIGdy
b3VwcywgZXhjZXB0IGxlY3R1cmVycyBhbmQgdHJhaW5lcnMsIHRoZXNlIGRpZmZlcmVuY2VzIGlu
IHRvdGFsIHNjb3JlcyBhcmUgc2lnbmlmaWNhbnQgYW5kIHRoZSBwcm9iYWJpbGl0eSBmb3IgZXJy
b3IgaXMgbGVzcyB0aGFuIEkgcGVyIGNlbnQuICYjeEQ7VGhlIHJlc3VsdCBpcyBub3QgbmVjZXNz
YXJpbHkgZXhwZWN0ZWQgaWYgaXQgaXMgYWNjZXB0ZWQgdGhhdCBlbnRlcnByaXNpbmcgcGVvcGxl
IGFyZSBub3Qgc3BlY2lmaWNhbGx5IGJ1c2luZXNzIG93bmVyLW1hbmFnZXJzLiA8L3N0eWxlPjwv
cmVzZWFyY2gtbm90ZXM+PC9yZWNvcmQ+PC9DaXRlPjwvRW5kTm90ZT5=
</w:fldData>
              </w:fldChar>
            </w:r>
            <w:r>
              <w:instrText xml:space="preserve"> ADDIN EN.CITE </w:instrText>
            </w:r>
            <w:r>
              <w:fldChar w:fldCharType="begin">
                <w:fldData xml:space="preserve">PEVuZE5vdGU+PENpdGU+PEF1dGhvcj5DYWlyZDwvQXV0aG9yPjxZZWFyPjE5OTE8L1llYXI+PFJl
Y051bT41MDwvUmVjTnVtPjxEaXNwbGF5VGV4dD4oQ2FpcmQsIDE5OTEpPC9EaXNwbGF5VGV4dD48
cmVjb3JkPjxyZWMtbnVtYmVyPjUwPC9yZWMtbnVtYmVyPjxmb3JlaWduLWtleXM+PGtleSBhcHA9
IkVOIiBkYi1pZD0iendyZndmYWR0ZDlmZjNldnR2ZXZ2YXdudHhwc3R3ZTV4ZHBmIj41MDwva2V5
PjxrZXkgYXBwPSJFTldlYiIgZGItaWQ9IlN2U0pIZ3J0cWdjQUFCcExHemsiPjQ2PC9rZXk+PC9m
b3JlaWduLWtleXM+PHJlZi10eXBlIG5hbWU9IkpvdXJuYWwgQXJ0aWNsZSI+MTc8L3JlZi10eXBl
Pjxjb250cmlidXRvcnM+PGF1dGhvcnM+PGF1dGhvcj5DYWlyZCwgUy48L2F1dGhvcj48L2F1dGhv
cnM+PC9jb250cmlidXRvcnM+PHRpdGxlcz48dGl0bGU+VGVzdGluZyBFbnRlcnByaXNpbmcgVGVu
ZGVuY3kgSW4gT2NjdXBhdGlvbmFsIEdyb3VwczwvdGl0bGU+PHNlY29uZGFyeS10aXRsZT5Ccml0
aXNoIEpvdXJuYWwgb2YgTWFuYWdlbWVudDwvc2Vjb25kYXJ5LXRpdGxlPjwvdGl0bGVzPjxwZXJp
b2RpY2FsPjxmdWxsLXRpdGxlPkJyaXRpc2ggSm91cm5hbCBvZiBNYW5hZ2VtZW50PC9mdWxsLXRp
dGxlPjwvcGVyaW9kaWNhbD48cGFnZXM+MTc3LTE4NjwvcGFnZXM+PHZvbHVtZT4yPC92b2x1bWU+
PGtleXdvcmRzPjxrZXl3b3JkPkVudHJlcHJlbmV1cnM8L2tleXdvcmQ+PGtleXdvcmQ+QXNzZXNz
bWVudDwva2V5d29yZD48a2V5d29yZD5HRVQgdGVzdDwva2V5d29yZD48a2V5d29yZD5BdHRyaWJ1
dGVzPC9rZXl3b3JkPjwva2V5d29yZHM+PGRhdGVzPjx5ZWFyPjE5OTE8L3llYXI+PC9kYXRlcz48
dXJscz48cmVsYXRlZC11cmxzPjx1cmw+PHN0eWxlIGZhY2U9ImJvbGQgdW5kZXJsaW5lIiBmb250
PSJkZWZhdWx0IiBzaXplPSIxMDAlIj4mbHQ7aHR0cDovL3d3dy5nZXQydGVzdC5uZXQvZmFxL2lu
ZGV4Lmh0bSZndDs8L3N0eWxlPjwvdXJsPjwvcmVsYXRlZC11cmxzPjwvdXJscz48Y3VzdG9tMj5O
dk9LICBLcU9LPC9jdXN0b20yPjxyZXNlYXJjaC1ub3Rlcz48c3R5bGUgZmFjZT0ibm9ybWFsIiBm
b250PSJkZWZhdWx0IiBzaXplPSIxMDAlIj5UaGlzIHBhcGVyIGxvb2tzIHZlcnkgdGhvcm91Z2hs
eSBhdCB0aGUgR0VUIHRlc3QgYW5kIGlzIHZlcnkgY2xlYXIgYWJvdXQgYSByYW5nZSBvZiBhc3N1
bXB0aW9ucyBiZWhpbmQgaXQuIEhvd2V2ZXIgaXQgZGlkIHNlZW0gdG8gZGlmZmVyZW50aWF0ZSB3
ZWxsIGJldHdlZW4gb3duZXIgbWFuYWdlcnMgYW5kIG90aGVyIHByb2Zlc3Npb25zIC0gdGhvdWdo
IGhvdyB1c2VmdWwgaXQgd2lsbCBiZSBmb3IgcHJlZGljdGlvbiBpcyBsZXNzIGNsZWFyLiBGb3Ig
aW5zdGFuY2UsIGRvZXMgc2V0dGluZyB1cCBhIGJ1c2luZXNzIG1ha2Ugb25lIGJldHRlciBhdCBk
b2luZyBHRVQgdGVzdHM/JiN4RDtJdCB3aWxsIGJlIHVzZWZ1bCBhbmQgcmVsZXZhbnQgdG8gdXNl
IGl0IGZvciB0aGUgc3R1ZHkgb2YgTkFHUkVOVHMuIEFub3RoZXIgaXNzdWUgaXMgdGhhdCBtYW55
IHByb2Zlc3Npb25zIG5lZWQgZW50ZXJwcmlzaW5nIHBlb3BsZSAtIHNvOiAmI3hEOzwvc3R5bGU+
PHN0eWxlIGZhY2U9Iml0YWxpYyIgZm9udD0iZGVmYXVsdCIgc2l6ZT0iMTAwJSI+aWYgZW50cmVw
cmVuZXVycyByZXByZXNlbnQgYSBzdWJzZXQgb2YgYSB3aWRlciBjYXRlZ29yeSBvZiBlbnRlcnBy
aXNpbmcgcGVvcGxlLCB0aGVuIGVudHJlcHJlbmV1cnMgbWF5IHNoYXJlIHRoZSBwc3ljaG9sb2dp
Y2FsIGNoYXJhY3RlcmlzdGljcyBvZiBlbnRlcnByaXNpbmcgcGVvcGxlLCB0aGUgb25seSBkaWZm
ZXJlbmNlIGJlaW5nIHRoZSBlbnRyZXByZW5ldXImYXBvcztzIHNwZWNpZmljIGFzc29jaWF0aW9u
IHdpdGggYSBidXNpbmVzcyBlbnRlcnByaXNlICYjeEQ7PC9zdHlsZT48c3R5bGUgZmFjZT0ibm9y
bWFsIiBmb250PSJkZWZhdWx0IiBzaXplPSIxMDAlIj5UaGUgcGFwZXIgZGVzY3JpYmVzIHNldmVy
YWwgYXBwcm9hY2hlcyB0byB1bmRlcnN0YW5kaW5nIHRoZSByb290cyBvZiBlbnRyZXByZW5ldXJz
aGlwOiYjeEQ7JiN4RDthKSBUaGUgYmFja2dyb3VuZCBvZiB0aGUgZW50cmVwcmVuZXVyIC0gZGlm
ZmljdWx0IGJhY2tncm91bmRzIHNlZW0gdG8gYmUgcG9zaXRpdmUgaW5kaWNhdG9ycyYjeEQ7JiN4
RDtiKSBUaGVyZSBtYXkgYWxzbyBiZSBzb2NpYWwgZHJpdmVycyAtIGVnIHJlZHVuZGFuY3kgb3Ig
c29jaWFsIG1hcmdpbmFsaXR5LiYjeEQ7PC9zdHlsZT48c3R5bGUgZmFjZT0iaXRhbGljIiBmb250
PSJkZWZhdWx0IiBzaXplPSIxMDAlIj4gVGhpcyBmaXRzIGluIHdpdGggYSBjb250aW5nZW5jeSBh
cHByb2FjaCB3aGljaCBmaW5kcyB0aGF0IGVudHJlcHJlbmV1cnNoaXAgaXMgY29udGluZ2VudCBv
biB0aGUgaW50ZXJhY3Rpb24gb2YgcGVyc29uYWxpdHkgdmFyaWFibGVzIGFuZCBlbnZpcm9ubWVu
dGFsIG9wcG9ydHVuaXRpZXMgKEtldHMgRGUgVnJpZXMsIDE5Nzc7IFdhdGtpbnMsIDE5NzY7IFBv
d2VsbCBhbmQgQmltbWVybGUsIDE5ODApLiYjeEQ7JiN4RDs8L3N0eWxlPjxzdHlsZSBmYWNlPSJu
b3JtYWwiIGZvbnQ9ImRlZmF1bHQiIHNpemU9IjEwMCUiPkNhaXJkIHNldHRsZXMgb24gZml2ZSBm
YWN0b3JzIG91dCBvZiB0aGUgbXVjaCBsYXJnZXIgc2V0IG9mIHBvc3NpYmxlIGNhbmRpZGF0ZXM6
JiN4RDs8L3N0eWxlPjxzdHlsZSBmYWNlPSJpdGFsaWMiIGZvbnQ9ImRlZmF1bHQiIHNpemU9IjEw
MCUiPlRoZXNlIHNpZ25pZmljYW50IGVudHJlcHJlbmV1cmlhbCBjaGFyYWN0ZXJpc3RpY3MgaW5j
bHVkZSAmI3hEOzwvc3R5bGU+PHN0eWxlIGZhY2U9Im5vcm1hbCIgZm9udD0iU3ltYm9sIiBjaGFy
c2V0PSIyIiBzaXplPSIxMDAlIj7CtyYjeDk7PC9zdHlsZT48c3R5bGUgZmFjZT0iYm9sZCBpdGFs
aWMiIGZvbnQ9ImRlZmF1bHQiIHNpemU9IjEwMCUiPmNhbGN1bGF0ZWQgcmlzay10YWtpbmc8L3N0
eWxlPjxzdHlsZSBmYWNlPSJpdGFsaWMiIGZvbnQ9ImRlZmF1bHQiIHNpemU9IjEwMCUiPiwgJiN4
RDtDYWxjdWxhdGVkIHJpc2stdGFraW5nIGlzIG9wZXJhdGlvbmFsbHkgZGVmaW5lZCBhcyB0aGUg
YWJpbGl0eSB0byBkZWFsIHdpdGggaW5jb21wbGV0ZSBpbmZvcm1hdGlvbiBhbmQgYWN0IG9uIGEg
cmlza3kgb3B0aW9uLCB0aGF0IHJlcXVpcmVzIHNraWxsLCB0byBhY3R1YWxpemUgY2hhbGxlbmdp
bmcgYnV0IHJlYWxpc3RpYyBnb2Fscy4gU29tZSYjeEQ7PC9zdHlsZT48c3R5bGUgZmFjZT0ibm9y
bWFsIiBmb250PSJTeW1ib2wiIGNoYXJzZXQ9IjIiIHNpemU9IjEwMCUiPsK3JiN4OTs8L3N0eWxl
PjxzdHlsZSBmYWNlPSJib2xkIGl0YWxpYyIgZm9udD0iZGVmYXVsdCIgc2l6ZT0iMTAwJSI+Y3Jl
YXRpdmUgdGVuZGVuY3k8L3N0eWxlPjxzdHlsZSBmYWNlPSJpdGFsaWMiIGZvbnQ9ImRlZmF1bHQi
IHNpemU9IjEwMCUiPiwmI3hEOyBkZWZpbmVkIGFzIHRoZSB0ZW5kZW5jeSB0byBiZSBpbWFnaW5h
dGl2ZSwgaW5ub3ZhdGl2ZSwgY3VyaW91cyBhbmQgdmVyc2F0aWxlLiBIb3dldmVyJiN4RDs8L3N0
eWxlPjxzdHlsZSBmYWNlPSJub3JtYWwiIGZvbnQ9IlN5bWJvbCIgY2hhcnNldD0iMiIgc2l6ZT0i
MTAwJSI+wrcmI3g5Ozwvc3R5bGU+PHN0eWxlIGZhY2U9ImJvbGQgaXRhbGljIiBmb250PSJkZWZh
dWx0IiBzaXplPSIxMDAlIj5oaWdoIG5lZWQgZm9yIGFjaGlldmVtZW50PC9zdHlsZT48c3R5bGUg
ZmFjZT0iaXRhbGljIiBmb250PSJkZWZhdWx0IiBzaXplPSIxMDAlIj4sICYjeEQ7SG93ZXZlciwg
dGhlIGNvbnN0cnVjdCBvZiBhY2hpZXZlbWVudCBtb3RpdmF0aW9uIHdhcyBvcmlnaW5hbGx5IGNv
aW5lZCB0byBkZXNjcmliZSB0aGUgc3RyaXZpbmcgZm9yIHNwZWNpZmljYWxseSBkaWZmaWN1bHQg
YW5kIGNoYWxsZW5naW5nIGdvYWxzLCBzdXBwb3J0ZWQgYnkgaGlnaCBwZXJzb25hbCBzdGFuZGFy
ZHMgb2YgZXhjZWxsZW5jZSAoTWNDbGVsbGFuZCBldCBhbC4sIDE5NTMpLiYjeEQ7PC9zdHlsZT48
c3R5bGUgZmFjZT0ibm9ybWFsIiBmb250PSJTeW1ib2wiIGNoYXJzZXQ9IjIiIHNpemU9IjEwMCUi
PsK3JiN4OTs8L3N0eWxlPjxzdHlsZSBmYWNlPSJib2xkIGl0YWxpYyIgZm9udD0iZGVmYXVsdCIg
c2l6ZT0iMTAwJSI+aGlnaCBuZWVkIGZvciBhdXRvbm9teSwmI3hEOzwvc3R5bGU+PHN0eWxlIGZh
Y2U9Iml0YWxpYyIgZm9udD0iZGVmYXVsdCIgc2l6ZT0iMTAwJSI+VGhpcyBtYXkgYmUgb3BlcmF0
aW9uYWxseSBkZWZpbmVkIGFzIHRoZSBuZWVkIHRvIGRvIGFuZCBzYXkgYXMgb25lIGxpa2VzIGRl
c3BpdGUgY29udmVudGlvbmFsIGV4cGVjdGF0aW9ucyAoRWR3YXJkcywgMTk1OSYjeEQ7PC9zdHls
ZT48c3R5bGUgZmFjZT0ibm9ybWFsIiBmb250PSJTeW1ib2wiIGNoYXJzZXQ9IjIiIHNpemU9IjEw
MCUiPsK3JiN4OTs8L3N0eWxlPjxzdHlsZSBmYWNlPSJib2xkIGl0YWxpYyIgZm9udD0iZGVmYXVs
dCIgc2l6ZT0iMTAwJSI+YW5kIGFuIGludGVybmFsIGxvY3VzIG9mIGNvbnRyb2wgJiN4RDs8L3N0
eWxlPjxzdHlsZSBmYWNlPSJpdGFsaWMiIGZvbnQ9ImRlZmF1bHQiIHNpemU9IjEwMCUiPnRha2Vz
IHJlc3BvbnNpYmlsaXR5IGZvciBzdWNjZXNzZXMgYW5kIGZhaWx1cmVzLCBhdHRyaWJ1dGluZyBv
dXRjb21lcyB0byBhYmlsaXR5IGFuZCBlZmZvcnQsIHdoZXJlYXMgYW4gZXh0ZXJuYWwgbG9jdXMg
b2YgY29udHJvbCByZWxhdGVzIG91dGNvbWVzIHRvIHRhc2sgZGlmZmljdWx0eSwgbHVjaywgZmF0
ZXMsIHBvd2VyZnVsIG90aGVycyBvciBiZWluZyBpbiB0aGUgcmlnaHQgcGxhY2UgYXQgdGhlIHJp
Z2h0IHRpbWUgKFdlaW5zdGVpbiwgMTk2OSkuJiN4RDsmI3hEOzwvc3R5bGU+PHN0eWxlIGZhY2U9
Im5vcm1hbCIgZm9udD0iZGVmYXVsdCIgc2l6ZT0iMTAwJSI+VGhlIHJlc3VsdHMgZGlkIGluZGVl
ZCBzaG93IGEgbWFya2VkIGRpZmZlcmVuY2UgYmV0d2VlbiB0aGUgb3duZXItbWFuYWdlcnMgYW5k
IHRoZSBvdGhlciBncm91cHMmI3hEOzwvc3R5bGU+PHN0eWxlIGZhY2U9ImJvbGQiIGZvbnQ9ImRl
ZmF1bHQiIHNpemU9IjE0Ij5CdXNpbmVzcyBvd25lci1tYW5hZ2VycyA0MSBUZWFjaGVycyAzNiBO
dXJzZXMgMzMgQ2xlcmljYWwgdHJhaW5lZXMgMjkgQ2l2aWwgc2VydmFudHMgMzQgTGVjdHVyZXJz
IGFuZCB0cmFpbmVycyAzOCA8L3N0eWxlPjxzdHlsZSBmYWNlPSJub3JtYWwiIGZvbnQ9ImRlZmF1
bHQiIHNpemU9IjEwMCUiPiYjeEQ7VGhlIHJlc3VsdHMgd2VyZSBzdGF0aXN0aWNhbGx5IHNpZ25p
ZmljYW50LiAmI3hEO1RoZSByZXN1bHRzIG9mIGxvb2tpbmcgYXQgdGhlIGNvbXBvbmVudCBjaGFy
YWN0ZXJpc3RpY3Mgd2VyZSBsZXNzIGNsZWFyLiAmI3hEOyYjeEQ7PC9zdHlsZT48c3R5bGUgZmFj
ZT0iaXRhbGljIiBmb250PSJkZWZhdWx0IiBzaXplPSIxMDAlIj5UaGUgcmVzdWx0cyBzaG93IHRo
YXQgYnVzaW5lc3Mgb3duZXItbWFuYWdlcnMgc2NvcmUgaGlnaGVyIG9uIG1lYXN1cmVzIG9mIGVu
dGVycHJpc2luZyB0ZW5kZW5jeSB0aGFuIHRlYWNoZXJzLCBudXJzZXMsIGNsZXJpY2FsIHdvcmtl
cnMsIGNpdmlsIHNlcnZhbnRzIGFuZCBsZWN0dXJlcnMgYW5kIHRyYWluZXJzLiBGb3IgYWxsIGdy
b3VwcywgZXhjZXB0IGxlY3R1cmVycyBhbmQgdHJhaW5lcnMsIHRoZXNlIGRpZmZlcmVuY2VzIGlu
IHRvdGFsIHNjb3JlcyBhcmUgc2lnbmlmaWNhbnQgYW5kIHRoZSBwcm9iYWJpbGl0eSBmb3IgZXJy
b3IgaXMgbGVzcyB0aGFuIEkgcGVyIGNlbnQuICYjeEQ7VGhlIHJlc3VsdCBpcyBub3QgbmVjZXNz
YXJpbHkgZXhwZWN0ZWQgaWYgaXQgaXMgYWNjZXB0ZWQgdGhhdCBlbnRlcnByaXNpbmcgcGVvcGxl
IGFyZSBub3Qgc3BlY2lmaWNhbGx5IGJ1c2luZXNzIG93bmVyLW1hbmFnZXJzLiA8L3N0eWxlPjwv
cmVzZWFyY2gtbm90ZXM+PC9yZWNvcmQ+PC9DaXRlPjwvRW5kTm90ZT5=
</w:fldData>
              </w:fldChar>
            </w:r>
            <w:r>
              <w:instrText xml:space="preserve"> ADDIN EN.CITE.DATA </w:instrText>
            </w:r>
            <w:r>
              <w:fldChar w:fldCharType="end"/>
            </w:r>
            <w:r>
              <w:fldChar w:fldCharType="separate"/>
            </w:r>
            <w:r>
              <w:rPr>
                <w:noProof/>
              </w:rPr>
              <w:t>(</w:t>
            </w:r>
            <w:hyperlink w:anchor="_ENREF_8" w:tooltip="Caird, 1991 #50" w:history="1">
              <w:r w:rsidR="005A3546">
                <w:rPr>
                  <w:noProof/>
                </w:rPr>
                <w:t>Caird, 1991</w:t>
              </w:r>
            </w:hyperlink>
            <w:r>
              <w:rPr>
                <w:noProof/>
              </w:rPr>
              <w:t>)</w:t>
            </w:r>
            <w:r>
              <w:fldChar w:fldCharType="end"/>
            </w:r>
          </w:p>
        </w:tc>
        <w:tc>
          <w:tcPr>
            <w:tcW w:w="4536" w:type="dxa"/>
          </w:tcPr>
          <w:p w:rsidR="000222D9" w:rsidRDefault="000222D9" w:rsidP="000222D9">
            <w:r>
              <w:t>Useful indicator of the enterprising tendencies of the NAGRENTs. Good basis for discussion</w:t>
            </w:r>
          </w:p>
          <w:p w:rsidR="00584757" w:rsidRDefault="00584757" w:rsidP="000222D9"/>
        </w:tc>
      </w:tr>
      <w:tr w:rsidR="000222D9" w:rsidTr="000222D9">
        <w:tc>
          <w:tcPr>
            <w:tcW w:w="2093" w:type="dxa"/>
          </w:tcPr>
          <w:p w:rsidR="000222D9" w:rsidRDefault="000222D9" w:rsidP="000222D9">
            <w:r>
              <w:t>Learning Styles (LSQ)</w:t>
            </w:r>
          </w:p>
        </w:tc>
        <w:tc>
          <w:tcPr>
            <w:tcW w:w="2551" w:type="dxa"/>
          </w:tcPr>
          <w:p w:rsidR="000222D9" w:rsidRDefault="000222D9" w:rsidP="000222D9">
            <w:r>
              <w:t>Honey &amp; Mumford</w:t>
            </w:r>
          </w:p>
          <w:p w:rsidR="000222D9" w:rsidRDefault="000222D9" w:rsidP="005A3546">
            <w:r>
              <w:fldChar w:fldCharType="begin"/>
            </w:r>
            <w:r>
              <w:instrText xml:space="preserve"> ADDIN EN.CITE &lt;EndNote&gt;&lt;Cite&gt;&lt;Author&gt;Honey&lt;/Author&gt;&lt;Year&gt;2000&lt;/Year&gt;&lt;RecNum&gt;357&lt;/RecNum&gt;&lt;DisplayText&gt;(Honey &amp;amp; Mumford, 2000)&lt;/DisplayText&gt;&lt;record&gt;&lt;rec-number&gt;357&lt;/rec-number&gt;&lt;foreign-keys&gt;&lt;key app="EN" db-id="zwrfwfadtd9ff3evtvevvawntxpstwe5xdpf"&gt;357&lt;/key&gt;&lt;/foreign-keys&gt;&lt;ref-type name="Pamphlet"&gt;24&lt;/ref-type&gt;&lt;contributors&gt;&lt;authors&gt;&lt;author&gt;Honey, P.&lt;/author&gt;&lt;author&gt;Mumford, A&lt;/author&gt;&lt;/authors&gt;&lt;/contributors&gt;&lt;titles&gt;&lt;title&gt;The Learning Styles Helper&amp;apos;s Guide&lt;/title&gt;&lt;/titles&gt;&lt;dates&gt;&lt;year&gt;2000&lt;/year&gt;&lt;/dates&gt;&lt;pub-location&gt;Maidenhead&lt;/pub-location&gt;&lt;publisher&gt;Peter Honey Publications Ltd&lt;/publisher&gt;&lt;urls&gt;&lt;/urls&gt;&lt;/record&gt;&lt;/Cite&gt;&lt;/EndNote&gt;</w:instrText>
            </w:r>
            <w:r>
              <w:fldChar w:fldCharType="separate"/>
            </w:r>
            <w:r>
              <w:rPr>
                <w:noProof/>
              </w:rPr>
              <w:t>(</w:t>
            </w:r>
            <w:hyperlink w:anchor="_ENREF_24" w:tooltip="Honey, 2000 #357" w:history="1">
              <w:r w:rsidR="005A3546">
                <w:rPr>
                  <w:noProof/>
                </w:rPr>
                <w:t>Honey &amp; Mumford, 2000</w:t>
              </w:r>
            </w:hyperlink>
            <w:r>
              <w:rPr>
                <w:noProof/>
              </w:rPr>
              <w:t>)</w:t>
            </w:r>
            <w:r>
              <w:fldChar w:fldCharType="end"/>
            </w:r>
          </w:p>
        </w:tc>
        <w:tc>
          <w:tcPr>
            <w:tcW w:w="4536" w:type="dxa"/>
          </w:tcPr>
          <w:p w:rsidR="000222D9" w:rsidRDefault="000222D9" w:rsidP="000222D9">
            <w:r>
              <w:t>Learning [working] styles may throw light on the way the NAGRENTs operates in the business</w:t>
            </w:r>
          </w:p>
          <w:p w:rsidR="00584757" w:rsidRDefault="00584757" w:rsidP="000222D9"/>
        </w:tc>
      </w:tr>
      <w:tr w:rsidR="000222D9" w:rsidTr="000222D9">
        <w:tc>
          <w:tcPr>
            <w:tcW w:w="2093" w:type="dxa"/>
          </w:tcPr>
          <w:p w:rsidR="000222D9" w:rsidRDefault="000222D9" w:rsidP="000222D9">
            <w:r>
              <w:t>Holland-Hexagon Model of Interests</w:t>
            </w:r>
          </w:p>
        </w:tc>
        <w:tc>
          <w:tcPr>
            <w:tcW w:w="2551" w:type="dxa"/>
          </w:tcPr>
          <w:p w:rsidR="000222D9" w:rsidRDefault="000222D9" w:rsidP="000222D9">
            <w:r>
              <w:t>Holland</w:t>
            </w:r>
          </w:p>
          <w:p w:rsidR="000222D9" w:rsidRDefault="000222D9" w:rsidP="005A3546">
            <w:r>
              <w:fldChar w:fldCharType="begin"/>
            </w:r>
            <w:r>
              <w:instrText xml:space="preserve"> ADDIN EN.CITE &lt;EndNote&gt;&lt;Cite&gt;&lt;Author&gt;Holland&lt;/Author&gt;&lt;Year&gt;1997&lt;/Year&gt;&lt;RecNum&gt;70&lt;/RecNum&gt;&lt;DisplayText&gt;(Holland, 1997)&lt;/DisplayText&gt;&lt;record&gt;&lt;rec-number&gt;70&lt;/rec-number&gt;&lt;foreign-keys&gt;&lt;key app="EN" db-id="zwrfwfadtd9ff3evtvevvawntxpstwe5xdpf"&gt;70&lt;/key&gt;&lt;key app="ENWeb" db-id="SvSJHgrtqgcAABpLGzk"&gt;66&lt;/key&gt;&lt;/foreign-keys&gt;&lt;ref-type name="Book"&gt;6&lt;/ref-type&gt;&lt;contributors&gt;&lt;authors&gt;&lt;author&gt;Holland, J.&lt;/author&gt;&lt;/authors&gt;&lt;/contributors&gt;&lt;titles&gt;&lt;title&gt;Making vocational choices: A theory of vocational personalities and work environments &lt;/title&gt;&lt;/titles&gt;&lt;edition&gt;3rd&lt;/edition&gt;&lt;dates&gt;&lt;year&gt;1997&lt;/year&gt;&lt;/dates&gt;&lt;pub-location&gt;Odessa, FL, US&lt;/pub-location&gt;&lt;publisher&gt;Psychological Assessment Resources&lt;/publisher&gt;&lt;urls&gt;&lt;/urls&gt;&lt;research-notes&gt;Relevant in the unlikely event that I use the Hexagons&lt;/research-notes&gt;&lt;/record&gt;&lt;/Cite&gt;&lt;/EndNote&gt;</w:instrText>
            </w:r>
            <w:r>
              <w:fldChar w:fldCharType="separate"/>
            </w:r>
            <w:r>
              <w:rPr>
                <w:noProof/>
              </w:rPr>
              <w:t>(</w:t>
            </w:r>
            <w:hyperlink w:anchor="_ENREF_23" w:tooltip="Holland, 1997 #70" w:history="1">
              <w:r w:rsidR="005A3546">
                <w:rPr>
                  <w:noProof/>
                </w:rPr>
                <w:t>Holland, 1997</w:t>
              </w:r>
            </w:hyperlink>
            <w:r>
              <w:rPr>
                <w:noProof/>
              </w:rPr>
              <w:t>)</w:t>
            </w:r>
            <w:r>
              <w:fldChar w:fldCharType="end"/>
            </w:r>
          </w:p>
        </w:tc>
        <w:tc>
          <w:tcPr>
            <w:tcW w:w="4536" w:type="dxa"/>
          </w:tcPr>
          <w:p w:rsidR="000222D9" w:rsidRDefault="000222D9" w:rsidP="000222D9">
            <w:r>
              <w:t>Mainly as a basis for discussion of interests, and ‘un-interests’.</w:t>
            </w:r>
          </w:p>
          <w:p w:rsidR="00584757" w:rsidRDefault="00584757" w:rsidP="000222D9"/>
        </w:tc>
      </w:tr>
      <w:tr w:rsidR="000222D9" w:rsidTr="000222D9">
        <w:tc>
          <w:tcPr>
            <w:tcW w:w="2093" w:type="dxa"/>
          </w:tcPr>
          <w:p w:rsidR="000222D9" w:rsidRDefault="000222D9" w:rsidP="000222D9">
            <w:r>
              <w:t>Cognitive Style Index</w:t>
            </w:r>
          </w:p>
        </w:tc>
        <w:tc>
          <w:tcPr>
            <w:tcW w:w="2551" w:type="dxa"/>
          </w:tcPr>
          <w:p w:rsidR="000222D9" w:rsidRDefault="000222D9" w:rsidP="000222D9">
            <w:r>
              <w:t>Allison &amp; Hayes</w:t>
            </w:r>
          </w:p>
          <w:p w:rsidR="000222D9" w:rsidRDefault="000222D9" w:rsidP="005A3546">
            <w:r>
              <w:fldChar w:fldCharType="begin">
                <w:fldData xml:space="preserve">PEVuZE5vdGU+PENpdGU+PEF1dGhvcj5BbGxpbnNvbjwvQXV0aG9yPjxZZWFyPjE5OTY8L1llYXI+
PFJlY051bT42NzwvUmVjTnVtPjxEaXNwbGF5VGV4dD4oQWxsaW5zb24gJmFtcDsgSGF5ZXMsIDE5
OTYpPC9EaXNwbGF5VGV4dD48cmVjb3JkPjxyZWMtbnVtYmVyPjY3PC9yZWMtbnVtYmVyPjxmb3Jl
aWduLWtleXM+PGtleSBhcHA9IkVOIiBkYi1pZD0iendyZndmYWR0ZDlmZjNldnR2ZXZ2YXdudHhw
c3R3ZTV4ZHBmIj42Nzwva2V5PjxrZXkgYXBwPSJFTldlYiIgZGItaWQ9IlN2U0pIZ3J0cWdjQUFC
cExHemsiPjYzPC9rZXk+PC9mb3JlaWduLWtleXM+PHJlZi10eXBlIG5hbWU9IkpvdXJuYWwgQXJ0
aWNsZSI+MTc8L3JlZi10eXBlPjxjb250cmlidXRvcnM+PGF1dGhvcnM+PGF1dGhvcj5BbGxpbnNv
biwgQzwvYXV0aG9yPjxhdXRob3I+SGF5ZXMsIEo8L2F1dGhvcj48L2F1dGhvcnM+PC9jb250cmli
dXRvcnM+PHRpdGxlcz48dGl0bGU+VGhlIENvZ25pdGl2ZSBJbmRleDogQSBNZWFzdXJlIG9mIElu
dHVpdGlvbi1BbmFseXNpcyBmb3IgT3JnYW5pc2F0aW9uYWwgUmVzZWFyY2guPC90aXRsZT48c2Vj
b25kYXJ5LXRpdGxlPkpvdXJuYWwgb2YgTWFuYWdlbWVudCBTdHVkaWVzPC9zZWNvbmRhcnktdGl0
bGU+PC90aXRsZXM+PHBlcmlvZGljYWw+PGZ1bGwtdGl0bGU+Sm91cm5hbCBvZiBNYW5hZ2VtZW50
IFN0dWRpZXM8L2Z1bGwtdGl0bGU+PC9wZXJpb2RpY2FsPjxwYWdlcz4xMTktMTM1PC9wYWdlcz48
dm9sdW1lPjMzPC92b2x1bWU+PG51bWJlcj4xPC9udW1iZXI+PGtleXdvcmRzPjxrZXl3b3JkPkNT
STwva2V5d29yZD48a2V5d29yZD5MZWFybmluZyBzdHlsZXM8L2tleXdvcmQ+PGtleXdvcmQ+QXNz
ZXNzbWVudDwva2V5d29yZD48L2tleXdvcmRzPjxkYXRlcz48eWVhcj4xOTk2PC95ZWFyPjwvZGF0
ZXM+PHVybHM+PC91cmxzPjxjdXN0b20yPktxT0s8L2N1c3RvbTI+PHJlc2VhcmNoLW5vdGVzPjxz
dHlsZSBmYWNlPSJub3JtYWwiIGZvbnQ9ImRlZmF1bHQiIHNpemU9IjEwMCUiPlRoZSBwYXBlciBk
ZXNjcmliZXMgdGhlIGRldmVsb3BtZW50IGFuZCB0ZXN0aW5nIG9mIHRoZSBDU0kgLSBhIHVuaWRp
bWVuc2lvbmFsIG1lYXN1cmUgb2YgaW50dXRpaXRpdmUgc3R5bGUgdnMgYW5hbHl0aWMgc3R5bGUu
IExhdGVyIGFydGljbGVzIGJ5IEhvZGdraW5zb24gYW5kIHRoZW4gQWxsaXNvbiBkaXNjdXNzIHRo
ZSBwb3NzaWJpbGl0eSBvZiBhIHR3by1kaW1lbnNpb25hbCBhcHByb2FjaCAtIHdoaWNoIEFsbGlz
b24gcmVqZWN0cy4mI3hEO0NvZ25pdGl2ZSBzdHlsZSBoYXMgYmVlbiBkZWZpbmVkIGFzICZhcG9z
O2NvbnNpc3RlbnQgaW5kaXZpZHVhbCBkaWZmZXJlbmNlcyBpbiBwcmVmZXJyZWQgd2F5cyBvZiBv
cmdhbml6aW5nIGFuZCBwcm9jZXNzaW5nIGluZm9ybWF0aW9uIGFuZCBleHBlcmllbmNlJmFwb3M7
IChNZXNzaWNrLCAxOTc2LCBwLiA1KS4gSXRzIHJlbGV2YW5jZSB0byBvcmdhbml6YXRpb25hbCBi
ZWhhdmlvdXIgaXMgY2xlYXIuIEFzIFNjaHdlaWdlciAoMTk4MywgcC4gMTQzKSBwb2ludHMgb3V0
OiBJZiByZXNlYXJjaCBpbmRpY2F0ZXMgLiAuIC4gdGhhdCBwYXJ0aWN1bGFyIGNvZ25pdGl2ZSBz
dHlsZXMgYXJlIG1vcmUgYXBwcm9wcmlhdGUgdGhhbiBvdGhlcnMgZm9yIHRoZSBjb25kdWN0IG9m
IHBhcnRpY3VsYXIgbWFuYWdlcmlhbCBhY3Rpdml0aWVzLCB0aGVuIG5vcm1hdGl2ZSByZWNvbW1l
bmRhdGlvbnMgY29uY2VybmluZyB0aGUgc2VsZWN0aW9uIGFuZCBwbGFjZW1lbnQgb2YgaW5kaXZp
ZHVhbHMgZm9yIHRoZXNlIGFjdGl2aXRpZXMgbWF5IGJlIHdhcnJhbnRlZC4gSW4gYWRkaXRpb24s
IGlmIGl0IGlzIGZvdW5kIHRoYXQgY29nbml0aXZlIHN0eWxlcyBhcmUgc3ViamVjdCB0byBtb2Rp
ZmljYXRpb24sIHRoZW4gdGhlIGRldmVsb3BtZW50IG9mIHRyYWluaW5nIHByb2dyYW1zIGluIHRo
ZSBpbmR1c3RyaWFsIHNldHRpbmcsIG9yIG1vZGlmaWNhdGlvbnMuIC4uLiB0aGUgdmlldyB0aGF0
IHRoZXJlIGFyZSB0d28gcXVhbGl0YXRpdmVseSBkaWZmZXJlbnQgdHlwZXMgb2YgdGhpbmtpbmcg
aXMgd2lkZWx5IHNoYXJlZC4gQW1vbmcgdGhlIHRlcm1zIHVzZWQgdG8gZGVzY3JpYmUgb25lIHR5
cGUgYXJlIGFuYWx5dGljLCBkZWR1Y3RpdmUsIHJpZ29yb3VzLCBjb25zdHJhaW5lZCwgY29udmVy
Z2VudCwgZm9ybWFsIGFuZCBjcml0aWNhbC4gUmVwcmVzZW50YXRpdmUgb2YgdGhlIHRlcm1zIHVz
ZWQgdG8gZGVzY3JpYmUgZGllIG90aWllciB0eXBlIGFyZSBzeW50aGV0aWMsIGluZHVjdGl2ZSwg
ZXhwYW5zaXZlLCB1bmNvbnN0cmFpbmVkLCBkaXZlcmdlbnQsIGluZm9ybWFsLCBkaWZmdXNlIGFu
ZCBjcmVhdGl2ZS4gTm8gZG91YnQgdGhlIHBhcnRpdGlvbmluZyBvZiB0aGlua2luZyBpbnRvIHR3
byB0eXBlcyBpbnZvbHZlcyBzb21ldGhpbmcgb2YgYW4gb3ZlcnNpbXBsaWZpY2F0aW9uIGJ1dCBw
b3NzaWJseSBhIHVzZWZibCBvbmUuIChOaWNrZXJzb24gZXQgYWwuLCAxOTg1LCBwLiA1MCkuJiN4
RDtBZ2FpbnN0IHRoaXMgYmFja2dyb3VuZCwgYW5vdGhlciBpbXBvcnRhbnQgb2JqZWN0aXZlIG9m
IHRoZSBwcmVzZW50IHN0dWR5IHdhcyB0byBkaXNjb3ZlciwgdGhyb3VnaCB0aGUgZGV2ZWxvcG1l
bnQgb2YgdGhlIENTSSwgaWYgdGhlIG11bHRpcGxpY2l0eSBvZiBzdHlsZXMgaGlnaGxpZ2h0ZWQg
aW4gdGhlIGxpdGVyYXR1cmUgY291bGQgYmUgcmVkdWNlZCB0byB0aGUgaHlwb3RoZXNpemVkIHVu
aXRhcnkgZGltZW5zaW9uLjwvc3R5bGU+PHN0eWxlIGZhY2U9Im5vcm1hbCIgZm9udD0iVGltZXMg
TmV3IFJvbWFuIiBzaXplPSIxMDAlIj4mI3hEO2F1dGhvcml0eS4mI3hEOzwvc3R5bGU+PHN0eWxl
IGZhY2U9Im5vcm1hbCIgZm9udD0iZGVmYXVsdCIgc2l6ZT0iMTAwJSI+VGhlIG1hbmFnZW1lbnQg
c3R1ZGVudHMgY29tcGxldGVkIHRoZSBMZWFybmluZyBTdHlsZXMgUXVlc3Rpb25uYWlyZSAoTFNR
KSAoSG9uZXkgYW5kIE11bWZvcmQsIDE5ODIpIHdoaWNoIHlpZWxkZWQgc2NvcmVzIG9uIGFjdGlv
biAobGVhcm5pbmcgdGhyb3VnaCBpbW1lZGlhdGUgaW5zaWdodCByZXN1bHRpbmcgZnJvbSBleHBl
cmllbmNlKSBhbmQgYW5hbHlzaXMgKGxlYXJuaW5nIHRocm91Z2ggcmVmbGVjdGlvbiBhbmQgcmVh
c29uKSwgdGhlIHR3byB1bmRlcmx5aW5nIGRpbWVuc2lvbnMgaWRlbnRpZmllZCBieSBBbGxpbnNv
biBhbmQgSGF5ZXMgKDE5ODgpLiBJdCB3YXMgYW50aWNpcGF0ZWQgdGhhdCBhbiBhbmFseXNpcyBv
cmllbnRhdGlvbiBvbiB0aGUgQ1NJIHdvdWxkIGNvcnJlbGF0ZSBuZWdhdGl2ZWx5IHdpdGggYWN0
aW9uLCBhbmQgcG9zaXRpdmVseSB3aXRoIGFuYWx5c2lzLCBvbiB0aGUgTFNRLjwvc3R5bGU+PHN0
eWxlIGZhY2U9Im5vcm1hbCIgZm9udD0iVGltZXMgTmV3IFJvbWFuIiBzaXplPSIxMDAlIj4gJiN4
RDs8L3N0eWxlPjxzdHlsZSBmYWNlPSJub3JtYWwiIGZvbnQ9ImRlZmF1bHQiIHNpemU9IjEwMCUi
PkZhbGxpbmcgc29tZXdoZXJlIGJldHdlZW4gdGhlIGFiaWxpdHkgYW5kIHBlcnNvbmFsaXR5IGRv
bWFpbnMsIGl0IHByb3ZpZGVzIHRoZSBvcmdhbml6YXRpb25hbCBwc3ljaG9sb2dpc3Qgd2l0aCBh
biBhZGRpZG9uYWwgYW5kIGNvbmNlcHR1YWxseSBkaXNkbmN0IG1lYW5zIG9mIGV4cGxhaW5pbmcg
aW5kaXZpZHVhbCBkaWZmZXJlbmNlcyBhdCB0aGUgd29ya3BsYWNlLjwvc3R5bGU+PHN0eWxlIGZh
Y2U9Im5vcm1hbCIgZm9udD0iVGltZXMgTmV3IFJvbWFuIiBzaXplPSIxMDAlIj4gPC9zdHlsZT48
c3R5bGUgZmFjZT0ibm9ybWFsIiBmb250PSJkZWZhdWx0IiBzaXplPSIxMDAlIj4mI3hEOzwvc3R5
bGU+PC9yZXNlYXJjaC1ub3Rlcz48L3JlY29yZD48L0NpdGU+PC9FbmROb3RlPgB=
</w:fldData>
              </w:fldChar>
            </w:r>
            <w:r>
              <w:instrText xml:space="preserve"> ADDIN EN.CITE </w:instrText>
            </w:r>
            <w:r>
              <w:fldChar w:fldCharType="begin">
                <w:fldData xml:space="preserve">PEVuZE5vdGU+PENpdGU+PEF1dGhvcj5BbGxpbnNvbjwvQXV0aG9yPjxZZWFyPjE5OTY8L1llYXI+
PFJlY051bT42NzwvUmVjTnVtPjxEaXNwbGF5VGV4dD4oQWxsaW5zb24gJmFtcDsgSGF5ZXMsIDE5
OTYpPC9EaXNwbGF5VGV4dD48cmVjb3JkPjxyZWMtbnVtYmVyPjY3PC9yZWMtbnVtYmVyPjxmb3Jl
aWduLWtleXM+PGtleSBhcHA9IkVOIiBkYi1pZD0iendyZndmYWR0ZDlmZjNldnR2ZXZ2YXdudHhw
c3R3ZTV4ZHBmIj42Nzwva2V5PjxrZXkgYXBwPSJFTldlYiIgZGItaWQ9IlN2U0pIZ3J0cWdjQUFC
cExHemsiPjYzPC9rZXk+PC9mb3JlaWduLWtleXM+PHJlZi10eXBlIG5hbWU9IkpvdXJuYWwgQXJ0
aWNsZSI+MTc8L3JlZi10eXBlPjxjb250cmlidXRvcnM+PGF1dGhvcnM+PGF1dGhvcj5BbGxpbnNv
biwgQzwvYXV0aG9yPjxhdXRob3I+SGF5ZXMsIEo8L2F1dGhvcj48L2F1dGhvcnM+PC9jb250cmli
dXRvcnM+PHRpdGxlcz48dGl0bGU+VGhlIENvZ25pdGl2ZSBJbmRleDogQSBNZWFzdXJlIG9mIElu
dHVpdGlvbi1BbmFseXNpcyBmb3IgT3JnYW5pc2F0aW9uYWwgUmVzZWFyY2guPC90aXRsZT48c2Vj
b25kYXJ5LXRpdGxlPkpvdXJuYWwgb2YgTWFuYWdlbWVudCBTdHVkaWVzPC9zZWNvbmRhcnktdGl0
bGU+PC90aXRsZXM+PHBlcmlvZGljYWw+PGZ1bGwtdGl0bGU+Sm91cm5hbCBvZiBNYW5hZ2VtZW50
IFN0dWRpZXM8L2Z1bGwtdGl0bGU+PC9wZXJpb2RpY2FsPjxwYWdlcz4xMTktMTM1PC9wYWdlcz48
dm9sdW1lPjMzPC92b2x1bWU+PG51bWJlcj4xPC9udW1iZXI+PGtleXdvcmRzPjxrZXl3b3JkPkNT
STwva2V5d29yZD48a2V5d29yZD5MZWFybmluZyBzdHlsZXM8L2tleXdvcmQ+PGtleXdvcmQ+QXNz
ZXNzbWVudDwva2V5d29yZD48L2tleXdvcmRzPjxkYXRlcz48eWVhcj4xOTk2PC95ZWFyPjwvZGF0
ZXM+PHVybHM+PC91cmxzPjxjdXN0b20yPktxT0s8L2N1c3RvbTI+PHJlc2VhcmNoLW5vdGVzPjxz
dHlsZSBmYWNlPSJub3JtYWwiIGZvbnQ9ImRlZmF1bHQiIHNpemU9IjEwMCUiPlRoZSBwYXBlciBk
ZXNjcmliZXMgdGhlIGRldmVsb3BtZW50IGFuZCB0ZXN0aW5nIG9mIHRoZSBDU0kgLSBhIHVuaWRp
bWVuc2lvbmFsIG1lYXN1cmUgb2YgaW50dXRpaXRpdmUgc3R5bGUgdnMgYW5hbHl0aWMgc3R5bGUu
IExhdGVyIGFydGljbGVzIGJ5IEhvZGdraW5zb24gYW5kIHRoZW4gQWxsaXNvbiBkaXNjdXNzIHRo
ZSBwb3NzaWJpbGl0eSBvZiBhIHR3by1kaW1lbnNpb25hbCBhcHByb2FjaCAtIHdoaWNoIEFsbGlz
b24gcmVqZWN0cy4mI3hEO0NvZ25pdGl2ZSBzdHlsZSBoYXMgYmVlbiBkZWZpbmVkIGFzICZhcG9z
O2NvbnNpc3RlbnQgaW5kaXZpZHVhbCBkaWZmZXJlbmNlcyBpbiBwcmVmZXJyZWQgd2F5cyBvZiBv
cmdhbml6aW5nIGFuZCBwcm9jZXNzaW5nIGluZm9ybWF0aW9uIGFuZCBleHBlcmllbmNlJmFwb3M7
IChNZXNzaWNrLCAxOTc2LCBwLiA1KS4gSXRzIHJlbGV2YW5jZSB0byBvcmdhbml6YXRpb25hbCBi
ZWhhdmlvdXIgaXMgY2xlYXIuIEFzIFNjaHdlaWdlciAoMTk4MywgcC4gMTQzKSBwb2ludHMgb3V0
OiBJZiByZXNlYXJjaCBpbmRpY2F0ZXMgLiAuIC4gdGhhdCBwYXJ0aWN1bGFyIGNvZ25pdGl2ZSBz
dHlsZXMgYXJlIG1vcmUgYXBwcm9wcmlhdGUgdGhhbiBvdGhlcnMgZm9yIHRoZSBjb25kdWN0IG9m
IHBhcnRpY3VsYXIgbWFuYWdlcmlhbCBhY3Rpdml0aWVzLCB0aGVuIG5vcm1hdGl2ZSByZWNvbW1l
bmRhdGlvbnMgY29uY2VybmluZyB0aGUgc2VsZWN0aW9uIGFuZCBwbGFjZW1lbnQgb2YgaW5kaXZp
ZHVhbHMgZm9yIHRoZXNlIGFjdGl2aXRpZXMgbWF5IGJlIHdhcnJhbnRlZC4gSW4gYWRkaXRpb24s
IGlmIGl0IGlzIGZvdW5kIHRoYXQgY29nbml0aXZlIHN0eWxlcyBhcmUgc3ViamVjdCB0byBtb2Rp
ZmljYXRpb24sIHRoZW4gdGhlIGRldmVsb3BtZW50IG9mIHRyYWluaW5nIHByb2dyYW1zIGluIHRo
ZSBpbmR1c3RyaWFsIHNldHRpbmcsIG9yIG1vZGlmaWNhdGlvbnMuIC4uLiB0aGUgdmlldyB0aGF0
IHRoZXJlIGFyZSB0d28gcXVhbGl0YXRpdmVseSBkaWZmZXJlbnQgdHlwZXMgb2YgdGhpbmtpbmcg
aXMgd2lkZWx5IHNoYXJlZC4gQW1vbmcgdGhlIHRlcm1zIHVzZWQgdG8gZGVzY3JpYmUgb25lIHR5
cGUgYXJlIGFuYWx5dGljLCBkZWR1Y3RpdmUsIHJpZ29yb3VzLCBjb25zdHJhaW5lZCwgY29udmVy
Z2VudCwgZm9ybWFsIGFuZCBjcml0aWNhbC4gUmVwcmVzZW50YXRpdmUgb2YgdGhlIHRlcm1zIHVz
ZWQgdG8gZGVzY3JpYmUgZGllIG90aWllciB0eXBlIGFyZSBzeW50aGV0aWMsIGluZHVjdGl2ZSwg
ZXhwYW5zaXZlLCB1bmNvbnN0cmFpbmVkLCBkaXZlcmdlbnQsIGluZm9ybWFsLCBkaWZmdXNlIGFu
ZCBjcmVhdGl2ZS4gTm8gZG91YnQgdGhlIHBhcnRpdGlvbmluZyBvZiB0aGlua2luZyBpbnRvIHR3
byB0eXBlcyBpbnZvbHZlcyBzb21ldGhpbmcgb2YgYW4gb3ZlcnNpbXBsaWZpY2F0aW9uIGJ1dCBw
b3NzaWJseSBhIHVzZWZibCBvbmUuIChOaWNrZXJzb24gZXQgYWwuLCAxOTg1LCBwLiA1MCkuJiN4
RDtBZ2FpbnN0IHRoaXMgYmFja2dyb3VuZCwgYW5vdGhlciBpbXBvcnRhbnQgb2JqZWN0aXZlIG9m
IHRoZSBwcmVzZW50IHN0dWR5IHdhcyB0byBkaXNjb3ZlciwgdGhyb3VnaCB0aGUgZGV2ZWxvcG1l
bnQgb2YgdGhlIENTSSwgaWYgdGhlIG11bHRpcGxpY2l0eSBvZiBzdHlsZXMgaGlnaGxpZ2h0ZWQg
aW4gdGhlIGxpdGVyYXR1cmUgY291bGQgYmUgcmVkdWNlZCB0byB0aGUgaHlwb3RoZXNpemVkIHVu
aXRhcnkgZGltZW5zaW9uLjwvc3R5bGU+PHN0eWxlIGZhY2U9Im5vcm1hbCIgZm9udD0iVGltZXMg
TmV3IFJvbWFuIiBzaXplPSIxMDAlIj4mI3hEO2F1dGhvcml0eS4mI3hEOzwvc3R5bGU+PHN0eWxl
IGZhY2U9Im5vcm1hbCIgZm9udD0iZGVmYXVsdCIgc2l6ZT0iMTAwJSI+VGhlIG1hbmFnZW1lbnQg
c3R1ZGVudHMgY29tcGxldGVkIHRoZSBMZWFybmluZyBTdHlsZXMgUXVlc3Rpb25uYWlyZSAoTFNR
KSAoSG9uZXkgYW5kIE11bWZvcmQsIDE5ODIpIHdoaWNoIHlpZWxkZWQgc2NvcmVzIG9uIGFjdGlv
biAobGVhcm5pbmcgdGhyb3VnaCBpbW1lZGlhdGUgaW5zaWdodCByZXN1bHRpbmcgZnJvbSBleHBl
cmllbmNlKSBhbmQgYW5hbHlzaXMgKGxlYXJuaW5nIHRocm91Z2ggcmVmbGVjdGlvbiBhbmQgcmVh
c29uKSwgdGhlIHR3byB1bmRlcmx5aW5nIGRpbWVuc2lvbnMgaWRlbnRpZmllZCBieSBBbGxpbnNv
biBhbmQgSGF5ZXMgKDE5ODgpLiBJdCB3YXMgYW50aWNpcGF0ZWQgdGhhdCBhbiBhbmFseXNpcyBv
cmllbnRhdGlvbiBvbiB0aGUgQ1NJIHdvdWxkIGNvcnJlbGF0ZSBuZWdhdGl2ZWx5IHdpdGggYWN0
aW9uLCBhbmQgcG9zaXRpdmVseSB3aXRoIGFuYWx5c2lzLCBvbiB0aGUgTFNRLjwvc3R5bGU+PHN0
eWxlIGZhY2U9Im5vcm1hbCIgZm9udD0iVGltZXMgTmV3IFJvbWFuIiBzaXplPSIxMDAlIj4gJiN4
RDs8L3N0eWxlPjxzdHlsZSBmYWNlPSJub3JtYWwiIGZvbnQ9ImRlZmF1bHQiIHNpemU9IjEwMCUi
PkZhbGxpbmcgc29tZXdoZXJlIGJldHdlZW4gdGhlIGFiaWxpdHkgYW5kIHBlcnNvbmFsaXR5IGRv
bWFpbnMsIGl0IHByb3ZpZGVzIHRoZSBvcmdhbml6YXRpb25hbCBwc3ljaG9sb2dpc3Qgd2l0aCBh
biBhZGRpZG9uYWwgYW5kIGNvbmNlcHR1YWxseSBkaXNkbmN0IG1lYW5zIG9mIGV4cGxhaW5pbmcg
aW5kaXZpZHVhbCBkaWZmZXJlbmNlcyBhdCB0aGUgd29ya3BsYWNlLjwvc3R5bGU+PHN0eWxlIGZh
Y2U9Im5vcm1hbCIgZm9udD0iVGltZXMgTmV3IFJvbWFuIiBzaXplPSIxMDAlIj4gPC9zdHlsZT48
c3R5bGUgZmFjZT0ibm9ybWFsIiBmb250PSJkZWZhdWx0IiBzaXplPSIxMDAlIj4mI3hEOzwvc3R5
bGU+PC9yZXNlYXJjaC1ub3Rlcz48L3JlY29yZD48L0NpdGU+PC9FbmROb3RlPgB=
</w:fldData>
              </w:fldChar>
            </w:r>
            <w:r>
              <w:instrText xml:space="preserve"> ADDIN EN.CITE.DATA </w:instrText>
            </w:r>
            <w:r>
              <w:fldChar w:fldCharType="end"/>
            </w:r>
            <w:r>
              <w:fldChar w:fldCharType="separate"/>
            </w:r>
            <w:r>
              <w:rPr>
                <w:noProof/>
              </w:rPr>
              <w:t>(</w:t>
            </w:r>
            <w:hyperlink w:anchor="_ENREF_2" w:tooltip="Allinson, 1996 #67" w:history="1">
              <w:r w:rsidR="005A3546">
                <w:rPr>
                  <w:noProof/>
                </w:rPr>
                <w:t>Allinson &amp; Hayes, 1996</w:t>
              </w:r>
            </w:hyperlink>
            <w:r>
              <w:rPr>
                <w:noProof/>
              </w:rPr>
              <w:t>)</w:t>
            </w:r>
            <w:r>
              <w:fldChar w:fldCharType="end"/>
            </w:r>
          </w:p>
        </w:tc>
        <w:tc>
          <w:tcPr>
            <w:tcW w:w="4536" w:type="dxa"/>
          </w:tcPr>
          <w:p w:rsidR="000222D9" w:rsidRDefault="000222D9" w:rsidP="000222D9">
            <w:r>
              <w:t>Cognitive style may throw light on the NAGRENTs’ ways of thinking and learning.</w:t>
            </w:r>
          </w:p>
          <w:p w:rsidR="00584757" w:rsidRDefault="00584757" w:rsidP="000222D9"/>
        </w:tc>
      </w:tr>
      <w:tr w:rsidR="000222D9" w:rsidTr="000222D9">
        <w:tc>
          <w:tcPr>
            <w:tcW w:w="2093" w:type="dxa"/>
          </w:tcPr>
          <w:p w:rsidR="000222D9" w:rsidRDefault="000222D9" w:rsidP="000222D9">
            <w:r>
              <w:t>Entrepreneurial Self-efficacy (ESE)</w:t>
            </w:r>
          </w:p>
        </w:tc>
        <w:tc>
          <w:tcPr>
            <w:tcW w:w="2551" w:type="dxa"/>
          </w:tcPr>
          <w:p w:rsidR="000222D9" w:rsidRDefault="000222D9" w:rsidP="000222D9">
            <w:r>
              <w:t>Various</w:t>
            </w:r>
          </w:p>
          <w:p w:rsidR="000222D9" w:rsidRDefault="000222D9" w:rsidP="005A3546">
            <w:r>
              <w:fldChar w:fldCharType="begin"/>
            </w:r>
            <w:r>
              <w:instrText xml:space="preserve"> ADDIN EN.CITE &lt;EndNote&gt;&lt;Cite&gt;&lt;Author&gt;McGee&lt;/Author&gt;&lt;Year&gt;2009&lt;/Year&gt;&lt;RecNum&gt;66&lt;/RecNum&gt;&lt;DisplayText&gt;(McGee, et al., 2009)&lt;/DisplayText&gt;&lt;record&gt;&lt;rec-number&gt;66&lt;/rec-number&gt;&lt;foreign-keys&gt;&lt;key app="EN" db-id="zwrfwfadtd9ff3evtvevvawntxpstwe5xdpf"&gt;66&lt;/key&gt;&lt;key app="ENWeb" db-id="SvSJHgrtqgcAABpLGzk"&gt;62&lt;/key&gt;&lt;/foreign-keys&gt;&lt;ref-type name="Journal Article"&gt;17&lt;/ref-type&gt;&lt;contributors&gt;&lt;authors&gt;&lt;author&gt;McGee, J&lt;/author&gt;&lt;author&gt;Peteron, M&lt;/author&gt;&lt;author&gt;Mueller, S&lt;/author&gt;&lt;author&gt;Sequeira, J&lt;/author&gt;&lt;/authors&gt;&lt;/contributors&gt;&lt;titles&gt;&lt;title&gt;Entrepreneurial Self-efficacy: Refining the Measure&lt;/title&gt;&lt;secondary-title&gt;Entrepreneurship Theory and Practice&lt;/secondary-title&gt;&lt;/titles&gt;&lt;periodical&gt;&lt;full-title&gt;Entrepreneurship Theory and Practice&lt;/full-title&gt;&lt;/periodical&gt;&lt;pages&gt;965-988&lt;/pages&gt;&lt;number&gt;July&lt;/number&gt;&lt;keywords&gt;&lt;keyword&gt;Entrepreneurs&lt;/keyword&gt;&lt;keyword&gt;Assessment&lt;/keyword&gt;&lt;keyword&gt;nascent entrepreneurs&lt;/keyword&gt;&lt;keyword&gt;self-efficacy&lt;/keyword&gt;&lt;keyword&gt;enterprise education&lt;/keyword&gt;&lt;/keywords&gt;&lt;dates&gt;&lt;year&gt;2009&lt;/year&gt;&lt;/dates&gt;&lt;urls&gt;&lt;/urls&gt;&lt;custom2&gt;NvOK&lt;/custom2&gt;&lt;research-notes&gt;Highly relevant in its use of nascent entrepreneurs, and of ESE.&lt;/research-notes&gt;&lt;/record&gt;&lt;/Cite&gt;&lt;/EndNote&gt;</w:instrText>
            </w:r>
            <w:r>
              <w:fldChar w:fldCharType="separate"/>
            </w:r>
            <w:r>
              <w:rPr>
                <w:noProof/>
              </w:rPr>
              <w:t>(</w:t>
            </w:r>
            <w:hyperlink w:anchor="_ENREF_33" w:tooltip="McGee, 2009 #66" w:history="1">
              <w:r w:rsidR="005A3546">
                <w:rPr>
                  <w:noProof/>
                </w:rPr>
                <w:t xml:space="preserve">McGee, </w:t>
              </w:r>
              <w:r w:rsidR="005A3546" w:rsidRPr="005C310A">
                <w:rPr>
                  <w:i/>
                  <w:noProof/>
                </w:rPr>
                <w:t>et al</w:t>
              </w:r>
              <w:r w:rsidR="005A3546">
                <w:rPr>
                  <w:noProof/>
                </w:rPr>
                <w:t>., 2009</w:t>
              </w:r>
            </w:hyperlink>
            <w:r>
              <w:rPr>
                <w:noProof/>
              </w:rPr>
              <w:t>)</w:t>
            </w:r>
            <w:r>
              <w:fldChar w:fldCharType="end"/>
            </w:r>
          </w:p>
        </w:tc>
        <w:tc>
          <w:tcPr>
            <w:tcW w:w="4536" w:type="dxa"/>
          </w:tcPr>
          <w:p w:rsidR="000222D9" w:rsidRDefault="000222D9" w:rsidP="000222D9">
            <w:r>
              <w:t>ESE may correlate with business success.</w:t>
            </w:r>
            <w:r>
              <w:br/>
              <w:t>Good basis for discussion</w:t>
            </w:r>
          </w:p>
          <w:p w:rsidR="00584757" w:rsidRDefault="00584757" w:rsidP="000222D9"/>
        </w:tc>
      </w:tr>
      <w:tr w:rsidR="000222D9" w:rsidTr="000222D9">
        <w:tc>
          <w:tcPr>
            <w:tcW w:w="2093" w:type="dxa"/>
          </w:tcPr>
          <w:p w:rsidR="000222D9" w:rsidRDefault="000222D9" w:rsidP="000222D9">
            <w:r>
              <w:t>Networks/Influences</w:t>
            </w:r>
          </w:p>
        </w:tc>
        <w:tc>
          <w:tcPr>
            <w:tcW w:w="2551" w:type="dxa"/>
          </w:tcPr>
          <w:p w:rsidR="000222D9" w:rsidRDefault="000222D9" w:rsidP="000222D9">
            <w:r>
              <w:t>Richard Hanage</w:t>
            </w:r>
          </w:p>
          <w:p w:rsidR="000222D9" w:rsidRDefault="000222D9" w:rsidP="000222D9">
            <w:r>
              <w:t>No reference</w:t>
            </w:r>
          </w:p>
        </w:tc>
        <w:tc>
          <w:tcPr>
            <w:tcW w:w="4536" w:type="dxa"/>
          </w:tcPr>
          <w:p w:rsidR="000222D9" w:rsidRDefault="000222D9" w:rsidP="000222D9">
            <w:r>
              <w:t>Good basis for discussion</w:t>
            </w:r>
          </w:p>
          <w:p w:rsidR="000222D9" w:rsidRDefault="000222D9" w:rsidP="000222D9"/>
          <w:p w:rsidR="00584757" w:rsidRDefault="00584757" w:rsidP="000222D9"/>
        </w:tc>
      </w:tr>
      <w:tr w:rsidR="000222D9" w:rsidTr="000222D9">
        <w:tc>
          <w:tcPr>
            <w:tcW w:w="2093" w:type="dxa"/>
          </w:tcPr>
          <w:p w:rsidR="000222D9" w:rsidRDefault="000222D9" w:rsidP="000222D9">
            <w:r>
              <w:t>Career Reasons of Nascent Entrepreneurs</w:t>
            </w:r>
          </w:p>
        </w:tc>
        <w:tc>
          <w:tcPr>
            <w:tcW w:w="2551" w:type="dxa"/>
          </w:tcPr>
          <w:p w:rsidR="000222D9" w:rsidRDefault="000222D9" w:rsidP="000222D9">
            <w:r>
              <w:t>Carter &amp; Gartner</w:t>
            </w:r>
          </w:p>
          <w:p w:rsidR="000222D9" w:rsidRDefault="000222D9" w:rsidP="005A3546">
            <w:r>
              <w:fldChar w:fldCharType="begin"/>
            </w:r>
            <w:r w:rsidR="00103F05">
              <w:instrText xml:space="preserve"> ADDIN EN.CITE &lt;EndNote&gt;&lt;Cite&gt;&lt;Author&gt;Carter&lt;/Author&gt;&lt;Year&gt;2003&lt;/Year&gt;&lt;RecNum&gt;165&lt;/RecNum&gt;&lt;DisplayText&gt;(Carter, et al., 2003)&lt;/DisplayText&gt;&lt;record&gt;&lt;rec-number&gt;165&lt;/rec-number&gt;&lt;foreign-keys&gt;&lt;key app="EN" db-id="zwrfwfadtd9ff3evtvevvawntxpstwe5xdpf"&gt;165&lt;/key&gt;&lt;/foreign-keys&gt;&lt;ref-type name="Journal Article"&gt;17&lt;/ref-type&gt;&lt;contributors&gt;&lt;authors&gt;&lt;author&gt;Carter, N&lt;/author&gt;&lt;author&gt;Gartner, W&lt;/author&gt;&lt;author&gt;Shaver, K&lt;/author&gt;&lt;author&gt;Gatewood, E.&lt;/author&gt;&lt;/authors&gt;&lt;/contributors&gt;&lt;titles&gt;&lt;title&gt;The career reasons of nascent entrepreneurs&lt;/title&gt;&lt;secondary-title&gt;Journal of Business Venturing&lt;/secondary-title&gt;&lt;/titles&gt;&lt;periodical&gt;&lt;full-title&gt;Journal of Business Venturing&lt;/full-title&gt;&lt;/periodical&gt;&lt;pages&gt;13-39&lt;/pages&gt;&lt;volume&gt;18&lt;/volume&gt;&lt;number&gt;1&lt;/number&gt;&lt;dates&gt;&lt;year&gt;2003&lt;/year&gt;&lt;/dates&gt;&lt;isbn&gt;0883-9026&lt;/isbn&gt;&lt;urls&gt;&lt;related-urls&gt;&lt;url&gt;http://www.sciencedirect.com/science/article/B6VDH-451SCP3-1/2/1d6b97b280420d6924e4b28b9d7b9915&lt;/url&gt;&lt;/related-urls&gt;&lt;/urls&gt;&lt;research-notes&gt;&lt;style face="normal" font="default" size="11"&gt;Current data emerging from longitudinal studies of nascent entrepreneurs gives a very different picture to hindsight results based existing entrepreneurs.&amp;#xD;I should investigate the ‘other factors’ &amp;#xD;Includes a list of 18 reasons to start-up, which was used in the research.&lt;/style&gt;&lt;/research-notes&gt;&lt;/record&gt;&lt;/Cite&gt;&lt;/EndNote&gt;</w:instrText>
            </w:r>
            <w:r>
              <w:fldChar w:fldCharType="separate"/>
            </w:r>
            <w:r w:rsidR="00103F05">
              <w:rPr>
                <w:noProof/>
              </w:rPr>
              <w:t>(</w:t>
            </w:r>
            <w:hyperlink w:anchor="_ENREF_10" w:tooltip="Carter, 2003 #165" w:history="1">
              <w:r w:rsidR="005A3546">
                <w:rPr>
                  <w:noProof/>
                </w:rPr>
                <w:t>Carter, et al., 2003</w:t>
              </w:r>
            </w:hyperlink>
            <w:r w:rsidR="00103F05">
              <w:rPr>
                <w:noProof/>
              </w:rPr>
              <w:t>)</w:t>
            </w:r>
            <w:r>
              <w:fldChar w:fldCharType="end"/>
            </w:r>
          </w:p>
        </w:tc>
        <w:tc>
          <w:tcPr>
            <w:tcW w:w="4536" w:type="dxa"/>
          </w:tcPr>
          <w:p w:rsidR="000222D9" w:rsidRDefault="000222D9" w:rsidP="000222D9">
            <w:r>
              <w:t>Good basis for discussion</w:t>
            </w:r>
          </w:p>
          <w:p w:rsidR="000222D9" w:rsidRDefault="000222D9" w:rsidP="000222D9"/>
        </w:tc>
      </w:tr>
      <w:tr w:rsidR="000222D9" w:rsidTr="000222D9">
        <w:tc>
          <w:tcPr>
            <w:tcW w:w="2093" w:type="dxa"/>
          </w:tcPr>
          <w:p w:rsidR="000222D9" w:rsidRDefault="000222D9" w:rsidP="000222D9">
            <w:r>
              <w:t>Career preferences</w:t>
            </w:r>
          </w:p>
        </w:tc>
        <w:tc>
          <w:tcPr>
            <w:tcW w:w="2551" w:type="dxa"/>
          </w:tcPr>
          <w:p w:rsidR="000222D9" w:rsidRDefault="000222D9" w:rsidP="000222D9">
            <w:r>
              <w:t>Richard Hanage</w:t>
            </w:r>
          </w:p>
          <w:p w:rsidR="000222D9" w:rsidRDefault="000222D9" w:rsidP="000222D9">
            <w:r>
              <w:t>No reference</w:t>
            </w:r>
          </w:p>
        </w:tc>
        <w:tc>
          <w:tcPr>
            <w:tcW w:w="4536" w:type="dxa"/>
          </w:tcPr>
          <w:p w:rsidR="000222D9" w:rsidRDefault="000222D9" w:rsidP="000222D9">
            <w:r>
              <w:t>Good basis for discussion</w:t>
            </w:r>
          </w:p>
          <w:p w:rsidR="000222D9" w:rsidRDefault="000222D9" w:rsidP="000222D9"/>
          <w:p w:rsidR="00584757" w:rsidRDefault="00584757" w:rsidP="000222D9"/>
        </w:tc>
      </w:tr>
    </w:tbl>
    <w:p w:rsidR="000222D9" w:rsidRPr="00622469" w:rsidRDefault="000222D9" w:rsidP="000222D9">
      <w:pPr>
        <w:rPr>
          <w:sz w:val="28"/>
        </w:rPr>
      </w:pPr>
    </w:p>
    <w:p w:rsidR="00AE37A0" w:rsidRPr="00AE37A0" w:rsidRDefault="00AE37A0" w:rsidP="008F3B71">
      <w:pPr>
        <w:spacing w:after="120"/>
        <w:rPr>
          <w:b/>
          <w:sz w:val="28"/>
        </w:rPr>
      </w:pPr>
    </w:p>
    <w:sectPr w:rsidR="00AE37A0" w:rsidRPr="00AE37A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D9" w:rsidRDefault="006E0AD9" w:rsidP="008F3B71">
      <w:r>
        <w:separator/>
      </w:r>
    </w:p>
  </w:endnote>
  <w:endnote w:type="continuationSeparator" w:id="0">
    <w:p w:rsidR="006E0AD9" w:rsidRDefault="006E0AD9" w:rsidP="008F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PKEH M+ Bliss">
    <w:altName w:val="Blis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JECJ C+ Bell MT">
    <w:altName w:val="Bel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61" w:rsidRPr="00F8269D" w:rsidRDefault="00C53F61" w:rsidP="008F3B71">
    <w:pPr>
      <w:pStyle w:val="Footer"/>
    </w:pPr>
    <w:r w:rsidRPr="00F8269D">
      <w:t>___________________________________________________________</w:t>
    </w:r>
    <w:r>
      <w:t>____</w:t>
    </w:r>
    <w:r w:rsidRPr="00F8269D">
      <w:t>_______________________</w:t>
    </w:r>
  </w:p>
  <w:p w:rsidR="00C53F61" w:rsidRPr="00F8269D" w:rsidRDefault="00C53F61" w:rsidP="008F3B71">
    <w:pPr>
      <w:pStyle w:val="Footer"/>
    </w:pPr>
    <w:r>
      <w:t xml:space="preserve">Great Expectations: Progression Report                </w:t>
    </w:r>
    <w:r w:rsidRPr="00F8269D">
      <w:t xml:space="preserve"> </w:t>
    </w:r>
    <w:sdt>
      <w:sdtPr>
        <w:id w:val="-159390076"/>
        <w:docPartObj>
          <w:docPartGallery w:val="Page Numbers (Bottom of Page)"/>
          <w:docPartUnique/>
        </w:docPartObj>
      </w:sdtPr>
      <w:sdtEndPr>
        <w:rPr>
          <w:noProof/>
        </w:rPr>
      </w:sdtEndPr>
      <w:sdtContent>
        <w:r w:rsidRPr="00F8269D">
          <w:fldChar w:fldCharType="begin"/>
        </w:r>
        <w:r w:rsidRPr="00F8269D">
          <w:instrText xml:space="preserve"> PAGE   \* MERGEFORMAT </w:instrText>
        </w:r>
        <w:r w:rsidRPr="00F8269D">
          <w:fldChar w:fldCharType="separate"/>
        </w:r>
        <w:r w:rsidR="00474008">
          <w:rPr>
            <w:noProof/>
          </w:rPr>
          <w:t>30</w:t>
        </w:r>
        <w:r w:rsidRPr="00F8269D">
          <w:rPr>
            <w:noProof/>
          </w:rPr>
          <w:fldChar w:fldCharType="end"/>
        </w:r>
        <w:r w:rsidRPr="00F8269D">
          <w:rPr>
            <w:noProof/>
          </w:rPr>
          <w:t xml:space="preserve">  </w:t>
        </w:r>
        <w:r>
          <w:rPr>
            <w:noProof/>
          </w:rPr>
          <w:tab/>
        </w:r>
        <w:r>
          <w:rPr>
            <w:noProof/>
          </w:rPr>
          <w:tab/>
          <w:t>V6 May 2011</w:t>
        </w:r>
      </w:sdtContent>
    </w:sdt>
  </w:p>
  <w:p w:rsidR="00C53F61" w:rsidRPr="00E9296D" w:rsidRDefault="00C53F61" w:rsidP="008F3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D9" w:rsidRDefault="006E0AD9" w:rsidP="008F3B71">
      <w:r>
        <w:separator/>
      </w:r>
    </w:p>
  </w:footnote>
  <w:footnote w:type="continuationSeparator" w:id="0">
    <w:p w:rsidR="006E0AD9" w:rsidRDefault="006E0AD9" w:rsidP="008F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A0"/>
    <w:multiLevelType w:val="hybridMultilevel"/>
    <w:tmpl w:val="2692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8406FE"/>
    <w:multiLevelType w:val="multilevel"/>
    <w:tmpl w:val="7CF2D3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F55AF1"/>
    <w:multiLevelType w:val="hybridMultilevel"/>
    <w:tmpl w:val="3036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650B"/>
    <w:multiLevelType w:val="hybridMultilevel"/>
    <w:tmpl w:val="41C4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0330D"/>
    <w:multiLevelType w:val="hybridMultilevel"/>
    <w:tmpl w:val="6E6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DE360A"/>
    <w:multiLevelType w:val="hybridMultilevel"/>
    <w:tmpl w:val="A0C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3F3978"/>
    <w:multiLevelType w:val="hybridMultilevel"/>
    <w:tmpl w:val="EDEE7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778418A"/>
    <w:multiLevelType w:val="hybridMultilevel"/>
    <w:tmpl w:val="389A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8FD742F"/>
    <w:multiLevelType w:val="hybridMultilevel"/>
    <w:tmpl w:val="F79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19340D"/>
    <w:multiLevelType w:val="hybridMultilevel"/>
    <w:tmpl w:val="2070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0C25CA"/>
    <w:multiLevelType w:val="hybridMultilevel"/>
    <w:tmpl w:val="BA8E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887771"/>
    <w:multiLevelType w:val="hybridMultilevel"/>
    <w:tmpl w:val="EF8E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CF5F67"/>
    <w:multiLevelType w:val="hybridMultilevel"/>
    <w:tmpl w:val="8AC4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D4D54"/>
    <w:multiLevelType w:val="hybridMultilevel"/>
    <w:tmpl w:val="BF18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4041A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0F461193"/>
    <w:multiLevelType w:val="hybridMultilevel"/>
    <w:tmpl w:val="B476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AC618E"/>
    <w:multiLevelType w:val="hybridMultilevel"/>
    <w:tmpl w:val="89BC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FD5D81"/>
    <w:multiLevelType w:val="hybridMultilevel"/>
    <w:tmpl w:val="E73C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D215C7"/>
    <w:multiLevelType w:val="hybridMultilevel"/>
    <w:tmpl w:val="75EC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49B3787"/>
    <w:multiLevelType w:val="hybridMultilevel"/>
    <w:tmpl w:val="CE54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51862A6"/>
    <w:multiLevelType w:val="hybridMultilevel"/>
    <w:tmpl w:val="72F6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5687969"/>
    <w:multiLevelType w:val="hybridMultilevel"/>
    <w:tmpl w:val="095E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58A7CC3"/>
    <w:multiLevelType w:val="singleLevel"/>
    <w:tmpl w:val="360CB326"/>
    <w:lvl w:ilvl="0">
      <w:numFmt w:val="bullet"/>
      <w:lvlText w:val="-"/>
      <w:lvlJc w:val="left"/>
      <w:pPr>
        <w:tabs>
          <w:tab w:val="num" w:pos="780"/>
        </w:tabs>
        <w:ind w:left="780" w:hanging="360"/>
      </w:pPr>
      <w:rPr>
        <w:rFonts w:hint="default"/>
      </w:rPr>
    </w:lvl>
  </w:abstractNum>
  <w:abstractNum w:abstractNumId="23">
    <w:nsid w:val="162F483F"/>
    <w:multiLevelType w:val="hybridMultilevel"/>
    <w:tmpl w:val="E8EEA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74B49D1"/>
    <w:multiLevelType w:val="hybridMultilevel"/>
    <w:tmpl w:val="30D6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3012F5"/>
    <w:multiLevelType w:val="hybridMultilevel"/>
    <w:tmpl w:val="E99E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A7827D0"/>
    <w:multiLevelType w:val="hybridMultilevel"/>
    <w:tmpl w:val="294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AC52959"/>
    <w:multiLevelType w:val="hybridMultilevel"/>
    <w:tmpl w:val="1114B21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8">
    <w:nsid w:val="1C6334FE"/>
    <w:multiLevelType w:val="hybridMultilevel"/>
    <w:tmpl w:val="50228B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1DBD211A"/>
    <w:multiLevelType w:val="hybridMultilevel"/>
    <w:tmpl w:val="52C486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nsid w:val="1EAF5B2A"/>
    <w:multiLevelType w:val="multilevel"/>
    <w:tmpl w:val="2402BF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F8C0655"/>
    <w:multiLevelType w:val="hybridMultilevel"/>
    <w:tmpl w:val="4B067D4A"/>
    <w:lvl w:ilvl="0" w:tplc="7F60F34C">
      <w:start w:val="9"/>
      <w:numFmt w:val="decimal"/>
      <w:lvlText w:val="%1"/>
      <w:lvlJc w:val="left"/>
      <w:pPr>
        <w:ind w:left="720" w:hanging="360"/>
      </w:pPr>
      <w:rPr>
        <w:rFonts w:ascii="Calibri" w:eastAsia="+mn-ea" w:hAnsi="Calibri" w:cs="+mn-cs" w:hint="default"/>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2C756B6"/>
    <w:multiLevelType w:val="hybridMultilevel"/>
    <w:tmpl w:val="8BA6C0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3">
    <w:nsid w:val="23930001"/>
    <w:multiLevelType w:val="hybridMultilevel"/>
    <w:tmpl w:val="B200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5032751"/>
    <w:multiLevelType w:val="hybridMultilevel"/>
    <w:tmpl w:val="33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51D006E"/>
    <w:multiLevelType w:val="hybridMultilevel"/>
    <w:tmpl w:val="54DAB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25DD5B48"/>
    <w:multiLevelType w:val="hybridMultilevel"/>
    <w:tmpl w:val="61D2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0E037B"/>
    <w:multiLevelType w:val="hybridMultilevel"/>
    <w:tmpl w:val="7FD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87A062D"/>
    <w:multiLevelType w:val="hybridMultilevel"/>
    <w:tmpl w:val="5AC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D1B1F2F"/>
    <w:multiLevelType w:val="hybridMultilevel"/>
    <w:tmpl w:val="0DA8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0266BE3"/>
    <w:multiLevelType w:val="hybridMultilevel"/>
    <w:tmpl w:val="9D1CD954"/>
    <w:lvl w:ilvl="0" w:tplc="CEFE79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0A862FB"/>
    <w:multiLevelType w:val="hybridMultilevel"/>
    <w:tmpl w:val="1FF8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3836196"/>
    <w:multiLevelType w:val="hybridMultilevel"/>
    <w:tmpl w:val="E578C7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nsid w:val="33D236A2"/>
    <w:multiLevelType w:val="hybridMultilevel"/>
    <w:tmpl w:val="4A9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74515AF"/>
    <w:multiLevelType w:val="hybridMultilevel"/>
    <w:tmpl w:val="012A10E0"/>
    <w:lvl w:ilvl="0" w:tplc="C7CC9A5E">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45">
    <w:nsid w:val="37CC3F58"/>
    <w:multiLevelType w:val="hybridMultilevel"/>
    <w:tmpl w:val="CA1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92924E4"/>
    <w:multiLevelType w:val="hybridMultilevel"/>
    <w:tmpl w:val="0C30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7A1BBB"/>
    <w:multiLevelType w:val="hybridMultilevel"/>
    <w:tmpl w:val="30BA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ADB1516"/>
    <w:multiLevelType w:val="hybridMultilevel"/>
    <w:tmpl w:val="2D8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F265E37"/>
    <w:multiLevelType w:val="hybridMultilevel"/>
    <w:tmpl w:val="53E266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0">
    <w:nsid w:val="3F530334"/>
    <w:multiLevelType w:val="hybridMultilevel"/>
    <w:tmpl w:val="24A4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37515B5"/>
    <w:multiLevelType w:val="hybridMultilevel"/>
    <w:tmpl w:val="D8F01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46876D22"/>
    <w:multiLevelType w:val="hybridMultilevel"/>
    <w:tmpl w:val="DB0E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6A8648E"/>
    <w:multiLevelType w:val="hybridMultilevel"/>
    <w:tmpl w:val="B848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7BE05E8"/>
    <w:multiLevelType w:val="hybridMultilevel"/>
    <w:tmpl w:val="6CA4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95B73C3"/>
    <w:multiLevelType w:val="hybridMultilevel"/>
    <w:tmpl w:val="C36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9E5108D"/>
    <w:multiLevelType w:val="hybridMultilevel"/>
    <w:tmpl w:val="26A4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A026080"/>
    <w:multiLevelType w:val="hybridMultilevel"/>
    <w:tmpl w:val="D704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BC470E1"/>
    <w:multiLevelType w:val="multilevel"/>
    <w:tmpl w:val="7CF2D3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4CBA2EEA"/>
    <w:multiLevelType w:val="hybridMultilevel"/>
    <w:tmpl w:val="D08C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DA31BCE"/>
    <w:multiLevelType w:val="hybridMultilevel"/>
    <w:tmpl w:val="A5FA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F14771A"/>
    <w:multiLevelType w:val="hybridMultilevel"/>
    <w:tmpl w:val="D9D0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FA701CD"/>
    <w:multiLevelType w:val="hybridMultilevel"/>
    <w:tmpl w:val="85A0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2514506"/>
    <w:multiLevelType w:val="hybridMultilevel"/>
    <w:tmpl w:val="8C24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3C60D19"/>
    <w:multiLevelType w:val="hybridMultilevel"/>
    <w:tmpl w:val="49CA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40F7F59"/>
    <w:multiLevelType w:val="hybridMultilevel"/>
    <w:tmpl w:val="AD66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4312738"/>
    <w:multiLevelType w:val="hybridMultilevel"/>
    <w:tmpl w:val="85ACB0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nsid w:val="54481D0E"/>
    <w:multiLevelType w:val="hybridMultilevel"/>
    <w:tmpl w:val="BA90C840"/>
    <w:lvl w:ilvl="0" w:tplc="0B9A5A9C">
      <w:start w:val="19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8">
    <w:nsid w:val="56401128"/>
    <w:multiLevelType w:val="hybridMultilevel"/>
    <w:tmpl w:val="C114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9E86476"/>
    <w:multiLevelType w:val="hybridMultilevel"/>
    <w:tmpl w:val="823A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9EC06BD"/>
    <w:multiLevelType w:val="hybridMultilevel"/>
    <w:tmpl w:val="52B2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AD74377"/>
    <w:multiLevelType w:val="hybridMultilevel"/>
    <w:tmpl w:val="0176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C7A7117"/>
    <w:multiLevelType w:val="hybridMultilevel"/>
    <w:tmpl w:val="7CAE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D490F90"/>
    <w:multiLevelType w:val="hybridMultilevel"/>
    <w:tmpl w:val="65500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5FDD7B79"/>
    <w:multiLevelType w:val="hybridMultilevel"/>
    <w:tmpl w:val="31E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0CA713D"/>
    <w:multiLevelType w:val="hybridMultilevel"/>
    <w:tmpl w:val="EFCA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18D253E"/>
    <w:multiLevelType w:val="hybridMultilevel"/>
    <w:tmpl w:val="C7B6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2872CA2"/>
    <w:multiLevelType w:val="hybridMultilevel"/>
    <w:tmpl w:val="E668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37F5192"/>
    <w:multiLevelType w:val="hybridMultilevel"/>
    <w:tmpl w:val="1A2C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3FF0C06"/>
    <w:multiLevelType w:val="hybridMultilevel"/>
    <w:tmpl w:val="0AAC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88574C8"/>
    <w:multiLevelType w:val="hybridMultilevel"/>
    <w:tmpl w:val="74C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9360063"/>
    <w:multiLevelType w:val="hybridMultilevel"/>
    <w:tmpl w:val="1EE222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A516A7E"/>
    <w:multiLevelType w:val="hybridMultilevel"/>
    <w:tmpl w:val="6954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7473E5"/>
    <w:multiLevelType w:val="hybridMultilevel"/>
    <w:tmpl w:val="434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D731786"/>
    <w:multiLevelType w:val="hybridMultilevel"/>
    <w:tmpl w:val="25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E520DD4"/>
    <w:multiLevelType w:val="hybridMultilevel"/>
    <w:tmpl w:val="5074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EF17283"/>
    <w:multiLevelType w:val="hybridMultilevel"/>
    <w:tmpl w:val="D8CA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F9C76F2"/>
    <w:multiLevelType w:val="hybridMultilevel"/>
    <w:tmpl w:val="DD22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31E123E"/>
    <w:multiLevelType w:val="hybridMultilevel"/>
    <w:tmpl w:val="17D24CC0"/>
    <w:lvl w:ilvl="0" w:tplc="0B9A5A9C">
      <w:start w:val="19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89">
    <w:nsid w:val="73C76805"/>
    <w:multiLevelType w:val="hybridMultilevel"/>
    <w:tmpl w:val="9F80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3F53DE5"/>
    <w:multiLevelType w:val="hybridMultilevel"/>
    <w:tmpl w:val="7AFA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5644EF7"/>
    <w:multiLevelType w:val="hybridMultilevel"/>
    <w:tmpl w:val="1F38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8A81819"/>
    <w:multiLevelType w:val="multilevel"/>
    <w:tmpl w:val="227075DC"/>
    <w:styleLink w:val="Style2"/>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nsid w:val="79032D5B"/>
    <w:multiLevelType w:val="hybridMultilevel"/>
    <w:tmpl w:val="50F2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94F1F94"/>
    <w:multiLevelType w:val="hybridMultilevel"/>
    <w:tmpl w:val="1C70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9F15854"/>
    <w:multiLevelType w:val="hybridMultilevel"/>
    <w:tmpl w:val="86B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9F92447"/>
    <w:multiLevelType w:val="hybridMultilevel"/>
    <w:tmpl w:val="EFD6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A84019"/>
    <w:multiLevelType w:val="hybridMultilevel"/>
    <w:tmpl w:val="91A2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B814950"/>
    <w:multiLevelType w:val="hybridMultilevel"/>
    <w:tmpl w:val="DD22F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14"/>
  </w:num>
  <w:num w:numId="4">
    <w:abstractNumId w:val="7"/>
  </w:num>
  <w:num w:numId="5">
    <w:abstractNumId w:val="35"/>
  </w:num>
  <w:num w:numId="6">
    <w:abstractNumId w:val="4"/>
  </w:num>
  <w:num w:numId="7">
    <w:abstractNumId w:val="57"/>
  </w:num>
  <w:num w:numId="8">
    <w:abstractNumId w:val="15"/>
  </w:num>
  <w:num w:numId="9">
    <w:abstractNumId w:val="94"/>
  </w:num>
  <w:num w:numId="10">
    <w:abstractNumId w:val="20"/>
  </w:num>
  <w:num w:numId="11">
    <w:abstractNumId w:val="51"/>
  </w:num>
  <w:num w:numId="12">
    <w:abstractNumId w:val="48"/>
  </w:num>
  <w:num w:numId="13">
    <w:abstractNumId w:val="75"/>
  </w:num>
  <w:num w:numId="14">
    <w:abstractNumId w:val="90"/>
  </w:num>
  <w:num w:numId="15">
    <w:abstractNumId w:val="96"/>
  </w:num>
  <w:num w:numId="16">
    <w:abstractNumId w:val="68"/>
  </w:num>
  <w:num w:numId="17">
    <w:abstractNumId w:val="11"/>
  </w:num>
  <w:num w:numId="18">
    <w:abstractNumId w:val="25"/>
  </w:num>
  <w:num w:numId="19">
    <w:abstractNumId w:val="39"/>
  </w:num>
  <w:num w:numId="20">
    <w:abstractNumId w:val="53"/>
  </w:num>
  <w:num w:numId="21">
    <w:abstractNumId w:val="79"/>
  </w:num>
  <w:num w:numId="22">
    <w:abstractNumId w:val="43"/>
  </w:num>
  <w:num w:numId="23">
    <w:abstractNumId w:val="42"/>
  </w:num>
  <w:num w:numId="24">
    <w:abstractNumId w:val="13"/>
  </w:num>
  <w:num w:numId="25">
    <w:abstractNumId w:val="47"/>
  </w:num>
  <w:num w:numId="26">
    <w:abstractNumId w:val="60"/>
  </w:num>
  <w:num w:numId="27">
    <w:abstractNumId w:val="55"/>
  </w:num>
  <w:num w:numId="28">
    <w:abstractNumId w:val="73"/>
  </w:num>
  <w:num w:numId="29">
    <w:abstractNumId w:val="70"/>
  </w:num>
  <w:num w:numId="30">
    <w:abstractNumId w:val="93"/>
  </w:num>
  <w:num w:numId="31">
    <w:abstractNumId w:val="61"/>
  </w:num>
  <w:num w:numId="32">
    <w:abstractNumId w:val="69"/>
  </w:num>
  <w:num w:numId="33">
    <w:abstractNumId w:val="66"/>
  </w:num>
  <w:num w:numId="34">
    <w:abstractNumId w:val="46"/>
  </w:num>
  <w:num w:numId="35">
    <w:abstractNumId w:val="74"/>
  </w:num>
  <w:num w:numId="36">
    <w:abstractNumId w:val="91"/>
  </w:num>
  <w:num w:numId="37">
    <w:abstractNumId w:val="38"/>
  </w:num>
  <w:num w:numId="38">
    <w:abstractNumId w:val="8"/>
  </w:num>
  <w:num w:numId="39">
    <w:abstractNumId w:val="82"/>
  </w:num>
  <w:num w:numId="40">
    <w:abstractNumId w:val="45"/>
  </w:num>
  <w:num w:numId="41">
    <w:abstractNumId w:val="97"/>
  </w:num>
  <w:num w:numId="42">
    <w:abstractNumId w:val="27"/>
  </w:num>
  <w:num w:numId="43">
    <w:abstractNumId w:val="18"/>
  </w:num>
  <w:num w:numId="44">
    <w:abstractNumId w:val="49"/>
  </w:num>
  <w:num w:numId="45">
    <w:abstractNumId w:val="76"/>
  </w:num>
  <w:num w:numId="46">
    <w:abstractNumId w:val="44"/>
  </w:num>
  <w:num w:numId="47">
    <w:abstractNumId w:val="41"/>
  </w:num>
  <w:num w:numId="48">
    <w:abstractNumId w:val="10"/>
  </w:num>
  <w:num w:numId="49">
    <w:abstractNumId w:val="33"/>
  </w:num>
  <w:num w:numId="50">
    <w:abstractNumId w:val="29"/>
  </w:num>
  <w:num w:numId="51">
    <w:abstractNumId w:val="92"/>
  </w:num>
  <w:num w:numId="52">
    <w:abstractNumId w:val="28"/>
  </w:num>
  <w:num w:numId="53">
    <w:abstractNumId w:val="87"/>
  </w:num>
  <w:num w:numId="54">
    <w:abstractNumId w:val="3"/>
  </w:num>
  <w:num w:numId="55">
    <w:abstractNumId w:val="59"/>
  </w:num>
  <w:num w:numId="56">
    <w:abstractNumId w:val="95"/>
  </w:num>
  <w:num w:numId="57">
    <w:abstractNumId w:val="16"/>
  </w:num>
  <w:num w:numId="58">
    <w:abstractNumId w:val="80"/>
  </w:num>
  <w:num w:numId="59">
    <w:abstractNumId w:val="63"/>
  </w:num>
  <w:num w:numId="60">
    <w:abstractNumId w:val="17"/>
  </w:num>
  <w:num w:numId="61">
    <w:abstractNumId w:val="62"/>
  </w:num>
  <w:num w:numId="62">
    <w:abstractNumId w:val="32"/>
  </w:num>
  <w:num w:numId="63">
    <w:abstractNumId w:val="65"/>
  </w:num>
  <w:num w:numId="64">
    <w:abstractNumId w:val="5"/>
  </w:num>
  <w:num w:numId="65">
    <w:abstractNumId w:val="19"/>
  </w:num>
  <w:num w:numId="66">
    <w:abstractNumId w:val="78"/>
  </w:num>
  <w:num w:numId="67">
    <w:abstractNumId w:val="23"/>
  </w:num>
  <w:num w:numId="68">
    <w:abstractNumId w:val="6"/>
  </w:num>
  <w:num w:numId="69">
    <w:abstractNumId w:val="31"/>
  </w:num>
  <w:num w:numId="70">
    <w:abstractNumId w:val="30"/>
  </w:num>
  <w:num w:numId="71">
    <w:abstractNumId w:val="58"/>
  </w:num>
  <w:num w:numId="72">
    <w:abstractNumId w:val="1"/>
  </w:num>
  <w:num w:numId="73">
    <w:abstractNumId w:val="2"/>
  </w:num>
  <w:num w:numId="74">
    <w:abstractNumId w:val="64"/>
  </w:num>
  <w:num w:numId="75">
    <w:abstractNumId w:val="77"/>
  </w:num>
  <w:num w:numId="76">
    <w:abstractNumId w:val="50"/>
  </w:num>
  <w:num w:numId="77">
    <w:abstractNumId w:val="37"/>
  </w:num>
  <w:num w:numId="78">
    <w:abstractNumId w:val="36"/>
  </w:num>
  <w:num w:numId="79">
    <w:abstractNumId w:val="9"/>
  </w:num>
  <w:num w:numId="80">
    <w:abstractNumId w:val="0"/>
  </w:num>
  <w:num w:numId="81">
    <w:abstractNumId w:val="26"/>
  </w:num>
  <w:num w:numId="82">
    <w:abstractNumId w:val="21"/>
  </w:num>
  <w:num w:numId="83">
    <w:abstractNumId w:val="56"/>
  </w:num>
  <w:num w:numId="84">
    <w:abstractNumId w:val="81"/>
  </w:num>
  <w:num w:numId="85">
    <w:abstractNumId w:val="34"/>
  </w:num>
  <w:num w:numId="86">
    <w:abstractNumId w:val="72"/>
  </w:num>
  <w:num w:numId="87">
    <w:abstractNumId w:val="85"/>
  </w:num>
  <w:num w:numId="88">
    <w:abstractNumId w:val="89"/>
  </w:num>
  <w:num w:numId="89">
    <w:abstractNumId w:val="84"/>
  </w:num>
  <w:num w:numId="90">
    <w:abstractNumId w:val="71"/>
  </w:num>
  <w:num w:numId="91">
    <w:abstractNumId w:val="22"/>
  </w:num>
  <w:num w:numId="92">
    <w:abstractNumId w:val="67"/>
  </w:num>
  <w:num w:numId="93">
    <w:abstractNumId w:val="88"/>
  </w:num>
  <w:num w:numId="94">
    <w:abstractNumId w:val="98"/>
  </w:num>
  <w:num w:numId="95">
    <w:abstractNumId w:val="83"/>
  </w:num>
  <w:num w:numId="96">
    <w:abstractNumId w:val="54"/>
  </w:num>
  <w:num w:numId="97">
    <w:abstractNumId w:val="86"/>
  </w:num>
  <w:num w:numId="98">
    <w:abstractNumId w:val="52"/>
  </w:num>
  <w:num w:numId="99">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wrfwfadtd9ff3evtvevvawntxpstwe5xdpf&quot;&gt;2010 Library-Saved&lt;record-ids&gt;&lt;item&gt;6&lt;/item&gt;&lt;item&gt;13&lt;/item&gt;&lt;item&gt;14&lt;/item&gt;&lt;item&gt;15&lt;/item&gt;&lt;item&gt;34&lt;/item&gt;&lt;item&gt;50&lt;/item&gt;&lt;item&gt;55&lt;/item&gt;&lt;item&gt;66&lt;/item&gt;&lt;item&gt;67&lt;/item&gt;&lt;item&gt;70&lt;/item&gt;&lt;item&gt;75&lt;/item&gt;&lt;item&gt;78&lt;/item&gt;&lt;item&gt;155&lt;/item&gt;&lt;item&gt;160&lt;/item&gt;&lt;item&gt;164&lt;/item&gt;&lt;item&gt;165&lt;/item&gt;&lt;item&gt;167&lt;/item&gt;&lt;item&gt;187&lt;/item&gt;&lt;item&gt;188&lt;/item&gt;&lt;item&gt;192&lt;/item&gt;&lt;item&gt;195&lt;/item&gt;&lt;item&gt;197&lt;/item&gt;&lt;item&gt;200&lt;/item&gt;&lt;item&gt;203&lt;/item&gt;&lt;item&gt;204&lt;/item&gt;&lt;item&gt;213&lt;/item&gt;&lt;item&gt;215&lt;/item&gt;&lt;item&gt;225&lt;/item&gt;&lt;item&gt;239&lt;/item&gt;&lt;item&gt;242&lt;/item&gt;&lt;item&gt;247&lt;/item&gt;&lt;item&gt;250&lt;/item&gt;&lt;item&gt;261&lt;/item&gt;&lt;item&gt;262&lt;/item&gt;&lt;item&gt;268&lt;/item&gt;&lt;item&gt;274&lt;/item&gt;&lt;item&gt;282&lt;/item&gt;&lt;item&gt;287&lt;/item&gt;&lt;item&gt;292&lt;/item&gt;&lt;item&gt;306&lt;/item&gt;&lt;item&gt;317&lt;/item&gt;&lt;item&gt;318&lt;/item&gt;&lt;item&gt;325&lt;/item&gt;&lt;item&gt;342&lt;/item&gt;&lt;item&gt;345&lt;/item&gt;&lt;item&gt;349&lt;/item&gt;&lt;item&gt;352&lt;/item&gt;&lt;item&gt;353&lt;/item&gt;&lt;item&gt;354&lt;/item&gt;&lt;item&gt;355&lt;/item&gt;&lt;item&gt;356&lt;/item&gt;&lt;item&gt;357&lt;/item&gt;&lt;item&gt;358&lt;/item&gt;&lt;item&gt;359&lt;/item&gt;&lt;item&gt;360&lt;/item&gt;&lt;item&gt;361&lt;/item&gt;&lt;/record-ids&gt;&lt;/item&gt;&lt;/Libraries&gt;"/>
  </w:docVars>
  <w:rsids>
    <w:rsidRoot w:val="00BC3D0C"/>
    <w:rsid w:val="00002A30"/>
    <w:rsid w:val="00006776"/>
    <w:rsid w:val="00010E5E"/>
    <w:rsid w:val="00012A58"/>
    <w:rsid w:val="00015737"/>
    <w:rsid w:val="00015750"/>
    <w:rsid w:val="00016E00"/>
    <w:rsid w:val="000222D9"/>
    <w:rsid w:val="0002460A"/>
    <w:rsid w:val="0002742B"/>
    <w:rsid w:val="000370CC"/>
    <w:rsid w:val="0003743F"/>
    <w:rsid w:val="000428C4"/>
    <w:rsid w:val="0004753C"/>
    <w:rsid w:val="0005092A"/>
    <w:rsid w:val="000527E0"/>
    <w:rsid w:val="000609E8"/>
    <w:rsid w:val="00063A8E"/>
    <w:rsid w:val="00063F56"/>
    <w:rsid w:val="000756B0"/>
    <w:rsid w:val="000909FE"/>
    <w:rsid w:val="000919E9"/>
    <w:rsid w:val="00094ECF"/>
    <w:rsid w:val="000A4A60"/>
    <w:rsid w:val="000A7422"/>
    <w:rsid w:val="000B0F5E"/>
    <w:rsid w:val="000B11FA"/>
    <w:rsid w:val="000B1719"/>
    <w:rsid w:val="000B5E09"/>
    <w:rsid w:val="000C4F82"/>
    <w:rsid w:val="000D0717"/>
    <w:rsid w:val="000D3C50"/>
    <w:rsid w:val="000D5977"/>
    <w:rsid w:val="000D6330"/>
    <w:rsid w:val="000E2596"/>
    <w:rsid w:val="000E2F45"/>
    <w:rsid w:val="000E3F49"/>
    <w:rsid w:val="000E52D6"/>
    <w:rsid w:val="000F0B45"/>
    <w:rsid w:val="000F61AE"/>
    <w:rsid w:val="001005A8"/>
    <w:rsid w:val="00103F05"/>
    <w:rsid w:val="001136F7"/>
    <w:rsid w:val="001236F1"/>
    <w:rsid w:val="00136DA4"/>
    <w:rsid w:val="00143A0A"/>
    <w:rsid w:val="00150769"/>
    <w:rsid w:val="00152B9B"/>
    <w:rsid w:val="00154EC5"/>
    <w:rsid w:val="0016409E"/>
    <w:rsid w:val="00164279"/>
    <w:rsid w:val="00166071"/>
    <w:rsid w:val="001717F6"/>
    <w:rsid w:val="00183CA2"/>
    <w:rsid w:val="00184F84"/>
    <w:rsid w:val="00185FA3"/>
    <w:rsid w:val="00191E5B"/>
    <w:rsid w:val="00193634"/>
    <w:rsid w:val="001955E7"/>
    <w:rsid w:val="001A751B"/>
    <w:rsid w:val="001B5EB2"/>
    <w:rsid w:val="001C1628"/>
    <w:rsid w:val="001C1A0D"/>
    <w:rsid w:val="001D2E52"/>
    <w:rsid w:val="001D5630"/>
    <w:rsid w:val="001D76D2"/>
    <w:rsid w:val="001E51A3"/>
    <w:rsid w:val="001E58EB"/>
    <w:rsid w:val="001E670A"/>
    <w:rsid w:val="001F02C5"/>
    <w:rsid w:val="001F0B71"/>
    <w:rsid w:val="00200ADA"/>
    <w:rsid w:val="00202821"/>
    <w:rsid w:val="00211A77"/>
    <w:rsid w:val="00211CC2"/>
    <w:rsid w:val="00214E91"/>
    <w:rsid w:val="00215FE8"/>
    <w:rsid w:val="002175FC"/>
    <w:rsid w:val="00227643"/>
    <w:rsid w:val="00227681"/>
    <w:rsid w:val="00227FB0"/>
    <w:rsid w:val="00234BD8"/>
    <w:rsid w:val="00240FDB"/>
    <w:rsid w:val="00255C01"/>
    <w:rsid w:val="002560DF"/>
    <w:rsid w:val="00257F6B"/>
    <w:rsid w:val="00261544"/>
    <w:rsid w:val="0026445A"/>
    <w:rsid w:val="00266FCF"/>
    <w:rsid w:val="00281A93"/>
    <w:rsid w:val="002851CA"/>
    <w:rsid w:val="00285CCB"/>
    <w:rsid w:val="00294AAE"/>
    <w:rsid w:val="002A4CD0"/>
    <w:rsid w:val="002B2F7C"/>
    <w:rsid w:val="002B3E5A"/>
    <w:rsid w:val="002B78D8"/>
    <w:rsid w:val="002E54C7"/>
    <w:rsid w:val="002E7FB3"/>
    <w:rsid w:val="002F0A90"/>
    <w:rsid w:val="00300399"/>
    <w:rsid w:val="0031783D"/>
    <w:rsid w:val="003321A9"/>
    <w:rsid w:val="003342F8"/>
    <w:rsid w:val="003414B7"/>
    <w:rsid w:val="0034329E"/>
    <w:rsid w:val="00350C1F"/>
    <w:rsid w:val="0035408E"/>
    <w:rsid w:val="003608D7"/>
    <w:rsid w:val="00373A6E"/>
    <w:rsid w:val="00382747"/>
    <w:rsid w:val="00390A88"/>
    <w:rsid w:val="00394714"/>
    <w:rsid w:val="00395412"/>
    <w:rsid w:val="003A2E41"/>
    <w:rsid w:val="003A554E"/>
    <w:rsid w:val="003B0A1C"/>
    <w:rsid w:val="003B3614"/>
    <w:rsid w:val="003C2D89"/>
    <w:rsid w:val="003D1A0C"/>
    <w:rsid w:val="003D4E7D"/>
    <w:rsid w:val="003D5331"/>
    <w:rsid w:val="003D59E2"/>
    <w:rsid w:val="003D721B"/>
    <w:rsid w:val="003F0DAB"/>
    <w:rsid w:val="003F137A"/>
    <w:rsid w:val="003F1DAB"/>
    <w:rsid w:val="003F4731"/>
    <w:rsid w:val="0040135A"/>
    <w:rsid w:val="0041223D"/>
    <w:rsid w:val="004130AF"/>
    <w:rsid w:val="00437995"/>
    <w:rsid w:val="004436D3"/>
    <w:rsid w:val="004445DB"/>
    <w:rsid w:val="00452631"/>
    <w:rsid w:val="00456821"/>
    <w:rsid w:val="00461CF0"/>
    <w:rsid w:val="004635E1"/>
    <w:rsid w:val="004710AA"/>
    <w:rsid w:val="00474008"/>
    <w:rsid w:val="00476C4C"/>
    <w:rsid w:val="00485AC7"/>
    <w:rsid w:val="00492F7A"/>
    <w:rsid w:val="0049686A"/>
    <w:rsid w:val="004A2D9D"/>
    <w:rsid w:val="004B27EB"/>
    <w:rsid w:val="004B3EA0"/>
    <w:rsid w:val="004C6028"/>
    <w:rsid w:val="004D077F"/>
    <w:rsid w:val="004D6BE5"/>
    <w:rsid w:val="004E00F5"/>
    <w:rsid w:val="004E15DA"/>
    <w:rsid w:val="004E585E"/>
    <w:rsid w:val="004F1A8C"/>
    <w:rsid w:val="004F28A1"/>
    <w:rsid w:val="004F5781"/>
    <w:rsid w:val="00501B0D"/>
    <w:rsid w:val="00502982"/>
    <w:rsid w:val="00511948"/>
    <w:rsid w:val="00516E0D"/>
    <w:rsid w:val="00517162"/>
    <w:rsid w:val="0052763E"/>
    <w:rsid w:val="00533568"/>
    <w:rsid w:val="00540CCF"/>
    <w:rsid w:val="00563A9A"/>
    <w:rsid w:val="00563FF6"/>
    <w:rsid w:val="005669B6"/>
    <w:rsid w:val="00573891"/>
    <w:rsid w:val="00574074"/>
    <w:rsid w:val="00584757"/>
    <w:rsid w:val="005922A5"/>
    <w:rsid w:val="005951DF"/>
    <w:rsid w:val="005A25F6"/>
    <w:rsid w:val="005A3546"/>
    <w:rsid w:val="005A66D4"/>
    <w:rsid w:val="005C1947"/>
    <w:rsid w:val="005C310A"/>
    <w:rsid w:val="005C527E"/>
    <w:rsid w:val="005C78DE"/>
    <w:rsid w:val="005D174F"/>
    <w:rsid w:val="005D6364"/>
    <w:rsid w:val="006039A9"/>
    <w:rsid w:val="00616859"/>
    <w:rsid w:val="00617FFC"/>
    <w:rsid w:val="00620FB9"/>
    <w:rsid w:val="00627467"/>
    <w:rsid w:val="0062785C"/>
    <w:rsid w:val="0063223B"/>
    <w:rsid w:val="0063579D"/>
    <w:rsid w:val="00637702"/>
    <w:rsid w:val="00641065"/>
    <w:rsid w:val="00642BBA"/>
    <w:rsid w:val="006435C6"/>
    <w:rsid w:val="006626C4"/>
    <w:rsid w:val="00667245"/>
    <w:rsid w:val="00667305"/>
    <w:rsid w:val="00672259"/>
    <w:rsid w:val="006832BE"/>
    <w:rsid w:val="00685DB2"/>
    <w:rsid w:val="0069120A"/>
    <w:rsid w:val="00697DA3"/>
    <w:rsid w:val="006A52D0"/>
    <w:rsid w:val="006B28BA"/>
    <w:rsid w:val="006B430F"/>
    <w:rsid w:val="006C6451"/>
    <w:rsid w:val="006D197E"/>
    <w:rsid w:val="006D4DE7"/>
    <w:rsid w:val="006E0AD9"/>
    <w:rsid w:val="006E2847"/>
    <w:rsid w:val="006E3F8F"/>
    <w:rsid w:val="006F143C"/>
    <w:rsid w:val="006F7BE1"/>
    <w:rsid w:val="00701DA7"/>
    <w:rsid w:val="007030A9"/>
    <w:rsid w:val="00705C63"/>
    <w:rsid w:val="007065D2"/>
    <w:rsid w:val="007077F6"/>
    <w:rsid w:val="007101E3"/>
    <w:rsid w:val="007233C5"/>
    <w:rsid w:val="00725DE3"/>
    <w:rsid w:val="0072686A"/>
    <w:rsid w:val="00730B5D"/>
    <w:rsid w:val="0074480B"/>
    <w:rsid w:val="00751C23"/>
    <w:rsid w:val="007616D4"/>
    <w:rsid w:val="00765862"/>
    <w:rsid w:val="0078147C"/>
    <w:rsid w:val="00782916"/>
    <w:rsid w:val="0079227F"/>
    <w:rsid w:val="007A206C"/>
    <w:rsid w:val="007A6296"/>
    <w:rsid w:val="007B0F62"/>
    <w:rsid w:val="007B3633"/>
    <w:rsid w:val="007B4226"/>
    <w:rsid w:val="007C2D00"/>
    <w:rsid w:val="007C3EC6"/>
    <w:rsid w:val="007C7637"/>
    <w:rsid w:val="007D6D8E"/>
    <w:rsid w:val="007E165D"/>
    <w:rsid w:val="007E3020"/>
    <w:rsid w:val="007E5464"/>
    <w:rsid w:val="007E5A65"/>
    <w:rsid w:val="007F7910"/>
    <w:rsid w:val="00801228"/>
    <w:rsid w:val="00805762"/>
    <w:rsid w:val="008058BF"/>
    <w:rsid w:val="00812A2E"/>
    <w:rsid w:val="00815466"/>
    <w:rsid w:val="00823EA2"/>
    <w:rsid w:val="00825D19"/>
    <w:rsid w:val="008260C4"/>
    <w:rsid w:val="00834E12"/>
    <w:rsid w:val="00834E24"/>
    <w:rsid w:val="00836C65"/>
    <w:rsid w:val="008371EE"/>
    <w:rsid w:val="00841482"/>
    <w:rsid w:val="0084285B"/>
    <w:rsid w:val="00842F46"/>
    <w:rsid w:val="0085473D"/>
    <w:rsid w:val="0086638E"/>
    <w:rsid w:val="00866D67"/>
    <w:rsid w:val="00880DA4"/>
    <w:rsid w:val="00890EA6"/>
    <w:rsid w:val="008A292C"/>
    <w:rsid w:val="008A6065"/>
    <w:rsid w:val="008B529E"/>
    <w:rsid w:val="008C0353"/>
    <w:rsid w:val="008D1F3C"/>
    <w:rsid w:val="008E546B"/>
    <w:rsid w:val="008E7AEF"/>
    <w:rsid w:val="008F3B71"/>
    <w:rsid w:val="008F4E68"/>
    <w:rsid w:val="008F5F21"/>
    <w:rsid w:val="009020E0"/>
    <w:rsid w:val="0091334A"/>
    <w:rsid w:val="00914321"/>
    <w:rsid w:val="00921C79"/>
    <w:rsid w:val="009306B4"/>
    <w:rsid w:val="00935B2B"/>
    <w:rsid w:val="00944B39"/>
    <w:rsid w:val="009463AC"/>
    <w:rsid w:val="00947A99"/>
    <w:rsid w:val="0095395E"/>
    <w:rsid w:val="009665EB"/>
    <w:rsid w:val="00986B2C"/>
    <w:rsid w:val="00990FFD"/>
    <w:rsid w:val="00991192"/>
    <w:rsid w:val="0099729B"/>
    <w:rsid w:val="009A62EB"/>
    <w:rsid w:val="009A7F05"/>
    <w:rsid w:val="009C463A"/>
    <w:rsid w:val="009D167D"/>
    <w:rsid w:val="009E1025"/>
    <w:rsid w:val="009E2F1D"/>
    <w:rsid w:val="009E55D8"/>
    <w:rsid w:val="009E613B"/>
    <w:rsid w:val="009E741D"/>
    <w:rsid w:val="009F39E5"/>
    <w:rsid w:val="009F5E0A"/>
    <w:rsid w:val="009F7C64"/>
    <w:rsid w:val="00A0055E"/>
    <w:rsid w:val="00A02B6B"/>
    <w:rsid w:val="00A20AB3"/>
    <w:rsid w:val="00A21DF9"/>
    <w:rsid w:val="00A24DA3"/>
    <w:rsid w:val="00A350F2"/>
    <w:rsid w:val="00A403A0"/>
    <w:rsid w:val="00A51E20"/>
    <w:rsid w:val="00A52F42"/>
    <w:rsid w:val="00A606B1"/>
    <w:rsid w:val="00A647A0"/>
    <w:rsid w:val="00A753A7"/>
    <w:rsid w:val="00A77671"/>
    <w:rsid w:val="00A83880"/>
    <w:rsid w:val="00A858C9"/>
    <w:rsid w:val="00AA7820"/>
    <w:rsid w:val="00AB3561"/>
    <w:rsid w:val="00AB66DB"/>
    <w:rsid w:val="00AE1AA5"/>
    <w:rsid w:val="00AE2944"/>
    <w:rsid w:val="00AE3618"/>
    <w:rsid w:val="00AE37A0"/>
    <w:rsid w:val="00AE5740"/>
    <w:rsid w:val="00AF0012"/>
    <w:rsid w:val="00AF4AC6"/>
    <w:rsid w:val="00AF501A"/>
    <w:rsid w:val="00AF5586"/>
    <w:rsid w:val="00B04991"/>
    <w:rsid w:val="00B0589C"/>
    <w:rsid w:val="00B20235"/>
    <w:rsid w:val="00B224B0"/>
    <w:rsid w:val="00B34141"/>
    <w:rsid w:val="00B348BA"/>
    <w:rsid w:val="00B41709"/>
    <w:rsid w:val="00B41A1D"/>
    <w:rsid w:val="00B41CAA"/>
    <w:rsid w:val="00B42BE6"/>
    <w:rsid w:val="00B4322F"/>
    <w:rsid w:val="00B53BAA"/>
    <w:rsid w:val="00B54580"/>
    <w:rsid w:val="00B57591"/>
    <w:rsid w:val="00B715AA"/>
    <w:rsid w:val="00B84938"/>
    <w:rsid w:val="00BA2336"/>
    <w:rsid w:val="00BB2A30"/>
    <w:rsid w:val="00BB2F2D"/>
    <w:rsid w:val="00BB3023"/>
    <w:rsid w:val="00BB5BE2"/>
    <w:rsid w:val="00BC3BAC"/>
    <w:rsid w:val="00BC3D0C"/>
    <w:rsid w:val="00BC7E58"/>
    <w:rsid w:val="00BD1CA9"/>
    <w:rsid w:val="00BD2191"/>
    <w:rsid w:val="00BD2393"/>
    <w:rsid w:val="00BD4CA5"/>
    <w:rsid w:val="00BD6115"/>
    <w:rsid w:val="00BD710C"/>
    <w:rsid w:val="00BE1A6C"/>
    <w:rsid w:val="00BE2502"/>
    <w:rsid w:val="00BE75BE"/>
    <w:rsid w:val="00BE7921"/>
    <w:rsid w:val="00BF4A29"/>
    <w:rsid w:val="00BF53A4"/>
    <w:rsid w:val="00BF7E25"/>
    <w:rsid w:val="00C04EBE"/>
    <w:rsid w:val="00C1311A"/>
    <w:rsid w:val="00C3665A"/>
    <w:rsid w:val="00C370AA"/>
    <w:rsid w:val="00C37AFB"/>
    <w:rsid w:val="00C46A4E"/>
    <w:rsid w:val="00C511A7"/>
    <w:rsid w:val="00C52DFF"/>
    <w:rsid w:val="00C53ACE"/>
    <w:rsid w:val="00C53F61"/>
    <w:rsid w:val="00C6004F"/>
    <w:rsid w:val="00C6593B"/>
    <w:rsid w:val="00C675A6"/>
    <w:rsid w:val="00C726F6"/>
    <w:rsid w:val="00C75FC6"/>
    <w:rsid w:val="00C77DBE"/>
    <w:rsid w:val="00C77EF3"/>
    <w:rsid w:val="00C83FC2"/>
    <w:rsid w:val="00C851BA"/>
    <w:rsid w:val="00C9117D"/>
    <w:rsid w:val="00C9451C"/>
    <w:rsid w:val="00CA7F05"/>
    <w:rsid w:val="00CC11B6"/>
    <w:rsid w:val="00CD0ACC"/>
    <w:rsid w:val="00CD3AA2"/>
    <w:rsid w:val="00CD5EB4"/>
    <w:rsid w:val="00CF455D"/>
    <w:rsid w:val="00CF4DC5"/>
    <w:rsid w:val="00CF508F"/>
    <w:rsid w:val="00CF6B25"/>
    <w:rsid w:val="00D07D41"/>
    <w:rsid w:val="00D22C2E"/>
    <w:rsid w:val="00D344F4"/>
    <w:rsid w:val="00D44F29"/>
    <w:rsid w:val="00D45DB1"/>
    <w:rsid w:val="00D50758"/>
    <w:rsid w:val="00D53ACB"/>
    <w:rsid w:val="00D53B30"/>
    <w:rsid w:val="00D64B6D"/>
    <w:rsid w:val="00D650E5"/>
    <w:rsid w:val="00D657EE"/>
    <w:rsid w:val="00D659A6"/>
    <w:rsid w:val="00D65D85"/>
    <w:rsid w:val="00D7677B"/>
    <w:rsid w:val="00D909E2"/>
    <w:rsid w:val="00D90A48"/>
    <w:rsid w:val="00D91DD1"/>
    <w:rsid w:val="00DC3357"/>
    <w:rsid w:val="00DD409F"/>
    <w:rsid w:val="00DD6070"/>
    <w:rsid w:val="00DE57FB"/>
    <w:rsid w:val="00DF0FBF"/>
    <w:rsid w:val="00DF6179"/>
    <w:rsid w:val="00DF62D9"/>
    <w:rsid w:val="00E00CD3"/>
    <w:rsid w:val="00E0191F"/>
    <w:rsid w:val="00E0539A"/>
    <w:rsid w:val="00E05C23"/>
    <w:rsid w:val="00E07CD4"/>
    <w:rsid w:val="00E32180"/>
    <w:rsid w:val="00E41F42"/>
    <w:rsid w:val="00E429C6"/>
    <w:rsid w:val="00E4337C"/>
    <w:rsid w:val="00E4384B"/>
    <w:rsid w:val="00E50239"/>
    <w:rsid w:val="00E508F6"/>
    <w:rsid w:val="00E511C8"/>
    <w:rsid w:val="00E5277E"/>
    <w:rsid w:val="00E604F1"/>
    <w:rsid w:val="00E6066A"/>
    <w:rsid w:val="00E627DE"/>
    <w:rsid w:val="00E63026"/>
    <w:rsid w:val="00E637CE"/>
    <w:rsid w:val="00E648A7"/>
    <w:rsid w:val="00E73D64"/>
    <w:rsid w:val="00E818AB"/>
    <w:rsid w:val="00E86817"/>
    <w:rsid w:val="00E9296D"/>
    <w:rsid w:val="00E93E7B"/>
    <w:rsid w:val="00E94CB9"/>
    <w:rsid w:val="00E970DA"/>
    <w:rsid w:val="00EA5F29"/>
    <w:rsid w:val="00EA7E54"/>
    <w:rsid w:val="00EB57B6"/>
    <w:rsid w:val="00EC12D9"/>
    <w:rsid w:val="00EC3079"/>
    <w:rsid w:val="00EE34E7"/>
    <w:rsid w:val="00EE5E7B"/>
    <w:rsid w:val="00EF6EB5"/>
    <w:rsid w:val="00EF70C4"/>
    <w:rsid w:val="00F000AA"/>
    <w:rsid w:val="00F031B3"/>
    <w:rsid w:val="00F07913"/>
    <w:rsid w:val="00F216A8"/>
    <w:rsid w:val="00F406C5"/>
    <w:rsid w:val="00F42191"/>
    <w:rsid w:val="00F44EC4"/>
    <w:rsid w:val="00F57C5D"/>
    <w:rsid w:val="00F61070"/>
    <w:rsid w:val="00F71F0C"/>
    <w:rsid w:val="00F75D44"/>
    <w:rsid w:val="00F80393"/>
    <w:rsid w:val="00F8269D"/>
    <w:rsid w:val="00F96F88"/>
    <w:rsid w:val="00FA7274"/>
    <w:rsid w:val="00FC2279"/>
    <w:rsid w:val="00FC2C4D"/>
    <w:rsid w:val="00FC36DF"/>
    <w:rsid w:val="00FD391C"/>
    <w:rsid w:val="00FE4B96"/>
    <w:rsid w:val="00FF06C9"/>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71"/>
    <w:rPr>
      <w:sz w:val="21"/>
      <w:szCs w:val="21"/>
    </w:rPr>
  </w:style>
  <w:style w:type="paragraph" w:styleId="Heading1">
    <w:name w:val="heading 1"/>
    <w:basedOn w:val="Normal"/>
    <w:next w:val="Normal"/>
    <w:link w:val="Heading1Char"/>
    <w:uiPriority w:val="9"/>
    <w:qFormat/>
    <w:rsid w:val="00DF6179"/>
    <w:pPr>
      <w:keepNext/>
      <w:keepLines/>
      <w:numPr>
        <w:numId w:val="3"/>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9227F"/>
    <w:pPr>
      <w:keepNext/>
      <w:keepLines/>
      <w:numPr>
        <w:ilvl w:val="1"/>
        <w:numId w:val="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1B0D"/>
    <w:pPr>
      <w:keepNext/>
      <w:keepLines/>
      <w:numPr>
        <w:ilvl w:val="2"/>
        <w:numId w:val="3"/>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D5977"/>
    <w:pPr>
      <w:numPr>
        <w:ilvl w:val="3"/>
        <w:numId w:val="3"/>
      </w:numPr>
      <w:spacing w:before="120" w:after="0"/>
      <w:outlineLvl w:val="3"/>
    </w:pPr>
    <w:rPr>
      <w:rFonts w:asciiTheme="majorHAnsi" w:hAnsiTheme="majorHAnsi"/>
      <w:b/>
    </w:rPr>
  </w:style>
  <w:style w:type="paragraph" w:styleId="Heading5">
    <w:name w:val="heading 5"/>
    <w:basedOn w:val="Normal"/>
    <w:next w:val="Normal"/>
    <w:link w:val="Heading5Char"/>
    <w:uiPriority w:val="9"/>
    <w:unhideWhenUsed/>
    <w:qFormat/>
    <w:rsid w:val="0079227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27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227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27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227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922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1B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D5977"/>
    <w:rPr>
      <w:rFonts w:asciiTheme="majorHAnsi" w:hAnsiTheme="majorHAnsi"/>
      <w:b/>
    </w:rPr>
  </w:style>
  <w:style w:type="character" w:customStyle="1" w:styleId="Heading5Char">
    <w:name w:val="Heading 5 Char"/>
    <w:basedOn w:val="DefaultParagraphFont"/>
    <w:link w:val="Heading5"/>
    <w:uiPriority w:val="9"/>
    <w:rsid w:val="007922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2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922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227F"/>
    <w:rPr>
      <w:rFonts w:asciiTheme="majorHAnsi" w:eastAsiaTheme="majorEastAsia" w:hAnsiTheme="majorHAnsi" w:cstheme="majorBidi"/>
      <w:i/>
      <w:iCs/>
      <w:color w:val="404040" w:themeColor="text1" w:themeTint="BF"/>
      <w:sz w:val="20"/>
      <w:szCs w:val="20"/>
    </w:rPr>
  </w:style>
  <w:style w:type="paragraph" w:styleId="NoSpacing">
    <w:name w:val="No Spacing"/>
    <w:qFormat/>
    <w:rsid w:val="0079227F"/>
    <w:pPr>
      <w:spacing w:after="0" w:line="240" w:lineRule="auto"/>
    </w:pPr>
  </w:style>
  <w:style w:type="paragraph" w:styleId="ListParagraph">
    <w:name w:val="List Paragraph"/>
    <w:basedOn w:val="Normal"/>
    <w:uiPriority w:val="34"/>
    <w:qFormat/>
    <w:rsid w:val="0079227F"/>
    <w:pPr>
      <w:ind w:left="720"/>
      <w:contextualSpacing/>
    </w:pPr>
  </w:style>
  <w:style w:type="paragraph" w:styleId="TOCHeading">
    <w:name w:val="TOC Heading"/>
    <w:basedOn w:val="Heading1"/>
    <w:next w:val="Normal"/>
    <w:uiPriority w:val="39"/>
    <w:unhideWhenUsed/>
    <w:qFormat/>
    <w:rsid w:val="0079227F"/>
    <w:pPr>
      <w:ind w:left="0" w:firstLine="0"/>
      <w:outlineLvl w:val="9"/>
    </w:pPr>
    <w:rPr>
      <w:lang w:val="en-US"/>
    </w:rPr>
  </w:style>
  <w:style w:type="paragraph" w:styleId="TOC1">
    <w:name w:val="toc 1"/>
    <w:basedOn w:val="Normal"/>
    <w:next w:val="Normal"/>
    <w:autoRedefine/>
    <w:uiPriority w:val="39"/>
    <w:unhideWhenUsed/>
    <w:qFormat/>
    <w:rsid w:val="0079227F"/>
    <w:pPr>
      <w:spacing w:after="100" w:line="240" w:lineRule="auto"/>
    </w:pPr>
    <w:rPr>
      <w:rFonts w:ascii="Calibri" w:hAnsi="Calibri" w:cs="Calibri"/>
      <w:b/>
      <w:color w:val="244061" w:themeColor="accent1" w:themeShade="80"/>
      <w:sz w:val="24"/>
      <w:szCs w:val="24"/>
    </w:rPr>
  </w:style>
  <w:style w:type="character" w:styleId="Hyperlink">
    <w:name w:val="Hyperlink"/>
    <w:basedOn w:val="DefaultParagraphFont"/>
    <w:uiPriority w:val="99"/>
    <w:unhideWhenUsed/>
    <w:rsid w:val="00BC3D0C"/>
    <w:rPr>
      <w:color w:val="0000FF" w:themeColor="hyperlink"/>
      <w:u w:val="single"/>
    </w:rPr>
  </w:style>
  <w:style w:type="paragraph" w:styleId="FootnoteText">
    <w:name w:val="footnote text"/>
    <w:basedOn w:val="Normal"/>
    <w:link w:val="FootnoteTextChar"/>
    <w:uiPriority w:val="99"/>
    <w:unhideWhenUsed/>
    <w:rsid w:val="00BC3D0C"/>
    <w:pPr>
      <w:spacing w:after="0" w:line="240" w:lineRule="auto"/>
    </w:pPr>
    <w:rPr>
      <w:sz w:val="20"/>
      <w:szCs w:val="20"/>
    </w:rPr>
  </w:style>
  <w:style w:type="character" w:customStyle="1" w:styleId="FootnoteTextChar">
    <w:name w:val="Footnote Text Char"/>
    <w:basedOn w:val="DefaultParagraphFont"/>
    <w:link w:val="FootnoteText"/>
    <w:uiPriority w:val="99"/>
    <w:rsid w:val="00BC3D0C"/>
    <w:rPr>
      <w:sz w:val="20"/>
      <w:szCs w:val="20"/>
    </w:rPr>
  </w:style>
  <w:style w:type="character" w:styleId="FootnoteReference">
    <w:name w:val="footnote reference"/>
    <w:basedOn w:val="DefaultParagraphFont"/>
    <w:uiPriority w:val="99"/>
    <w:semiHidden/>
    <w:unhideWhenUsed/>
    <w:rsid w:val="00BC3D0C"/>
    <w:rPr>
      <w:vertAlign w:val="superscript"/>
    </w:rPr>
  </w:style>
  <w:style w:type="paragraph" w:styleId="TOC2">
    <w:name w:val="toc 2"/>
    <w:basedOn w:val="Normal"/>
    <w:next w:val="Normal"/>
    <w:autoRedefine/>
    <w:uiPriority w:val="39"/>
    <w:unhideWhenUsed/>
    <w:rsid w:val="00BC3D0C"/>
    <w:pPr>
      <w:spacing w:after="100"/>
      <w:ind w:left="220"/>
    </w:pPr>
  </w:style>
  <w:style w:type="paragraph" w:styleId="TOC3">
    <w:name w:val="toc 3"/>
    <w:basedOn w:val="Normal"/>
    <w:next w:val="Normal"/>
    <w:autoRedefine/>
    <w:uiPriority w:val="39"/>
    <w:unhideWhenUsed/>
    <w:rsid w:val="00063A8E"/>
    <w:pPr>
      <w:tabs>
        <w:tab w:val="left" w:pos="1320"/>
        <w:tab w:val="right" w:leader="dot" w:pos="9016"/>
      </w:tabs>
      <w:spacing w:after="100"/>
      <w:ind w:left="440"/>
    </w:pPr>
    <w:rPr>
      <w:b/>
      <w:noProof/>
    </w:rPr>
  </w:style>
  <w:style w:type="paragraph" w:styleId="BalloonText">
    <w:name w:val="Balloon Text"/>
    <w:basedOn w:val="Normal"/>
    <w:link w:val="BalloonTextChar"/>
    <w:uiPriority w:val="99"/>
    <w:semiHidden/>
    <w:unhideWhenUsed/>
    <w:rsid w:val="00BC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0C"/>
    <w:rPr>
      <w:rFonts w:ascii="Tahoma" w:hAnsi="Tahoma" w:cs="Tahoma"/>
      <w:sz w:val="16"/>
      <w:szCs w:val="16"/>
    </w:rPr>
  </w:style>
  <w:style w:type="table" w:styleId="TableGrid">
    <w:name w:val="Table Grid"/>
    <w:basedOn w:val="TableNormal"/>
    <w:uiPriority w:val="59"/>
    <w:rsid w:val="0019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4219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F4219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57F6B"/>
    <w:pPr>
      <w:spacing w:after="0"/>
    </w:pPr>
  </w:style>
  <w:style w:type="paragraph" w:customStyle="1" w:styleId="Default">
    <w:name w:val="Default"/>
    <w:rsid w:val="00BD2191"/>
    <w:pPr>
      <w:autoSpaceDE w:val="0"/>
      <w:autoSpaceDN w:val="0"/>
      <w:adjustRightInd w:val="0"/>
      <w:spacing w:after="0" w:line="240" w:lineRule="auto"/>
    </w:pPr>
    <w:rPr>
      <w:rFonts w:ascii="DPKEH M+ Bliss" w:hAnsi="DPKEH M+ Bliss" w:cs="DPKEH M+ Bliss"/>
      <w:color w:val="000000"/>
      <w:sz w:val="24"/>
      <w:szCs w:val="24"/>
    </w:rPr>
  </w:style>
  <w:style w:type="paragraph" w:styleId="Header">
    <w:name w:val="header"/>
    <w:basedOn w:val="Normal"/>
    <w:link w:val="HeaderChar"/>
    <w:unhideWhenUsed/>
    <w:rsid w:val="00E9296D"/>
    <w:pPr>
      <w:tabs>
        <w:tab w:val="center" w:pos="4513"/>
        <w:tab w:val="right" w:pos="9026"/>
      </w:tabs>
      <w:spacing w:after="0" w:line="240" w:lineRule="auto"/>
    </w:pPr>
  </w:style>
  <w:style w:type="character" w:customStyle="1" w:styleId="HeaderChar">
    <w:name w:val="Header Char"/>
    <w:basedOn w:val="DefaultParagraphFont"/>
    <w:link w:val="Header"/>
    <w:rsid w:val="00E9296D"/>
  </w:style>
  <w:style w:type="paragraph" w:styleId="Footer">
    <w:name w:val="footer"/>
    <w:basedOn w:val="Normal"/>
    <w:link w:val="FooterChar"/>
    <w:uiPriority w:val="99"/>
    <w:unhideWhenUsed/>
    <w:rsid w:val="00E9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96D"/>
  </w:style>
  <w:style w:type="paragraph" w:styleId="EndnoteText">
    <w:name w:val="endnote text"/>
    <w:basedOn w:val="Normal"/>
    <w:link w:val="EndnoteTextChar"/>
    <w:uiPriority w:val="99"/>
    <w:semiHidden/>
    <w:unhideWhenUsed/>
    <w:rsid w:val="008E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46B"/>
    <w:rPr>
      <w:sz w:val="20"/>
      <w:szCs w:val="20"/>
    </w:rPr>
  </w:style>
  <w:style w:type="character" w:styleId="EndnoteReference">
    <w:name w:val="endnote reference"/>
    <w:basedOn w:val="DefaultParagraphFont"/>
    <w:uiPriority w:val="99"/>
    <w:semiHidden/>
    <w:unhideWhenUsed/>
    <w:rsid w:val="008E546B"/>
    <w:rPr>
      <w:vertAlign w:val="superscript"/>
    </w:rPr>
  </w:style>
  <w:style w:type="character" w:styleId="Strong">
    <w:name w:val="Strong"/>
    <w:basedOn w:val="DefaultParagraphFont"/>
    <w:rsid w:val="00C75FC6"/>
    <w:rPr>
      <w:b/>
      <w:bCs/>
    </w:rPr>
  </w:style>
  <w:style w:type="character" w:styleId="Emphasis">
    <w:name w:val="Emphasis"/>
    <w:basedOn w:val="DefaultParagraphFont"/>
    <w:uiPriority w:val="20"/>
    <w:qFormat/>
    <w:rsid w:val="00C75FC6"/>
    <w:rPr>
      <w:b/>
      <w:bCs/>
      <w:i w:val="0"/>
      <w:iCs w:val="0"/>
    </w:rPr>
  </w:style>
  <w:style w:type="paragraph" w:customStyle="1" w:styleId="Verdana">
    <w:name w:val="Verdana"/>
    <w:aliases w:val="10pt,Justified"/>
    <w:basedOn w:val="Normal"/>
    <w:rsid w:val="00C75FC6"/>
    <w:pPr>
      <w:spacing w:after="0" w:line="240" w:lineRule="auto"/>
      <w:jc w:val="both"/>
    </w:pPr>
    <w:rPr>
      <w:rFonts w:ascii="Verdana" w:eastAsia="Times New Roman" w:hAnsi="Verdana" w:cs="Times New Roman"/>
      <w:sz w:val="20"/>
      <w:szCs w:val="20"/>
      <w:lang w:val="en"/>
    </w:rPr>
  </w:style>
  <w:style w:type="numbering" w:customStyle="1" w:styleId="Style2">
    <w:name w:val="Style2"/>
    <w:uiPriority w:val="99"/>
    <w:rsid w:val="00C75FC6"/>
    <w:pPr>
      <w:numPr>
        <w:numId w:val="51"/>
      </w:numPr>
    </w:pPr>
  </w:style>
  <w:style w:type="paragraph" w:styleId="BodyText">
    <w:name w:val="Body Text"/>
    <w:basedOn w:val="Normal"/>
    <w:link w:val="BodyTextChar"/>
    <w:rsid w:val="00C75FC6"/>
    <w:pPr>
      <w:tabs>
        <w:tab w:val="left" w:pos="426"/>
      </w:tabs>
      <w:spacing w:after="0" w:line="240" w:lineRule="auto"/>
      <w:ind w:right="-95"/>
    </w:pPr>
    <w:rPr>
      <w:rFonts w:ascii="Verdana" w:eastAsia="Times New Roman" w:hAnsi="Verdana" w:cs="Times New Roman"/>
      <w:b/>
      <w:sz w:val="20"/>
      <w:szCs w:val="20"/>
    </w:rPr>
  </w:style>
  <w:style w:type="character" w:customStyle="1" w:styleId="BodyTextChar">
    <w:name w:val="Body Text Char"/>
    <w:basedOn w:val="DefaultParagraphFont"/>
    <w:link w:val="BodyText"/>
    <w:rsid w:val="00C75FC6"/>
    <w:rPr>
      <w:rFonts w:ascii="Verdana" w:eastAsia="Times New Roman" w:hAnsi="Verdana" w:cs="Times New Roman"/>
      <w:b/>
      <w:sz w:val="20"/>
      <w:szCs w:val="20"/>
    </w:rPr>
  </w:style>
  <w:style w:type="paragraph" w:styleId="BodyText2">
    <w:name w:val="Body Text 2"/>
    <w:basedOn w:val="Normal"/>
    <w:link w:val="BodyText2Char"/>
    <w:rsid w:val="00C75FC6"/>
    <w:pPr>
      <w:tabs>
        <w:tab w:val="left" w:pos="426"/>
      </w:tabs>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rsid w:val="00C75FC6"/>
    <w:rPr>
      <w:rFonts w:ascii="Verdana" w:eastAsia="Times New Roman" w:hAnsi="Verdana" w:cs="Times New Roman"/>
      <w:sz w:val="20"/>
      <w:szCs w:val="20"/>
    </w:rPr>
  </w:style>
  <w:style w:type="paragraph" w:styleId="BodyText3">
    <w:name w:val="Body Text 3"/>
    <w:basedOn w:val="Normal"/>
    <w:link w:val="BodyText3Char"/>
    <w:rsid w:val="00C75FC6"/>
    <w:pPr>
      <w:tabs>
        <w:tab w:val="left" w:pos="270"/>
      </w:tabs>
      <w:spacing w:after="0" w:line="240" w:lineRule="auto"/>
    </w:pPr>
    <w:rPr>
      <w:rFonts w:ascii="Verdana" w:eastAsia="Times New Roman" w:hAnsi="Verdana" w:cs="Times New Roman"/>
      <w:sz w:val="20"/>
      <w:szCs w:val="20"/>
    </w:rPr>
  </w:style>
  <w:style w:type="character" w:customStyle="1" w:styleId="BodyText3Char">
    <w:name w:val="Body Text 3 Char"/>
    <w:basedOn w:val="DefaultParagraphFont"/>
    <w:link w:val="BodyText3"/>
    <w:rsid w:val="00C75FC6"/>
    <w:rPr>
      <w:rFonts w:ascii="Verdana" w:eastAsia="Times New Roman" w:hAnsi="Verdana" w:cs="Times New Roman"/>
      <w:sz w:val="20"/>
      <w:szCs w:val="20"/>
    </w:rPr>
  </w:style>
  <w:style w:type="paragraph" w:styleId="TOC4">
    <w:name w:val="toc 4"/>
    <w:basedOn w:val="Normal"/>
    <w:next w:val="Normal"/>
    <w:autoRedefine/>
    <w:uiPriority w:val="39"/>
    <w:unhideWhenUsed/>
    <w:rsid w:val="00C75FC6"/>
    <w:pPr>
      <w:spacing w:after="100"/>
      <w:ind w:left="660"/>
    </w:pPr>
    <w:rPr>
      <w:rFonts w:eastAsiaTheme="minorEastAsia"/>
      <w:lang w:eastAsia="en-GB"/>
    </w:rPr>
  </w:style>
  <w:style w:type="paragraph" w:styleId="TOC5">
    <w:name w:val="toc 5"/>
    <w:basedOn w:val="Normal"/>
    <w:next w:val="Normal"/>
    <w:autoRedefine/>
    <w:uiPriority w:val="39"/>
    <w:unhideWhenUsed/>
    <w:rsid w:val="00C75FC6"/>
    <w:pPr>
      <w:spacing w:after="100"/>
      <w:ind w:left="880"/>
    </w:pPr>
    <w:rPr>
      <w:rFonts w:eastAsiaTheme="minorEastAsia"/>
      <w:lang w:eastAsia="en-GB"/>
    </w:rPr>
  </w:style>
  <w:style w:type="paragraph" w:styleId="TOC6">
    <w:name w:val="toc 6"/>
    <w:basedOn w:val="Normal"/>
    <w:next w:val="Normal"/>
    <w:autoRedefine/>
    <w:uiPriority w:val="39"/>
    <w:unhideWhenUsed/>
    <w:rsid w:val="00C75FC6"/>
    <w:pPr>
      <w:spacing w:after="100"/>
      <w:ind w:left="1100"/>
    </w:pPr>
    <w:rPr>
      <w:rFonts w:eastAsiaTheme="minorEastAsia"/>
      <w:lang w:eastAsia="en-GB"/>
    </w:rPr>
  </w:style>
  <w:style w:type="paragraph" w:styleId="TOC7">
    <w:name w:val="toc 7"/>
    <w:basedOn w:val="Normal"/>
    <w:next w:val="Normal"/>
    <w:autoRedefine/>
    <w:uiPriority w:val="39"/>
    <w:unhideWhenUsed/>
    <w:rsid w:val="00C75FC6"/>
    <w:pPr>
      <w:spacing w:after="100"/>
      <w:ind w:left="1320"/>
    </w:pPr>
    <w:rPr>
      <w:rFonts w:eastAsiaTheme="minorEastAsia"/>
      <w:lang w:eastAsia="en-GB"/>
    </w:rPr>
  </w:style>
  <w:style w:type="paragraph" w:styleId="TOC8">
    <w:name w:val="toc 8"/>
    <w:basedOn w:val="Normal"/>
    <w:next w:val="Normal"/>
    <w:autoRedefine/>
    <w:uiPriority w:val="39"/>
    <w:unhideWhenUsed/>
    <w:rsid w:val="00C75FC6"/>
    <w:pPr>
      <w:spacing w:after="100"/>
      <w:ind w:left="1540"/>
    </w:pPr>
    <w:rPr>
      <w:rFonts w:eastAsiaTheme="minorEastAsia"/>
      <w:lang w:eastAsia="en-GB"/>
    </w:rPr>
  </w:style>
  <w:style w:type="paragraph" w:styleId="TOC9">
    <w:name w:val="toc 9"/>
    <w:basedOn w:val="Normal"/>
    <w:next w:val="Normal"/>
    <w:autoRedefine/>
    <w:uiPriority w:val="39"/>
    <w:unhideWhenUsed/>
    <w:rsid w:val="00C75FC6"/>
    <w:pPr>
      <w:spacing w:after="100"/>
      <w:ind w:left="1760"/>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71"/>
    <w:rPr>
      <w:sz w:val="21"/>
      <w:szCs w:val="21"/>
    </w:rPr>
  </w:style>
  <w:style w:type="paragraph" w:styleId="Heading1">
    <w:name w:val="heading 1"/>
    <w:basedOn w:val="Normal"/>
    <w:next w:val="Normal"/>
    <w:link w:val="Heading1Char"/>
    <w:uiPriority w:val="9"/>
    <w:qFormat/>
    <w:rsid w:val="00DF6179"/>
    <w:pPr>
      <w:keepNext/>
      <w:keepLines/>
      <w:numPr>
        <w:numId w:val="3"/>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9227F"/>
    <w:pPr>
      <w:keepNext/>
      <w:keepLines/>
      <w:numPr>
        <w:ilvl w:val="1"/>
        <w:numId w:val="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01B0D"/>
    <w:pPr>
      <w:keepNext/>
      <w:keepLines/>
      <w:numPr>
        <w:ilvl w:val="2"/>
        <w:numId w:val="3"/>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D5977"/>
    <w:pPr>
      <w:numPr>
        <w:ilvl w:val="3"/>
        <w:numId w:val="3"/>
      </w:numPr>
      <w:spacing w:before="120" w:after="0"/>
      <w:outlineLvl w:val="3"/>
    </w:pPr>
    <w:rPr>
      <w:rFonts w:asciiTheme="majorHAnsi" w:hAnsiTheme="majorHAnsi"/>
      <w:b/>
    </w:rPr>
  </w:style>
  <w:style w:type="paragraph" w:styleId="Heading5">
    <w:name w:val="heading 5"/>
    <w:basedOn w:val="Normal"/>
    <w:next w:val="Normal"/>
    <w:link w:val="Heading5Char"/>
    <w:uiPriority w:val="9"/>
    <w:unhideWhenUsed/>
    <w:qFormat/>
    <w:rsid w:val="0079227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27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227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27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227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922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01B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D5977"/>
    <w:rPr>
      <w:rFonts w:asciiTheme="majorHAnsi" w:hAnsiTheme="majorHAnsi"/>
      <w:b/>
    </w:rPr>
  </w:style>
  <w:style w:type="character" w:customStyle="1" w:styleId="Heading5Char">
    <w:name w:val="Heading 5 Char"/>
    <w:basedOn w:val="DefaultParagraphFont"/>
    <w:link w:val="Heading5"/>
    <w:uiPriority w:val="9"/>
    <w:rsid w:val="007922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2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922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227F"/>
    <w:rPr>
      <w:rFonts w:asciiTheme="majorHAnsi" w:eastAsiaTheme="majorEastAsia" w:hAnsiTheme="majorHAnsi" w:cstheme="majorBidi"/>
      <w:i/>
      <w:iCs/>
      <w:color w:val="404040" w:themeColor="text1" w:themeTint="BF"/>
      <w:sz w:val="20"/>
      <w:szCs w:val="20"/>
    </w:rPr>
  </w:style>
  <w:style w:type="paragraph" w:styleId="NoSpacing">
    <w:name w:val="No Spacing"/>
    <w:qFormat/>
    <w:rsid w:val="0079227F"/>
    <w:pPr>
      <w:spacing w:after="0" w:line="240" w:lineRule="auto"/>
    </w:pPr>
  </w:style>
  <w:style w:type="paragraph" w:styleId="ListParagraph">
    <w:name w:val="List Paragraph"/>
    <w:basedOn w:val="Normal"/>
    <w:uiPriority w:val="34"/>
    <w:qFormat/>
    <w:rsid w:val="0079227F"/>
    <w:pPr>
      <w:ind w:left="720"/>
      <w:contextualSpacing/>
    </w:pPr>
  </w:style>
  <w:style w:type="paragraph" w:styleId="TOCHeading">
    <w:name w:val="TOC Heading"/>
    <w:basedOn w:val="Heading1"/>
    <w:next w:val="Normal"/>
    <w:uiPriority w:val="39"/>
    <w:unhideWhenUsed/>
    <w:qFormat/>
    <w:rsid w:val="0079227F"/>
    <w:pPr>
      <w:ind w:left="0" w:firstLine="0"/>
      <w:outlineLvl w:val="9"/>
    </w:pPr>
    <w:rPr>
      <w:lang w:val="en-US"/>
    </w:rPr>
  </w:style>
  <w:style w:type="paragraph" w:styleId="TOC1">
    <w:name w:val="toc 1"/>
    <w:basedOn w:val="Normal"/>
    <w:next w:val="Normal"/>
    <w:autoRedefine/>
    <w:uiPriority w:val="39"/>
    <w:unhideWhenUsed/>
    <w:qFormat/>
    <w:rsid w:val="0079227F"/>
    <w:pPr>
      <w:spacing w:after="100" w:line="240" w:lineRule="auto"/>
    </w:pPr>
    <w:rPr>
      <w:rFonts w:ascii="Calibri" w:hAnsi="Calibri" w:cs="Calibri"/>
      <w:b/>
      <w:color w:val="244061" w:themeColor="accent1" w:themeShade="80"/>
      <w:sz w:val="24"/>
      <w:szCs w:val="24"/>
    </w:rPr>
  </w:style>
  <w:style w:type="character" w:styleId="Hyperlink">
    <w:name w:val="Hyperlink"/>
    <w:basedOn w:val="DefaultParagraphFont"/>
    <w:uiPriority w:val="99"/>
    <w:unhideWhenUsed/>
    <w:rsid w:val="00BC3D0C"/>
    <w:rPr>
      <w:color w:val="0000FF" w:themeColor="hyperlink"/>
      <w:u w:val="single"/>
    </w:rPr>
  </w:style>
  <w:style w:type="paragraph" w:styleId="FootnoteText">
    <w:name w:val="footnote text"/>
    <w:basedOn w:val="Normal"/>
    <w:link w:val="FootnoteTextChar"/>
    <w:uiPriority w:val="99"/>
    <w:unhideWhenUsed/>
    <w:rsid w:val="00BC3D0C"/>
    <w:pPr>
      <w:spacing w:after="0" w:line="240" w:lineRule="auto"/>
    </w:pPr>
    <w:rPr>
      <w:sz w:val="20"/>
      <w:szCs w:val="20"/>
    </w:rPr>
  </w:style>
  <w:style w:type="character" w:customStyle="1" w:styleId="FootnoteTextChar">
    <w:name w:val="Footnote Text Char"/>
    <w:basedOn w:val="DefaultParagraphFont"/>
    <w:link w:val="FootnoteText"/>
    <w:uiPriority w:val="99"/>
    <w:rsid w:val="00BC3D0C"/>
    <w:rPr>
      <w:sz w:val="20"/>
      <w:szCs w:val="20"/>
    </w:rPr>
  </w:style>
  <w:style w:type="character" w:styleId="FootnoteReference">
    <w:name w:val="footnote reference"/>
    <w:basedOn w:val="DefaultParagraphFont"/>
    <w:uiPriority w:val="99"/>
    <w:semiHidden/>
    <w:unhideWhenUsed/>
    <w:rsid w:val="00BC3D0C"/>
    <w:rPr>
      <w:vertAlign w:val="superscript"/>
    </w:rPr>
  </w:style>
  <w:style w:type="paragraph" w:styleId="TOC2">
    <w:name w:val="toc 2"/>
    <w:basedOn w:val="Normal"/>
    <w:next w:val="Normal"/>
    <w:autoRedefine/>
    <w:uiPriority w:val="39"/>
    <w:unhideWhenUsed/>
    <w:rsid w:val="00BC3D0C"/>
    <w:pPr>
      <w:spacing w:after="100"/>
      <w:ind w:left="220"/>
    </w:pPr>
  </w:style>
  <w:style w:type="paragraph" w:styleId="TOC3">
    <w:name w:val="toc 3"/>
    <w:basedOn w:val="Normal"/>
    <w:next w:val="Normal"/>
    <w:autoRedefine/>
    <w:uiPriority w:val="39"/>
    <w:unhideWhenUsed/>
    <w:rsid w:val="00063A8E"/>
    <w:pPr>
      <w:tabs>
        <w:tab w:val="left" w:pos="1320"/>
        <w:tab w:val="right" w:leader="dot" w:pos="9016"/>
      </w:tabs>
      <w:spacing w:after="100"/>
      <w:ind w:left="440"/>
    </w:pPr>
    <w:rPr>
      <w:b/>
      <w:noProof/>
    </w:rPr>
  </w:style>
  <w:style w:type="paragraph" w:styleId="BalloonText">
    <w:name w:val="Balloon Text"/>
    <w:basedOn w:val="Normal"/>
    <w:link w:val="BalloonTextChar"/>
    <w:uiPriority w:val="99"/>
    <w:semiHidden/>
    <w:unhideWhenUsed/>
    <w:rsid w:val="00BC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0C"/>
    <w:rPr>
      <w:rFonts w:ascii="Tahoma" w:hAnsi="Tahoma" w:cs="Tahoma"/>
      <w:sz w:val="16"/>
      <w:szCs w:val="16"/>
    </w:rPr>
  </w:style>
  <w:style w:type="table" w:styleId="TableGrid">
    <w:name w:val="Table Grid"/>
    <w:basedOn w:val="TableNormal"/>
    <w:uiPriority w:val="59"/>
    <w:rsid w:val="0019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4219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F4219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57F6B"/>
    <w:pPr>
      <w:spacing w:after="0"/>
    </w:pPr>
  </w:style>
  <w:style w:type="paragraph" w:customStyle="1" w:styleId="Default">
    <w:name w:val="Default"/>
    <w:rsid w:val="00BD2191"/>
    <w:pPr>
      <w:autoSpaceDE w:val="0"/>
      <w:autoSpaceDN w:val="0"/>
      <w:adjustRightInd w:val="0"/>
      <w:spacing w:after="0" w:line="240" w:lineRule="auto"/>
    </w:pPr>
    <w:rPr>
      <w:rFonts w:ascii="DPKEH M+ Bliss" w:hAnsi="DPKEH M+ Bliss" w:cs="DPKEH M+ Bliss"/>
      <w:color w:val="000000"/>
      <w:sz w:val="24"/>
      <w:szCs w:val="24"/>
    </w:rPr>
  </w:style>
  <w:style w:type="paragraph" w:styleId="Header">
    <w:name w:val="header"/>
    <w:basedOn w:val="Normal"/>
    <w:link w:val="HeaderChar"/>
    <w:unhideWhenUsed/>
    <w:rsid w:val="00E9296D"/>
    <w:pPr>
      <w:tabs>
        <w:tab w:val="center" w:pos="4513"/>
        <w:tab w:val="right" w:pos="9026"/>
      </w:tabs>
      <w:spacing w:after="0" w:line="240" w:lineRule="auto"/>
    </w:pPr>
  </w:style>
  <w:style w:type="character" w:customStyle="1" w:styleId="HeaderChar">
    <w:name w:val="Header Char"/>
    <w:basedOn w:val="DefaultParagraphFont"/>
    <w:link w:val="Header"/>
    <w:rsid w:val="00E9296D"/>
  </w:style>
  <w:style w:type="paragraph" w:styleId="Footer">
    <w:name w:val="footer"/>
    <w:basedOn w:val="Normal"/>
    <w:link w:val="FooterChar"/>
    <w:uiPriority w:val="99"/>
    <w:unhideWhenUsed/>
    <w:rsid w:val="00E9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96D"/>
  </w:style>
  <w:style w:type="paragraph" w:styleId="EndnoteText">
    <w:name w:val="endnote text"/>
    <w:basedOn w:val="Normal"/>
    <w:link w:val="EndnoteTextChar"/>
    <w:uiPriority w:val="99"/>
    <w:semiHidden/>
    <w:unhideWhenUsed/>
    <w:rsid w:val="008E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46B"/>
    <w:rPr>
      <w:sz w:val="20"/>
      <w:szCs w:val="20"/>
    </w:rPr>
  </w:style>
  <w:style w:type="character" w:styleId="EndnoteReference">
    <w:name w:val="endnote reference"/>
    <w:basedOn w:val="DefaultParagraphFont"/>
    <w:uiPriority w:val="99"/>
    <w:semiHidden/>
    <w:unhideWhenUsed/>
    <w:rsid w:val="008E546B"/>
    <w:rPr>
      <w:vertAlign w:val="superscript"/>
    </w:rPr>
  </w:style>
  <w:style w:type="character" w:styleId="Strong">
    <w:name w:val="Strong"/>
    <w:basedOn w:val="DefaultParagraphFont"/>
    <w:rsid w:val="00C75FC6"/>
    <w:rPr>
      <w:b/>
      <w:bCs/>
    </w:rPr>
  </w:style>
  <w:style w:type="character" w:styleId="Emphasis">
    <w:name w:val="Emphasis"/>
    <w:basedOn w:val="DefaultParagraphFont"/>
    <w:uiPriority w:val="20"/>
    <w:qFormat/>
    <w:rsid w:val="00C75FC6"/>
    <w:rPr>
      <w:b/>
      <w:bCs/>
      <w:i w:val="0"/>
      <w:iCs w:val="0"/>
    </w:rPr>
  </w:style>
  <w:style w:type="paragraph" w:customStyle="1" w:styleId="Verdana">
    <w:name w:val="Verdana"/>
    <w:aliases w:val="10pt,Justified"/>
    <w:basedOn w:val="Normal"/>
    <w:rsid w:val="00C75FC6"/>
    <w:pPr>
      <w:spacing w:after="0" w:line="240" w:lineRule="auto"/>
      <w:jc w:val="both"/>
    </w:pPr>
    <w:rPr>
      <w:rFonts w:ascii="Verdana" w:eastAsia="Times New Roman" w:hAnsi="Verdana" w:cs="Times New Roman"/>
      <w:sz w:val="20"/>
      <w:szCs w:val="20"/>
      <w:lang w:val="en"/>
    </w:rPr>
  </w:style>
  <w:style w:type="numbering" w:customStyle="1" w:styleId="Style2">
    <w:name w:val="Style2"/>
    <w:uiPriority w:val="99"/>
    <w:rsid w:val="00C75FC6"/>
    <w:pPr>
      <w:numPr>
        <w:numId w:val="51"/>
      </w:numPr>
    </w:pPr>
  </w:style>
  <w:style w:type="paragraph" w:styleId="BodyText">
    <w:name w:val="Body Text"/>
    <w:basedOn w:val="Normal"/>
    <w:link w:val="BodyTextChar"/>
    <w:rsid w:val="00C75FC6"/>
    <w:pPr>
      <w:tabs>
        <w:tab w:val="left" w:pos="426"/>
      </w:tabs>
      <w:spacing w:after="0" w:line="240" w:lineRule="auto"/>
      <w:ind w:right="-95"/>
    </w:pPr>
    <w:rPr>
      <w:rFonts w:ascii="Verdana" w:eastAsia="Times New Roman" w:hAnsi="Verdana" w:cs="Times New Roman"/>
      <w:b/>
      <w:sz w:val="20"/>
      <w:szCs w:val="20"/>
    </w:rPr>
  </w:style>
  <w:style w:type="character" w:customStyle="1" w:styleId="BodyTextChar">
    <w:name w:val="Body Text Char"/>
    <w:basedOn w:val="DefaultParagraphFont"/>
    <w:link w:val="BodyText"/>
    <w:rsid w:val="00C75FC6"/>
    <w:rPr>
      <w:rFonts w:ascii="Verdana" w:eastAsia="Times New Roman" w:hAnsi="Verdana" w:cs="Times New Roman"/>
      <w:b/>
      <w:sz w:val="20"/>
      <w:szCs w:val="20"/>
    </w:rPr>
  </w:style>
  <w:style w:type="paragraph" w:styleId="BodyText2">
    <w:name w:val="Body Text 2"/>
    <w:basedOn w:val="Normal"/>
    <w:link w:val="BodyText2Char"/>
    <w:rsid w:val="00C75FC6"/>
    <w:pPr>
      <w:tabs>
        <w:tab w:val="left" w:pos="426"/>
      </w:tabs>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rsid w:val="00C75FC6"/>
    <w:rPr>
      <w:rFonts w:ascii="Verdana" w:eastAsia="Times New Roman" w:hAnsi="Verdana" w:cs="Times New Roman"/>
      <w:sz w:val="20"/>
      <w:szCs w:val="20"/>
    </w:rPr>
  </w:style>
  <w:style w:type="paragraph" w:styleId="BodyText3">
    <w:name w:val="Body Text 3"/>
    <w:basedOn w:val="Normal"/>
    <w:link w:val="BodyText3Char"/>
    <w:rsid w:val="00C75FC6"/>
    <w:pPr>
      <w:tabs>
        <w:tab w:val="left" w:pos="270"/>
      </w:tabs>
      <w:spacing w:after="0" w:line="240" w:lineRule="auto"/>
    </w:pPr>
    <w:rPr>
      <w:rFonts w:ascii="Verdana" w:eastAsia="Times New Roman" w:hAnsi="Verdana" w:cs="Times New Roman"/>
      <w:sz w:val="20"/>
      <w:szCs w:val="20"/>
    </w:rPr>
  </w:style>
  <w:style w:type="character" w:customStyle="1" w:styleId="BodyText3Char">
    <w:name w:val="Body Text 3 Char"/>
    <w:basedOn w:val="DefaultParagraphFont"/>
    <w:link w:val="BodyText3"/>
    <w:rsid w:val="00C75FC6"/>
    <w:rPr>
      <w:rFonts w:ascii="Verdana" w:eastAsia="Times New Roman" w:hAnsi="Verdana" w:cs="Times New Roman"/>
      <w:sz w:val="20"/>
      <w:szCs w:val="20"/>
    </w:rPr>
  </w:style>
  <w:style w:type="paragraph" w:styleId="TOC4">
    <w:name w:val="toc 4"/>
    <w:basedOn w:val="Normal"/>
    <w:next w:val="Normal"/>
    <w:autoRedefine/>
    <w:uiPriority w:val="39"/>
    <w:unhideWhenUsed/>
    <w:rsid w:val="00C75FC6"/>
    <w:pPr>
      <w:spacing w:after="100"/>
      <w:ind w:left="660"/>
    </w:pPr>
    <w:rPr>
      <w:rFonts w:eastAsiaTheme="minorEastAsia"/>
      <w:lang w:eastAsia="en-GB"/>
    </w:rPr>
  </w:style>
  <w:style w:type="paragraph" w:styleId="TOC5">
    <w:name w:val="toc 5"/>
    <w:basedOn w:val="Normal"/>
    <w:next w:val="Normal"/>
    <w:autoRedefine/>
    <w:uiPriority w:val="39"/>
    <w:unhideWhenUsed/>
    <w:rsid w:val="00C75FC6"/>
    <w:pPr>
      <w:spacing w:after="100"/>
      <w:ind w:left="880"/>
    </w:pPr>
    <w:rPr>
      <w:rFonts w:eastAsiaTheme="minorEastAsia"/>
      <w:lang w:eastAsia="en-GB"/>
    </w:rPr>
  </w:style>
  <w:style w:type="paragraph" w:styleId="TOC6">
    <w:name w:val="toc 6"/>
    <w:basedOn w:val="Normal"/>
    <w:next w:val="Normal"/>
    <w:autoRedefine/>
    <w:uiPriority w:val="39"/>
    <w:unhideWhenUsed/>
    <w:rsid w:val="00C75FC6"/>
    <w:pPr>
      <w:spacing w:after="100"/>
      <w:ind w:left="1100"/>
    </w:pPr>
    <w:rPr>
      <w:rFonts w:eastAsiaTheme="minorEastAsia"/>
      <w:lang w:eastAsia="en-GB"/>
    </w:rPr>
  </w:style>
  <w:style w:type="paragraph" w:styleId="TOC7">
    <w:name w:val="toc 7"/>
    <w:basedOn w:val="Normal"/>
    <w:next w:val="Normal"/>
    <w:autoRedefine/>
    <w:uiPriority w:val="39"/>
    <w:unhideWhenUsed/>
    <w:rsid w:val="00C75FC6"/>
    <w:pPr>
      <w:spacing w:after="100"/>
      <w:ind w:left="1320"/>
    </w:pPr>
    <w:rPr>
      <w:rFonts w:eastAsiaTheme="minorEastAsia"/>
      <w:lang w:eastAsia="en-GB"/>
    </w:rPr>
  </w:style>
  <w:style w:type="paragraph" w:styleId="TOC8">
    <w:name w:val="toc 8"/>
    <w:basedOn w:val="Normal"/>
    <w:next w:val="Normal"/>
    <w:autoRedefine/>
    <w:uiPriority w:val="39"/>
    <w:unhideWhenUsed/>
    <w:rsid w:val="00C75FC6"/>
    <w:pPr>
      <w:spacing w:after="100"/>
      <w:ind w:left="1540"/>
    </w:pPr>
    <w:rPr>
      <w:rFonts w:eastAsiaTheme="minorEastAsia"/>
      <w:lang w:eastAsia="en-GB"/>
    </w:rPr>
  </w:style>
  <w:style w:type="paragraph" w:styleId="TOC9">
    <w:name w:val="toc 9"/>
    <w:basedOn w:val="Normal"/>
    <w:next w:val="Normal"/>
    <w:autoRedefine/>
    <w:uiPriority w:val="39"/>
    <w:unhideWhenUsed/>
    <w:rsid w:val="00C75FC6"/>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738">
      <w:bodyDiv w:val="1"/>
      <w:marLeft w:val="0"/>
      <w:marRight w:val="0"/>
      <w:marTop w:val="0"/>
      <w:marBottom w:val="0"/>
      <w:divBdr>
        <w:top w:val="none" w:sz="0" w:space="0" w:color="auto"/>
        <w:left w:val="none" w:sz="0" w:space="0" w:color="auto"/>
        <w:bottom w:val="none" w:sz="0" w:space="0" w:color="auto"/>
        <w:right w:val="none" w:sz="0" w:space="0" w:color="auto"/>
      </w:divBdr>
    </w:div>
    <w:div w:id="279990430">
      <w:bodyDiv w:val="1"/>
      <w:marLeft w:val="0"/>
      <w:marRight w:val="0"/>
      <w:marTop w:val="0"/>
      <w:marBottom w:val="0"/>
      <w:divBdr>
        <w:top w:val="none" w:sz="0" w:space="0" w:color="auto"/>
        <w:left w:val="none" w:sz="0" w:space="0" w:color="auto"/>
        <w:bottom w:val="none" w:sz="0" w:space="0" w:color="auto"/>
        <w:right w:val="none" w:sz="0" w:space="0" w:color="auto"/>
      </w:divBdr>
    </w:div>
    <w:div w:id="445585077">
      <w:bodyDiv w:val="1"/>
      <w:marLeft w:val="0"/>
      <w:marRight w:val="0"/>
      <w:marTop w:val="0"/>
      <w:marBottom w:val="0"/>
      <w:divBdr>
        <w:top w:val="none" w:sz="0" w:space="0" w:color="auto"/>
        <w:left w:val="none" w:sz="0" w:space="0" w:color="auto"/>
        <w:bottom w:val="none" w:sz="0" w:space="0" w:color="auto"/>
        <w:right w:val="none" w:sz="0" w:space="0" w:color="auto"/>
      </w:divBdr>
      <w:divsChild>
        <w:div w:id="914626661">
          <w:marLeft w:val="274"/>
          <w:marRight w:val="0"/>
          <w:marTop w:val="0"/>
          <w:marBottom w:val="0"/>
          <w:divBdr>
            <w:top w:val="none" w:sz="0" w:space="0" w:color="auto"/>
            <w:left w:val="none" w:sz="0" w:space="0" w:color="auto"/>
            <w:bottom w:val="none" w:sz="0" w:space="0" w:color="auto"/>
            <w:right w:val="none" w:sz="0" w:space="0" w:color="auto"/>
          </w:divBdr>
        </w:div>
        <w:div w:id="2116165978">
          <w:marLeft w:val="274"/>
          <w:marRight w:val="0"/>
          <w:marTop w:val="0"/>
          <w:marBottom w:val="0"/>
          <w:divBdr>
            <w:top w:val="none" w:sz="0" w:space="0" w:color="auto"/>
            <w:left w:val="none" w:sz="0" w:space="0" w:color="auto"/>
            <w:bottom w:val="none" w:sz="0" w:space="0" w:color="auto"/>
            <w:right w:val="none" w:sz="0" w:space="0" w:color="auto"/>
          </w:divBdr>
        </w:div>
      </w:divsChild>
    </w:div>
    <w:div w:id="507673999">
      <w:bodyDiv w:val="1"/>
      <w:marLeft w:val="0"/>
      <w:marRight w:val="0"/>
      <w:marTop w:val="0"/>
      <w:marBottom w:val="0"/>
      <w:divBdr>
        <w:top w:val="none" w:sz="0" w:space="0" w:color="auto"/>
        <w:left w:val="none" w:sz="0" w:space="0" w:color="auto"/>
        <w:bottom w:val="none" w:sz="0" w:space="0" w:color="auto"/>
        <w:right w:val="none" w:sz="0" w:space="0" w:color="auto"/>
      </w:divBdr>
    </w:div>
    <w:div w:id="615136942">
      <w:bodyDiv w:val="1"/>
      <w:marLeft w:val="0"/>
      <w:marRight w:val="0"/>
      <w:marTop w:val="0"/>
      <w:marBottom w:val="0"/>
      <w:divBdr>
        <w:top w:val="none" w:sz="0" w:space="0" w:color="auto"/>
        <w:left w:val="none" w:sz="0" w:space="0" w:color="auto"/>
        <w:bottom w:val="none" w:sz="0" w:space="0" w:color="auto"/>
        <w:right w:val="none" w:sz="0" w:space="0" w:color="auto"/>
      </w:divBdr>
      <w:divsChild>
        <w:div w:id="954405227">
          <w:marLeft w:val="274"/>
          <w:marRight w:val="0"/>
          <w:marTop w:val="0"/>
          <w:marBottom w:val="0"/>
          <w:divBdr>
            <w:top w:val="none" w:sz="0" w:space="0" w:color="auto"/>
            <w:left w:val="none" w:sz="0" w:space="0" w:color="auto"/>
            <w:bottom w:val="none" w:sz="0" w:space="0" w:color="auto"/>
            <w:right w:val="none" w:sz="0" w:space="0" w:color="auto"/>
          </w:divBdr>
        </w:div>
        <w:div w:id="1495410274">
          <w:marLeft w:val="274"/>
          <w:marRight w:val="0"/>
          <w:marTop w:val="0"/>
          <w:marBottom w:val="0"/>
          <w:divBdr>
            <w:top w:val="none" w:sz="0" w:space="0" w:color="auto"/>
            <w:left w:val="none" w:sz="0" w:space="0" w:color="auto"/>
            <w:bottom w:val="none" w:sz="0" w:space="0" w:color="auto"/>
            <w:right w:val="none" w:sz="0" w:space="0" w:color="auto"/>
          </w:divBdr>
        </w:div>
        <w:div w:id="1225918964">
          <w:marLeft w:val="274"/>
          <w:marRight w:val="0"/>
          <w:marTop w:val="0"/>
          <w:marBottom w:val="0"/>
          <w:divBdr>
            <w:top w:val="none" w:sz="0" w:space="0" w:color="auto"/>
            <w:left w:val="none" w:sz="0" w:space="0" w:color="auto"/>
            <w:bottom w:val="none" w:sz="0" w:space="0" w:color="auto"/>
            <w:right w:val="none" w:sz="0" w:space="0" w:color="auto"/>
          </w:divBdr>
        </w:div>
        <w:div w:id="1857187662">
          <w:marLeft w:val="274"/>
          <w:marRight w:val="0"/>
          <w:marTop w:val="0"/>
          <w:marBottom w:val="0"/>
          <w:divBdr>
            <w:top w:val="none" w:sz="0" w:space="0" w:color="auto"/>
            <w:left w:val="none" w:sz="0" w:space="0" w:color="auto"/>
            <w:bottom w:val="none" w:sz="0" w:space="0" w:color="auto"/>
            <w:right w:val="none" w:sz="0" w:space="0" w:color="auto"/>
          </w:divBdr>
        </w:div>
      </w:divsChild>
    </w:div>
    <w:div w:id="627781267">
      <w:bodyDiv w:val="1"/>
      <w:marLeft w:val="0"/>
      <w:marRight w:val="0"/>
      <w:marTop w:val="0"/>
      <w:marBottom w:val="0"/>
      <w:divBdr>
        <w:top w:val="none" w:sz="0" w:space="0" w:color="auto"/>
        <w:left w:val="none" w:sz="0" w:space="0" w:color="auto"/>
        <w:bottom w:val="none" w:sz="0" w:space="0" w:color="auto"/>
        <w:right w:val="none" w:sz="0" w:space="0" w:color="auto"/>
      </w:divBdr>
    </w:div>
    <w:div w:id="778447095">
      <w:bodyDiv w:val="1"/>
      <w:marLeft w:val="0"/>
      <w:marRight w:val="0"/>
      <w:marTop w:val="0"/>
      <w:marBottom w:val="0"/>
      <w:divBdr>
        <w:top w:val="none" w:sz="0" w:space="0" w:color="auto"/>
        <w:left w:val="none" w:sz="0" w:space="0" w:color="auto"/>
        <w:bottom w:val="none" w:sz="0" w:space="0" w:color="auto"/>
        <w:right w:val="none" w:sz="0" w:space="0" w:color="auto"/>
      </w:divBdr>
      <w:divsChild>
        <w:div w:id="1494952982">
          <w:marLeft w:val="274"/>
          <w:marRight w:val="0"/>
          <w:marTop w:val="0"/>
          <w:marBottom w:val="0"/>
          <w:divBdr>
            <w:top w:val="none" w:sz="0" w:space="0" w:color="auto"/>
            <w:left w:val="none" w:sz="0" w:space="0" w:color="auto"/>
            <w:bottom w:val="none" w:sz="0" w:space="0" w:color="auto"/>
            <w:right w:val="none" w:sz="0" w:space="0" w:color="auto"/>
          </w:divBdr>
        </w:div>
        <w:div w:id="1225486210">
          <w:marLeft w:val="274"/>
          <w:marRight w:val="0"/>
          <w:marTop w:val="0"/>
          <w:marBottom w:val="0"/>
          <w:divBdr>
            <w:top w:val="none" w:sz="0" w:space="0" w:color="auto"/>
            <w:left w:val="none" w:sz="0" w:space="0" w:color="auto"/>
            <w:bottom w:val="none" w:sz="0" w:space="0" w:color="auto"/>
            <w:right w:val="none" w:sz="0" w:space="0" w:color="auto"/>
          </w:divBdr>
        </w:div>
        <w:div w:id="40177199">
          <w:marLeft w:val="274"/>
          <w:marRight w:val="0"/>
          <w:marTop w:val="0"/>
          <w:marBottom w:val="0"/>
          <w:divBdr>
            <w:top w:val="none" w:sz="0" w:space="0" w:color="auto"/>
            <w:left w:val="none" w:sz="0" w:space="0" w:color="auto"/>
            <w:bottom w:val="none" w:sz="0" w:space="0" w:color="auto"/>
            <w:right w:val="none" w:sz="0" w:space="0" w:color="auto"/>
          </w:divBdr>
        </w:div>
      </w:divsChild>
    </w:div>
    <w:div w:id="803931438">
      <w:bodyDiv w:val="1"/>
      <w:marLeft w:val="0"/>
      <w:marRight w:val="0"/>
      <w:marTop w:val="0"/>
      <w:marBottom w:val="0"/>
      <w:divBdr>
        <w:top w:val="none" w:sz="0" w:space="0" w:color="auto"/>
        <w:left w:val="none" w:sz="0" w:space="0" w:color="auto"/>
        <w:bottom w:val="none" w:sz="0" w:space="0" w:color="auto"/>
        <w:right w:val="none" w:sz="0" w:space="0" w:color="auto"/>
      </w:divBdr>
    </w:div>
    <w:div w:id="938297165">
      <w:bodyDiv w:val="1"/>
      <w:marLeft w:val="0"/>
      <w:marRight w:val="0"/>
      <w:marTop w:val="0"/>
      <w:marBottom w:val="0"/>
      <w:divBdr>
        <w:top w:val="none" w:sz="0" w:space="0" w:color="auto"/>
        <w:left w:val="none" w:sz="0" w:space="0" w:color="auto"/>
        <w:bottom w:val="none" w:sz="0" w:space="0" w:color="auto"/>
        <w:right w:val="none" w:sz="0" w:space="0" w:color="auto"/>
      </w:divBdr>
    </w:div>
    <w:div w:id="1234924743">
      <w:bodyDiv w:val="1"/>
      <w:marLeft w:val="0"/>
      <w:marRight w:val="0"/>
      <w:marTop w:val="0"/>
      <w:marBottom w:val="0"/>
      <w:divBdr>
        <w:top w:val="none" w:sz="0" w:space="0" w:color="auto"/>
        <w:left w:val="none" w:sz="0" w:space="0" w:color="auto"/>
        <w:bottom w:val="none" w:sz="0" w:space="0" w:color="auto"/>
        <w:right w:val="none" w:sz="0" w:space="0" w:color="auto"/>
      </w:divBdr>
    </w:div>
    <w:div w:id="1291132551">
      <w:bodyDiv w:val="1"/>
      <w:marLeft w:val="0"/>
      <w:marRight w:val="0"/>
      <w:marTop w:val="0"/>
      <w:marBottom w:val="0"/>
      <w:divBdr>
        <w:top w:val="none" w:sz="0" w:space="0" w:color="auto"/>
        <w:left w:val="none" w:sz="0" w:space="0" w:color="auto"/>
        <w:bottom w:val="none" w:sz="0" w:space="0" w:color="auto"/>
        <w:right w:val="none" w:sz="0" w:space="0" w:color="auto"/>
      </w:divBdr>
      <w:divsChild>
        <w:div w:id="1637683318">
          <w:marLeft w:val="274"/>
          <w:marRight w:val="0"/>
          <w:marTop w:val="0"/>
          <w:marBottom w:val="0"/>
          <w:divBdr>
            <w:top w:val="none" w:sz="0" w:space="0" w:color="auto"/>
            <w:left w:val="none" w:sz="0" w:space="0" w:color="auto"/>
            <w:bottom w:val="none" w:sz="0" w:space="0" w:color="auto"/>
            <w:right w:val="none" w:sz="0" w:space="0" w:color="auto"/>
          </w:divBdr>
        </w:div>
        <w:div w:id="1376615288">
          <w:marLeft w:val="274"/>
          <w:marRight w:val="0"/>
          <w:marTop w:val="0"/>
          <w:marBottom w:val="0"/>
          <w:divBdr>
            <w:top w:val="none" w:sz="0" w:space="0" w:color="auto"/>
            <w:left w:val="none" w:sz="0" w:space="0" w:color="auto"/>
            <w:bottom w:val="none" w:sz="0" w:space="0" w:color="auto"/>
            <w:right w:val="none" w:sz="0" w:space="0" w:color="auto"/>
          </w:divBdr>
        </w:div>
      </w:divsChild>
    </w:div>
    <w:div w:id="1415589738">
      <w:bodyDiv w:val="1"/>
      <w:marLeft w:val="0"/>
      <w:marRight w:val="0"/>
      <w:marTop w:val="0"/>
      <w:marBottom w:val="0"/>
      <w:divBdr>
        <w:top w:val="none" w:sz="0" w:space="0" w:color="auto"/>
        <w:left w:val="none" w:sz="0" w:space="0" w:color="auto"/>
        <w:bottom w:val="none" w:sz="0" w:space="0" w:color="auto"/>
        <w:right w:val="none" w:sz="0" w:space="0" w:color="auto"/>
      </w:divBdr>
      <w:divsChild>
        <w:div w:id="2033071221">
          <w:marLeft w:val="274"/>
          <w:marRight w:val="0"/>
          <w:marTop w:val="0"/>
          <w:marBottom w:val="0"/>
          <w:divBdr>
            <w:top w:val="none" w:sz="0" w:space="0" w:color="auto"/>
            <w:left w:val="none" w:sz="0" w:space="0" w:color="auto"/>
            <w:bottom w:val="none" w:sz="0" w:space="0" w:color="auto"/>
            <w:right w:val="none" w:sz="0" w:space="0" w:color="auto"/>
          </w:divBdr>
        </w:div>
        <w:div w:id="1290432530">
          <w:marLeft w:val="274"/>
          <w:marRight w:val="0"/>
          <w:marTop w:val="0"/>
          <w:marBottom w:val="0"/>
          <w:divBdr>
            <w:top w:val="none" w:sz="0" w:space="0" w:color="auto"/>
            <w:left w:val="none" w:sz="0" w:space="0" w:color="auto"/>
            <w:bottom w:val="none" w:sz="0" w:space="0" w:color="auto"/>
            <w:right w:val="none" w:sz="0" w:space="0" w:color="auto"/>
          </w:divBdr>
        </w:div>
        <w:div w:id="1931312793">
          <w:marLeft w:val="274"/>
          <w:marRight w:val="0"/>
          <w:marTop w:val="0"/>
          <w:marBottom w:val="0"/>
          <w:divBdr>
            <w:top w:val="none" w:sz="0" w:space="0" w:color="auto"/>
            <w:left w:val="none" w:sz="0" w:space="0" w:color="auto"/>
            <w:bottom w:val="none" w:sz="0" w:space="0" w:color="auto"/>
            <w:right w:val="none" w:sz="0" w:space="0" w:color="auto"/>
          </w:divBdr>
        </w:div>
        <w:div w:id="584069498">
          <w:marLeft w:val="274"/>
          <w:marRight w:val="0"/>
          <w:marTop w:val="0"/>
          <w:marBottom w:val="0"/>
          <w:divBdr>
            <w:top w:val="none" w:sz="0" w:space="0" w:color="auto"/>
            <w:left w:val="none" w:sz="0" w:space="0" w:color="auto"/>
            <w:bottom w:val="none" w:sz="0" w:space="0" w:color="auto"/>
            <w:right w:val="none" w:sz="0" w:space="0" w:color="auto"/>
          </w:divBdr>
        </w:div>
        <w:div w:id="1632517003">
          <w:marLeft w:val="274"/>
          <w:marRight w:val="0"/>
          <w:marTop w:val="0"/>
          <w:marBottom w:val="0"/>
          <w:divBdr>
            <w:top w:val="none" w:sz="0" w:space="0" w:color="auto"/>
            <w:left w:val="none" w:sz="0" w:space="0" w:color="auto"/>
            <w:bottom w:val="none" w:sz="0" w:space="0" w:color="auto"/>
            <w:right w:val="none" w:sz="0" w:space="0" w:color="auto"/>
          </w:divBdr>
        </w:div>
      </w:divsChild>
    </w:div>
    <w:div w:id="1434013726">
      <w:bodyDiv w:val="1"/>
      <w:marLeft w:val="0"/>
      <w:marRight w:val="0"/>
      <w:marTop w:val="0"/>
      <w:marBottom w:val="0"/>
      <w:divBdr>
        <w:top w:val="none" w:sz="0" w:space="0" w:color="auto"/>
        <w:left w:val="none" w:sz="0" w:space="0" w:color="auto"/>
        <w:bottom w:val="none" w:sz="0" w:space="0" w:color="auto"/>
        <w:right w:val="none" w:sz="0" w:space="0" w:color="auto"/>
      </w:divBdr>
      <w:divsChild>
        <w:div w:id="2067021373">
          <w:marLeft w:val="274"/>
          <w:marRight w:val="0"/>
          <w:marTop w:val="0"/>
          <w:marBottom w:val="0"/>
          <w:divBdr>
            <w:top w:val="none" w:sz="0" w:space="0" w:color="auto"/>
            <w:left w:val="none" w:sz="0" w:space="0" w:color="auto"/>
            <w:bottom w:val="none" w:sz="0" w:space="0" w:color="auto"/>
            <w:right w:val="none" w:sz="0" w:space="0" w:color="auto"/>
          </w:divBdr>
        </w:div>
        <w:div w:id="926112499">
          <w:marLeft w:val="274"/>
          <w:marRight w:val="0"/>
          <w:marTop w:val="0"/>
          <w:marBottom w:val="0"/>
          <w:divBdr>
            <w:top w:val="none" w:sz="0" w:space="0" w:color="auto"/>
            <w:left w:val="none" w:sz="0" w:space="0" w:color="auto"/>
            <w:bottom w:val="none" w:sz="0" w:space="0" w:color="auto"/>
            <w:right w:val="none" w:sz="0" w:space="0" w:color="auto"/>
          </w:divBdr>
        </w:div>
        <w:div w:id="1026104498">
          <w:marLeft w:val="274"/>
          <w:marRight w:val="0"/>
          <w:marTop w:val="0"/>
          <w:marBottom w:val="0"/>
          <w:divBdr>
            <w:top w:val="none" w:sz="0" w:space="0" w:color="auto"/>
            <w:left w:val="none" w:sz="0" w:space="0" w:color="auto"/>
            <w:bottom w:val="none" w:sz="0" w:space="0" w:color="auto"/>
            <w:right w:val="none" w:sz="0" w:space="0" w:color="auto"/>
          </w:divBdr>
        </w:div>
        <w:div w:id="621769086">
          <w:marLeft w:val="274"/>
          <w:marRight w:val="0"/>
          <w:marTop w:val="0"/>
          <w:marBottom w:val="0"/>
          <w:divBdr>
            <w:top w:val="none" w:sz="0" w:space="0" w:color="auto"/>
            <w:left w:val="none" w:sz="0" w:space="0" w:color="auto"/>
            <w:bottom w:val="none" w:sz="0" w:space="0" w:color="auto"/>
            <w:right w:val="none" w:sz="0" w:space="0" w:color="auto"/>
          </w:divBdr>
        </w:div>
        <w:div w:id="161969032">
          <w:marLeft w:val="274"/>
          <w:marRight w:val="0"/>
          <w:marTop w:val="0"/>
          <w:marBottom w:val="0"/>
          <w:divBdr>
            <w:top w:val="none" w:sz="0" w:space="0" w:color="auto"/>
            <w:left w:val="none" w:sz="0" w:space="0" w:color="auto"/>
            <w:bottom w:val="none" w:sz="0" w:space="0" w:color="auto"/>
            <w:right w:val="none" w:sz="0" w:space="0" w:color="auto"/>
          </w:divBdr>
        </w:div>
        <w:div w:id="2090034889">
          <w:marLeft w:val="274"/>
          <w:marRight w:val="0"/>
          <w:marTop w:val="0"/>
          <w:marBottom w:val="0"/>
          <w:divBdr>
            <w:top w:val="none" w:sz="0" w:space="0" w:color="auto"/>
            <w:left w:val="none" w:sz="0" w:space="0" w:color="auto"/>
            <w:bottom w:val="none" w:sz="0" w:space="0" w:color="auto"/>
            <w:right w:val="none" w:sz="0" w:space="0" w:color="auto"/>
          </w:divBdr>
        </w:div>
      </w:divsChild>
    </w:div>
    <w:div w:id="1455908129">
      <w:bodyDiv w:val="1"/>
      <w:marLeft w:val="0"/>
      <w:marRight w:val="0"/>
      <w:marTop w:val="0"/>
      <w:marBottom w:val="0"/>
      <w:divBdr>
        <w:top w:val="none" w:sz="0" w:space="0" w:color="auto"/>
        <w:left w:val="none" w:sz="0" w:space="0" w:color="auto"/>
        <w:bottom w:val="none" w:sz="0" w:space="0" w:color="auto"/>
        <w:right w:val="none" w:sz="0" w:space="0" w:color="auto"/>
      </w:divBdr>
      <w:divsChild>
        <w:div w:id="2145659765">
          <w:marLeft w:val="274"/>
          <w:marRight w:val="0"/>
          <w:marTop w:val="0"/>
          <w:marBottom w:val="0"/>
          <w:divBdr>
            <w:top w:val="none" w:sz="0" w:space="0" w:color="auto"/>
            <w:left w:val="none" w:sz="0" w:space="0" w:color="auto"/>
            <w:bottom w:val="none" w:sz="0" w:space="0" w:color="auto"/>
            <w:right w:val="none" w:sz="0" w:space="0" w:color="auto"/>
          </w:divBdr>
        </w:div>
        <w:div w:id="933365276">
          <w:marLeft w:val="274"/>
          <w:marRight w:val="0"/>
          <w:marTop w:val="0"/>
          <w:marBottom w:val="0"/>
          <w:divBdr>
            <w:top w:val="none" w:sz="0" w:space="0" w:color="auto"/>
            <w:left w:val="none" w:sz="0" w:space="0" w:color="auto"/>
            <w:bottom w:val="none" w:sz="0" w:space="0" w:color="auto"/>
            <w:right w:val="none" w:sz="0" w:space="0" w:color="auto"/>
          </w:divBdr>
        </w:div>
        <w:div w:id="1228565093">
          <w:marLeft w:val="274"/>
          <w:marRight w:val="0"/>
          <w:marTop w:val="0"/>
          <w:marBottom w:val="0"/>
          <w:divBdr>
            <w:top w:val="none" w:sz="0" w:space="0" w:color="auto"/>
            <w:left w:val="none" w:sz="0" w:space="0" w:color="auto"/>
            <w:bottom w:val="none" w:sz="0" w:space="0" w:color="auto"/>
            <w:right w:val="none" w:sz="0" w:space="0" w:color="auto"/>
          </w:divBdr>
        </w:div>
        <w:div w:id="38630190">
          <w:marLeft w:val="274"/>
          <w:marRight w:val="0"/>
          <w:marTop w:val="0"/>
          <w:marBottom w:val="0"/>
          <w:divBdr>
            <w:top w:val="none" w:sz="0" w:space="0" w:color="auto"/>
            <w:left w:val="none" w:sz="0" w:space="0" w:color="auto"/>
            <w:bottom w:val="none" w:sz="0" w:space="0" w:color="auto"/>
            <w:right w:val="none" w:sz="0" w:space="0" w:color="auto"/>
          </w:divBdr>
        </w:div>
      </w:divsChild>
    </w:div>
    <w:div w:id="1779527053">
      <w:bodyDiv w:val="1"/>
      <w:marLeft w:val="0"/>
      <w:marRight w:val="0"/>
      <w:marTop w:val="0"/>
      <w:marBottom w:val="0"/>
      <w:divBdr>
        <w:top w:val="none" w:sz="0" w:space="0" w:color="auto"/>
        <w:left w:val="none" w:sz="0" w:space="0" w:color="auto"/>
        <w:bottom w:val="none" w:sz="0" w:space="0" w:color="auto"/>
        <w:right w:val="none" w:sz="0" w:space="0" w:color="auto"/>
      </w:divBdr>
    </w:div>
    <w:div w:id="2079475488">
      <w:bodyDiv w:val="1"/>
      <w:marLeft w:val="0"/>
      <w:marRight w:val="0"/>
      <w:marTop w:val="0"/>
      <w:marBottom w:val="0"/>
      <w:divBdr>
        <w:top w:val="none" w:sz="0" w:space="0" w:color="auto"/>
        <w:left w:val="none" w:sz="0" w:space="0" w:color="auto"/>
        <w:bottom w:val="none" w:sz="0" w:space="0" w:color="auto"/>
        <w:right w:val="none" w:sz="0" w:space="0" w:color="auto"/>
      </w:divBdr>
      <w:divsChild>
        <w:div w:id="242305590">
          <w:marLeft w:val="274"/>
          <w:marRight w:val="0"/>
          <w:marTop w:val="0"/>
          <w:marBottom w:val="0"/>
          <w:divBdr>
            <w:top w:val="none" w:sz="0" w:space="0" w:color="auto"/>
            <w:left w:val="none" w:sz="0" w:space="0" w:color="auto"/>
            <w:bottom w:val="none" w:sz="0" w:space="0" w:color="auto"/>
            <w:right w:val="none" w:sz="0" w:space="0" w:color="auto"/>
          </w:divBdr>
        </w:div>
        <w:div w:id="1287737342">
          <w:marLeft w:val="274"/>
          <w:marRight w:val="0"/>
          <w:marTop w:val="0"/>
          <w:marBottom w:val="0"/>
          <w:divBdr>
            <w:top w:val="none" w:sz="0" w:space="0" w:color="auto"/>
            <w:left w:val="none" w:sz="0" w:space="0" w:color="auto"/>
            <w:bottom w:val="none" w:sz="0" w:space="0" w:color="auto"/>
            <w:right w:val="none" w:sz="0" w:space="0" w:color="auto"/>
          </w:divBdr>
        </w:div>
        <w:div w:id="1143347320">
          <w:marLeft w:val="274"/>
          <w:marRight w:val="0"/>
          <w:marTop w:val="0"/>
          <w:marBottom w:val="0"/>
          <w:divBdr>
            <w:top w:val="none" w:sz="0" w:space="0" w:color="auto"/>
            <w:left w:val="none" w:sz="0" w:space="0" w:color="auto"/>
            <w:bottom w:val="none" w:sz="0" w:space="0" w:color="auto"/>
            <w:right w:val="none" w:sz="0" w:space="0" w:color="auto"/>
          </w:divBdr>
        </w:div>
        <w:div w:id="20191196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B7A9-80EC-487F-8D1B-497BF091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38</Pages>
  <Words>30641</Words>
  <Characters>174657</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RHA</Company>
  <LinksUpToDate>false</LinksUpToDate>
  <CharactersWithSpaces>204889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12</cp:revision>
  <cp:lastPrinted>2011-05-15T19:32:00Z</cp:lastPrinted>
  <dcterms:created xsi:type="dcterms:W3CDTF">2011-05-15T14:40:00Z</dcterms:created>
  <dcterms:modified xsi:type="dcterms:W3CDTF">2011-05-15T20:15:00Z</dcterms:modified>
</cp:coreProperties>
</file>